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B2" w:rsidRDefault="00FC1AB2" w:rsidP="009302E6">
      <w:pPr>
        <w:jc w:val="center"/>
        <w:rPr>
          <w:rFonts w:ascii="Cambria" w:hAnsi="Cambria"/>
          <w:b/>
          <w:bCs/>
          <w:sz w:val="20"/>
          <w:szCs w:val="20"/>
          <w:lang w:val="es-ES"/>
        </w:rPr>
      </w:pPr>
      <w:bookmarkStart w:id="0" w:name="_GoBack"/>
      <w:bookmarkEnd w:id="0"/>
    </w:p>
    <w:p w:rsidR="00AF5E98" w:rsidRDefault="00AF5E98" w:rsidP="009302E6">
      <w:pPr>
        <w:jc w:val="center"/>
        <w:rPr>
          <w:rFonts w:ascii="Cambria" w:hAnsi="Cambria"/>
          <w:b/>
          <w:bCs/>
          <w:sz w:val="20"/>
          <w:szCs w:val="20"/>
          <w:lang w:val="es-ES"/>
        </w:rPr>
      </w:pPr>
    </w:p>
    <w:p w:rsidR="00FC1AB2" w:rsidRPr="00462B60" w:rsidRDefault="00FC1AB2" w:rsidP="009302E6">
      <w:pPr>
        <w:jc w:val="center"/>
        <w:rPr>
          <w:rFonts w:ascii="Cambria" w:hAnsi="Cambria"/>
          <w:b/>
          <w:bCs/>
          <w:sz w:val="32"/>
          <w:szCs w:val="20"/>
          <w:lang w:val="es-ES"/>
        </w:rPr>
      </w:pPr>
      <w:r w:rsidRPr="00462B60">
        <w:rPr>
          <w:rFonts w:ascii="Cambria" w:hAnsi="Cambria"/>
          <w:b/>
          <w:bCs/>
          <w:sz w:val="32"/>
          <w:szCs w:val="20"/>
          <w:lang w:val="es-ES"/>
        </w:rPr>
        <w:t>INTRODUCCIÓN</w:t>
      </w:r>
    </w:p>
    <w:p w:rsidR="00FC1AB2" w:rsidRPr="00CE20C9" w:rsidRDefault="00FC1AB2" w:rsidP="00C25CCD">
      <w:pPr>
        <w:jc w:val="both"/>
        <w:rPr>
          <w:rFonts w:ascii="Cambria" w:hAnsi="Cambria"/>
          <w:b/>
          <w:bCs/>
          <w:sz w:val="20"/>
          <w:szCs w:val="20"/>
          <w:lang w:val="es-ES"/>
        </w:rPr>
      </w:pPr>
    </w:p>
    <w:p w:rsidR="00FC1AB2" w:rsidRPr="00CE20C9" w:rsidRDefault="00FC1AB2" w:rsidP="009302E6">
      <w:pPr>
        <w:rPr>
          <w:rFonts w:ascii="Cambria" w:hAnsi="Cambria"/>
          <w:sz w:val="20"/>
          <w:szCs w:val="20"/>
          <w:lang w:val="es-ES_tradnl"/>
        </w:rPr>
      </w:pPr>
    </w:p>
    <w:p w:rsidR="00FC1AB2" w:rsidRPr="00DE0CA4" w:rsidRDefault="00FC1AB2" w:rsidP="00D43B69">
      <w:pPr>
        <w:pStyle w:val="Heading1"/>
        <w:numPr>
          <w:ilvl w:val="0"/>
          <w:numId w:val="2"/>
        </w:numPr>
      </w:pPr>
      <w:r w:rsidRPr="00DE0CA4">
        <w:t>Origen, bases jurídicas, estructuras, fines, mandatos</w:t>
      </w:r>
    </w:p>
    <w:p w:rsidR="00FC1AB2" w:rsidRPr="00DE0CA4" w:rsidRDefault="00FC1AB2" w:rsidP="005D6660">
      <w:pPr>
        <w:jc w:val="both"/>
        <w:rPr>
          <w:rFonts w:ascii="Cambria" w:hAnsi="Cambria"/>
          <w:sz w:val="20"/>
          <w:szCs w:val="20"/>
          <w:lang w:val="es-ES_tradnl"/>
        </w:rPr>
      </w:pPr>
    </w:p>
    <w:p w:rsidR="00FC1AB2" w:rsidRPr="00DE0CA4" w:rsidRDefault="00FC1AB2" w:rsidP="005D6660">
      <w:pPr>
        <w:pStyle w:val="FootnoteText"/>
        <w:numPr>
          <w:ilvl w:val="0"/>
          <w:numId w:val="1"/>
        </w:numPr>
        <w:spacing w:before="0" w:beforeAutospacing="0" w:after="0" w:afterAutospacing="0"/>
        <w:jc w:val="both"/>
        <w:rPr>
          <w:rFonts w:ascii="Cambria" w:hAnsi="Cambria"/>
          <w:sz w:val="20"/>
          <w:lang w:val="es-ES_tradnl"/>
        </w:rPr>
      </w:pPr>
      <w:r w:rsidRPr="00DE0CA4">
        <w:rPr>
          <w:rFonts w:ascii="Cambria" w:hAnsi="Cambria"/>
          <w:sz w:val="20"/>
          <w:lang w:val="es-ES_tradnl"/>
        </w:rPr>
        <w:t xml:space="preserve">La Comisión Interamericana de Derechos Humanos (“CIDH” o “Comisión Interamericana”) es un órgano autónomo de la Organización de los Estados Americanos (OEA), con sede en Washington, D.C. Su mandato está establecido en la Carta de la OEA, la Convención Americana sobre Derechos Humanos (“Convención Americana”) y su Estatuto. La CIDH es uno de los dos órganos del sistema interamericano responsables de la promoción y protección de los derechos humanos; el otro es la Corte Interamericana de Derechos Humanos, con sede en San José, Costa Rica. </w:t>
      </w:r>
    </w:p>
    <w:p w:rsidR="00FC1AB2" w:rsidRPr="00DE0CA4" w:rsidRDefault="00FC1AB2" w:rsidP="005D6660">
      <w:pPr>
        <w:pStyle w:val="FootnoteText"/>
        <w:spacing w:before="0" w:beforeAutospacing="0" w:after="0" w:afterAutospacing="0"/>
        <w:jc w:val="both"/>
        <w:rPr>
          <w:rFonts w:ascii="Cambria" w:hAnsi="Cambria"/>
          <w:sz w:val="20"/>
          <w:lang w:val="es-ES_tradnl"/>
        </w:rPr>
      </w:pPr>
    </w:p>
    <w:p w:rsidR="00FC1AB2" w:rsidRPr="00AC6933" w:rsidRDefault="00FC1AB2" w:rsidP="005D6660">
      <w:pPr>
        <w:pStyle w:val="FootnoteText"/>
        <w:numPr>
          <w:ilvl w:val="0"/>
          <w:numId w:val="1"/>
        </w:numPr>
        <w:spacing w:before="0" w:beforeAutospacing="0" w:after="0" w:afterAutospacing="0"/>
        <w:jc w:val="both"/>
        <w:rPr>
          <w:rFonts w:ascii="Cambria" w:hAnsi="Cambria"/>
          <w:color w:val="000000" w:themeColor="text1"/>
          <w:sz w:val="20"/>
          <w:lang w:val="es-ES_tradnl"/>
        </w:rPr>
      </w:pPr>
      <w:r w:rsidRPr="00AC6933">
        <w:rPr>
          <w:rFonts w:ascii="Cambria" w:hAnsi="Cambria"/>
          <w:color w:val="000000" w:themeColor="text1"/>
          <w:sz w:val="20"/>
          <w:lang w:val="es-ES_tradnl"/>
        </w:rPr>
        <w:t>La CIDH está integrada por siete miembros que actúan independientemente, sin representar a país alguno en particular. Sus miembros son electos por la Asamblea General de la OEA para un período de cuatro años y pueden ser reelectos solamente una vez. La Comisión Interamericana se reúne en períodos ordinarios y extraordinarios de sesiones, varias veces por año.  La Secretaría Ejecutiva</w:t>
      </w:r>
      <w:r w:rsidR="00566488" w:rsidRPr="00AC6933">
        <w:rPr>
          <w:rFonts w:ascii="Cambria" w:hAnsi="Cambria"/>
          <w:color w:val="000000" w:themeColor="text1"/>
          <w:sz w:val="20"/>
          <w:lang w:val="es-ES_tradnl"/>
        </w:rPr>
        <w:t xml:space="preserve">, de acuerdo al artículo 13 del Reglamento de la CIDH, </w:t>
      </w:r>
      <w:r w:rsidRPr="00AC6933">
        <w:rPr>
          <w:rFonts w:ascii="Cambria" w:hAnsi="Cambria"/>
          <w:color w:val="000000" w:themeColor="text1"/>
          <w:sz w:val="20"/>
          <w:lang w:val="es-ES_tradnl"/>
        </w:rPr>
        <w:t xml:space="preserve"> cumple las tareas que le delega la CIDH y brinda a ésta respaldo jurídico y administrativo en el desempeño de sus funciones.</w:t>
      </w:r>
    </w:p>
    <w:p w:rsidR="00FC1AB2" w:rsidRPr="00DE0CA4" w:rsidRDefault="00FC1AB2" w:rsidP="005D6660">
      <w:pPr>
        <w:pStyle w:val="FootnoteText"/>
        <w:spacing w:before="0" w:beforeAutospacing="0" w:after="0" w:afterAutospacing="0"/>
        <w:jc w:val="both"/>
        <w:rPr>
          <w:rFonts w:ascii="Cambria" w:hAnsi="Cambria"/>
          <w:sz w:val="20"/>
          <w:lang w:val="es-ES_tradnl"/>
        </w:rPr>
      </w:pPr>
    </w:p>
    <w:p w:rsidR="00FC1AB2" w:rsidRPr="00DE0CA4" w:rsidRDefault="00FC1AB2" w:rsidP="005D6660">
      <w:pPr>
        <w:pStyle w:val="FootnoteText"/>
        <w:numPr>
          <w:ilvl w:val="0"/>
          <w:numId w:val="1"/>
        </w:numPr>
        <w:spacing w:before="0" w:beforeAutospacing="0" w:after="0" w:afterAutospacing="0"/>
        <w:jc w:val="both"/>
        <w:rPr>
          <w:rFonts w:ascii="Cambria" w:hAnsi="Cambria"/>
          <w:sz w:val="20"/>
          <w:lang w:val="es-ES_tradnl"/>
        </w:rPr>
      </w:pPr>
      <w:r w:rsidRPr="00DE0CA4">
        <w:rPr>
          <w:rFonts w:ascii="Cambria" w:hAnsi="Cambria"/>
          <w:sz w:val="20"/>
          <w:lang w:val="es-ES_tradnl"/>
        </w:rPr>
        <w:t>En abril de 1948, la OEA aprobó en Bogotá, Colombia, la Declaración Americana de los Derechos y Deberes del Hombre (“Declaración Americana”), primer instrumento internacional de derechos humanos de carácter general. La CIDH fue creada en 1959 y celebró su primer período de sesiones en 1960.</w:t>
      </w:r>
    </w:p>
    <w:p w:rsidR="00FC1AB2" w:rsidRPr="00DE0CA4" w:rsidRDefault="00FC1AB2" w:rsidP="005D6660">
      <w:pPr>
        <w:pStyle w:val="FootnoteText"/>
        <w:spacing w:before="0" w:beforeAutospacing="0" w:after="0" w:afterAutospacing="0"/>
        <w:jc w:val="both"/>
        <w:rPr>
          <w:rFonts w:ascii="Cambria" w:hAnsi="Cambria"/>
          <w:sz w:val="20"/>
          <w:lang w:val="es-ES_tradnl"/>
        </w:rPr>
      </w:pPr>
    </w:p>
    <w:p w:rsidR="00FC1AB2" w:rsidRPr="00AC6933" w:rsidRDefault="00FC1AB2" w:rsidP="005D6660">
      <w:pPr>
        <w:pStyle w:val="FootnoteText"/>
        <w:numPr>
          <w:ilvl w:val="0"/>
          <w:numId w:val="1"/>
        </w:numPr>
        <w:spacing w:before="0" w:beforeAutospacing="0" w:after="0" w:afterAutospacing="0"/>
        <w:jc w:val="both"/>
        <w:rPr>
          <w:rFonts w:ascii="Cambria" w:hAnsi="Cambria"/>
          <w:color w:val="000000" w:themeColor="text1"/>
          <w:sz w:val="20"/>
          <w:lang w:val="es-ES_tradnl"/>
        </w:rPr>
      </w:pPr>
      <w:r w:rsidRPr="00AC6933">
        <w:rPr>
          <w:rFonts w:ascii="Cambria" w:hAnsi="Cambria"/>
          <w:color w:val="000000" w:themeColor="text1"/>
          <w:sz w:val="20"/>
          <w:lang w:val="es-ES_tradnl"/>
        </w:rPr>
        <w:t xml:space="preserve">En 1961 la CIDH comenzó a realizar visitas a varios países para observar </w:t>
      </w:r>
      <w:r w:rsidRPr="00AC6933">
        <w:rPr>
          <w:rFonts w:ascii="Cambria" w:hAnsi="Cambria"/>
          <w:i/>
          <w:iCs/>
          <w:color w:val="000000" w:themeColor="text1"/>
          <w:sz w:val="20"/>
          <w:lang w:val="es-ES_tradnl"/>
        </w:rPr>
        <w:t>in situ</w:t>
      </w:r>
      <w:r w:rsidRPr="00AC6933">
        <w:rPr>
          <w:rFonts w:ascii="Cambria" w:hAnsi="Cambria"/>
          <w:color w:val="000000" w:themeColor="text1"/>
          <w:sz w:val="20"/>
          <w:lang w:val="es-ES_tradnl"/>
        </w:rPr>
        <w:t xml:space="preserve"> la situación de derechos humanos. Desde entonces ha llevado a cabo más de </w:t>
      </w:r>
      <w:r w:rsidR="00566488" w:rsidRPr="000563EE">
        <w:rPr>
          <w:rFonts w:ascii="Cambria" w:hAnsi="Cambria"/>
          <w:color w:val="000000" w:themeColor="text1"/>
          <w:sz w:val="20"/>
          <w:lang w:val="es-ES_tradnl"/>
        </w:rPr>
        <w:t>107</w:t>
      </w:r>
      <w:r w:rsidRPr="000563EE">
        <w:rPr>
          <w:rFonts w:ascii="Cambria" w:hAnsi="Cambria"/>
          <w:color w:val="000000" w:themeColor="text1"/>
          <w:sz w:val="20"/>
          <w:lang w:val="es-ES_tradnl"/>
        </w:rPr>
        <w:t xml:space="preserve"> </w:t>
      </w:r>
      <w:r w:rsidRPr="00AC6933">
        <w:rPr>
          <w:rFonts w:ascii="Cambria" w:hAnsi="Cambria"/>
          <w:color w:val="000000" w:themeColor="text1"/>
          <w:sz w:val="20"/>
          <w:lang w:val="es-ES_tradnl"/>
        </w:rPr>
        <w:t xml:space="preserve">visitas a los Estados Miembros de la Organización. En parte, sobre la base de esas investigaciones </w:t>
      </w:r>
      <w:r w:rsidRPr="00AC6933">
        <w:rPr>
          <w:rFonts w:ascii="Cambria" w:hAnsi="Cambria"/>
          <w:i/>
          <w:iCs/>
          <w:color w:val="000000" w:themeColor="text1"/>
          <w:sz w:val="20"/>
          <w:lang w:val="es-ES_tradnl"/>
        </w:rPr>
        <w:t>in loco</w:t>
      </w:r>
      <w:r w:rsidRPr="00AC6933">
        <w:rPr>
          <w:rFonts w:ascii="Cambria" w:hAnsi="Cambria"/>
          <w:color w:val="000000" w:themeColor="text1"/>
          <w:sz w:val="20"/>
          <w:lang w:val="es-ES_tradnl"/>
        </w:rPr>
        <w:t>, la Comisión Interamericana ha publicado hasta la fecha 121 informes de países e informes temáticos.</w:t>
      </w:r>
    </w:p>
    <w:p w:rsidR="00FC1AB2" w:rsidRPr="00DE0CA4" w:rsidRDefault="00FC1AB2" w:rsidP="005D6660">
      <w:pPr>
        <w:pStyle w:val="FootnoteText"/>
        <w:spacing w:before="0" w:beforeAutospacing="0" w:after="0" w:afterAutospacing="0"/>
        <w:jc w:val="both"/>
        <w:rPr>
          <w:rFonts w:ascii="Cambria" w:hAnsi="Cambria"/>
          <w:sz w:val="20"/>
          <w:lang w:val="es-ES_tradnl"/>
        </w:rPr>
      </w:pPr>
    </w:p>
    <w:p w:rsidR="00FC1AB2" w:rsidRPr="00DE0CA4" w:rsidRDefault="00FC1AB2" w:rsidP="005D6660">
      <w:pPr>
        <w:pStyle w:val="FootnoteText"/>
        <w:numPr>
          <w:ilvl w:val="0"/>
          <w:numId w:val="1"/>
        </w:numPr>
        <w:spacing w:before="0" w:beforeAutospacing="0" w:after="0" w:afterAutospacing="0"/>
        <w:jc w:val="both"/>
        <w:rPr>
          <w:rFonts w:ascii="Cambria" w:hAnsi="Cambria"/>
          <w:sz w:val="20"/>
          <w:lang w:val="es-ES_tradnl"/>
        </w:rPr>
      </w:pPr>
      <w:r w:rsidRPr="00DE0CA4">
        <w:rPr>
          <w:rFonts w:ascii="Cambria" w:hAnsi="Cambria"/>
          <w:sz w:val="20"/>
          <w:lang w:val="es-ES_tradnl"/>
        </w:rPr>
        <w:t>En 1965 la CIDH fue expresamente autorizada a examinar denuncias o peticiones relacionadas con casos específicos de violaciones de derechos humanos.</w:t>
      </w:r>
      <w:r w:rsidRPr="00DE0CA4">
        <w:rPr>
          <w:rFonts w:ascii="Cambria" w:hAnsi="Cambria"/>
          <w:sz w:val="20"/>
          <w:lang w:val="es-CR"/>
        </w:rPr>
        <w:t xml:space="preserve"> </w:t>
      </w:r>
      <w:r w:rsidRPr="00DE0CA4">
        <w:rPr>
          <w:rFonts w:ascii="Cambria" w:hAnsi="Cambria"/>
          <w:sz w:val="20"/>
          <w:lang w:val="es-ES_tradnl"/>
        </w:rPr>
        <w:t xml:space="preserve">Los informes finales publicados por la CIDH, en relación con estos casos individuales, pueden encontrarse en los </w:t>
      </w:r>
      <w:hyperlink r:id="rId9" w:history="1">
        <w:r w:rsidRPr="00DE0CA4">
          <w:rPr>
            <w:rStyle w:val="Hyperlink"/>
            <w:rFonts w:ascii="Cambria" w:hAnsi="Cambria"/>
            <w:color w:val="auto"/>
            <w:sz w:val="20"/>
            <w:u w:val="none"/>
            <w:lang w:val="es-ES_tradnl"/>
          </w:rPr>
          <w:t>Informes Anuales de la Comisión Interamericana</w:t>
        </w:r>
      </w:hyperlink>
      <w:r w:rsidRPr="00DE0CA4">
        <w:rPr>
          <w:rFonts w:ascii="Cambria" w:hAnsi="Cambria"/>
          <w:sz w:val="20"/>
          <w:lang w:val="es-ES_tradnl"/>
        </w:rPr>
        <w:t xml:space="preserve"> y están disponibles además en la página Web de la CIDH, en la sección de </w:t>
      </w:r>
      <w:hyperlink r:id="rId10" w:history="1">
        <w:r w:rsidRPr="00DE0CA4">
          <w:rPr>
            <w:rStyle w:val="Hyperlink"/>
            <w:rFonts w:ascii="Cambria" w:hAnsi="Cambria"/>
            <w:i/>
            <w:color w:val="auto"/>
            <w:sz w:val="20"/>
            <w:u w:val="none"/>
            <w:lang w:val="es-ES_tradnl"/>
          </w:rPr>
          <w:t>peticiones y casos.</w:t>
        </w:r>
      </w:hyperlink>
      <w:r w:rsidRPr="00DE0CA4">
        <w:rPr>
          <w:rFonts w:ascii="Cambria" w:hAnsi="Cambria"/>
          <w:sz w:val="20"/>
          <w:lang w:val="es-ES_tradnl"/>
        </w:rPr>
        <w:t xml:space="preserve"> </w:t>
      </w:r>
    </w:p>
    <w:p w:rsidR="00FC1AB2" w:rsidRPr="00DE0CA4" w:rsidRDefault="00FC1AB2" w:rsidP="005D6660">
      <w:pPr>
        <w:pStyle w:val="FootnoteText"/>
        <w:spacing w:before="0" w:beforeAutospacing="0" w:after="0" w:afterAutospacing="0"/>
        <w:jc w:val="both"/>
        <w:rPr>
          <w:rFonts w:ascii="Cambria" w:hAnsi="Cambria"/>
          <w:sz w:val="20"/>
          <w:lang w:val="es-ES_tradnl"/>
        </w:rPr>
      </w:pPr>
    </w:p>
    <w:p w:rsidR="00FC1AB2" w:rsidRPr="00DE0CA4" w:rsidRDefault="00FC1AB2" w:rsidP="005D6660">
      <w:pPr>
        <w:pStyle w:val="FootnoteText"/>
        <w:numPr>
          <w:ilvl w:val="0"/>
          <w:numId w:val="1"/>
        </w:numPr>
        <w:spacing w:before="0" w:beforeAutospacing="0" w:after="0" w:afterAutospacing="0"/>
        <w:jc w:val="both"/>
        <w:rPr>
          <w:rFonts w:ascii="Cambria" w:hAnsi="Cambria"/>
          <w:sz w:val="20"/>
          <w:lang w:val="es-ES_tradnl"/>
        </w:rPr>
      </w:pPr>
      <w:r w:rsidRPr="00DE0CA4">
        <w:rPr>
          <w:rFonts w:ascii="Cambria" w:hAnsi="Cambria"/>
          <w:sz w:val="20"/>
          <w:lang w:val="es-ES_tradnl"/>
        </w:rPr>
        <w:t xml:space="preserve">En 1969 se aprobó la Convención Americana, que entró en vigor </w:t>
      </w:r>
      <w:r>
        <w:rPr>
          <w:rFonts w:ascii="Cambria" w:hAnsi="Cambria"/>
          <w:sz w:val="20"/>
          <w:lang w:val="es-ES_tradnl"/>
        </w:rPr>
        <w:t>en 1978. A diciembre de 2015, 23</w:t>
      </w:r>
      <w:r w:rsidRPr="00DE0CA4">
        <w:rPr>
          <w:rFonts w:ascii="Cambria" w:hAnsi="Cambria"/>
          <w:sz w:val="20"/>
          <w:lang w:val="es-ES_tradnl"/>
        </w:rPr>
        <w:t xml:space="preserve"> Estados Miembros son parte de este tratado: Argentina, Barbados, Bolivia, Brasil, Chile, Colombia, Costa Rica, Dominica, Ecuador, El Salvador, Grenada, Guatemala, Haití, Honduras, Jamaica, México, Nicaragua, Panamá, Paraguay, Perú, República Dominicana, Suriname</w:t>
      </w:r>
      <w:r>
        <w:rPr>
          <w:rFonts w:ascii="Cambria" w:hAnsi="Cambria"/>
          <w:sz w:val="20"/>
          <w:lang w:val="es-ES_tradnl"/>
        </w:rPr>
        <w:t xml:space="preserve"> y </w:t>
      </w:r>
      <w:r w:rsidRPr="00DE0CA4">
        <w:rPr>
          <w:rFonts w:ascii="Cambria" w:hAnsi="Cambria"/>
          <w:sz w:val="20"/>
          <w:lang w:val="es-ES_tradnl"/>
        </w:rPr>
        <w:t>Uruguay. En distintas ocasiones, la CIDH ha expresado su profunda preocupación por los efectos de la denuncia de la Convención Americana por parte de la República Bolivariana de Venezuela</w:t>
      </w:r>
      <w:r w:rsidRPr="00DE0CA4">
        <w:rPr>
          <w:rStyle w:val="FootnoteReference"/>
          <w:rFonts w:ascii="Cambria" w:hAnsi="Cambria"/>
          <w:sz w:val="20"/>
          <w:lang w:val="es-ES_tradnl"/>
        </w:rPr>
        <w:footnoteReference w:id="1"/>
      </w:r>
      <w:r w:rsidRPr="00DE0CA4">
        <w:rPr>
          <w:rFonts w:ascii="Cambria" w:hAnsi="Cambria"/>
          <w:sz w:val="20"/>
          <w:lang w:val="es-ES_tradnl"/>
        </w:rPr>
        <w:t xml:space="preserve">, así como respecto de Trinidad y Tobago. </w:t>
      </w:r>
    </w:p>
    <w:p w:rsidR="00FC1AB2" w:rsidRPr="00DE0CA4" w:rsidRDefault="00FC1AB2" w:rsidP="005D6660">
      <w:pPr>
        <w:pStyle w:val="FootnoteText"/>
        <w:spacing w:before="0" w:beforeAutospacing="0" w:after="0" w:afterAutospacing="0"/>
        <w:jc w:val="both"/>
        <w:rPr>
          <w:rFonts w:ascii="Cambria" w:hAnsi="Cambria"/>
          <w:sz w:val="20"/>
          <w:lang w:val="es-ES_tradnl"/>
        </w:rPr>
      </w:pPr>
    </w:p>
    <w:p w:rsidR="00FC1AB2" w:rsidRPr="00DE0CA4" w:rsidRDefault="00FC1AB2" w:rsidP="005D6660">
      <w:pPr>
        <w:pStyle w:val="FootnoteText"/>
        <w:numPr>
          <w:ilvl w:val="0"/>
          <w:numId w:val="1"/>
        </w:numPr>
        <w:spacing w:before="0" w:beforeAutospacing="0" w:after="0" w:afterAutospacing="0"/>
        <w:jc w:val="both"/>
        <w:rPr>
          <w:rFonts w:ascii="Cambria" w:hAnsi="Cambria"/>
          <w:sz w:val="20"/>
          <w:lang w:val="es-ES_tradnl"/>
        </w:rPr>
      </w:pPr>
      <w:r w:rsidRPr="00DE0CA4">
        <w:rPr>
          <w:rFonts w:ascii="Cambria" w:hAnsi="Cambria"/>
          <w:sz w:val="20"/>
          <w:lang w:val="es-ES_tradnl"/>
        </w:rPr>
        <w:t>La Convención Americana define los derechos humanos que los Estados ratificantes han acordado respetar y garantizar. En dicho tratado igualmente fue creada la Corte Interamericana de Derechos Humanos y se definieron las funciones y los procedimientos de la CIDH y de la Corte Interamericana. Además de considerar denuncias de violaciones de la Convención Americana cometidas por Estados partes de ese instrumento, la CIDH es competente, conforme a la Carta de la OEA y a su Estatuto, para examinar presuntas violaciones de la Declaración Americana por parte de Estados Miembros de la OEA que aún no sean parte de la Convención Americana.</w:t>
      </w:r>
    </w:p>
    <w:p w:rsidR="00FC1AB2" w:rsidRDefault="00FC1AB2" w:rsidP="005D6660">
      <w:pPr>
        <w:pStyle w:val="FootnoteText"/>
        <w:spacing w:before="0" w:beforeAutospacing="0" w:after="0" w:afterAutospacing="0"/>
        <w:jc w:val="both"/>
        <w:rPr>
          <w:rFonts w:ascii="Cambria" w:hAnsi="Cambria"/>
          <w:sz w:val="20"/>
          <w:lang w:val="es-ES_tradnl"/>
        </w:rPr>
      </w:pPr>
    </w:p>
    <w:p w:rsidR="00FC1AB2" w:rsidRPr="00DE0CA4" w:rsidRDefault="00FC1AB2" w:rsidP="005D6660">
      <w:pPr>
        <w:pStyle w:val="FootnoteText"/>
        <w:spacing w:before="0" w:beforeAutospacing="0" w:after="0" w:afterAutospacing="0"/>
        <w:jc w:val="both"/>
        <w:rPr>
          <w:rFonts w:ascii="Cambria" w:hAnsi="Cambria"/>
          <w:sz w:val="20"/>
          <w:lang w:val="es-ES_tradnl"/>
        </w:rPr>
      </w:pPr>
    </w:p>
    <w:p w:rsidR="00FC1AB2" w:rsidRPr="00DE0CA4" w:rsidRDefault="00FC1AB2" w:rsidP="005D6660">
      <w:pPr>
        <w:pStyle w:val="FootnoteText"/>
        <w:numPr>
          <w:ilvl w:val="0"/>
          <w:numId w:val="1"/>
        </w:numPr>
        <w:spacing w:before="0" w:beforeAutospacing="0" w:after="0" w:afterAutospacing="0"/>
        <w:jc w:val="both"/>
        <w:rPr>
          <w:rFonts w:ascii="Cambria" w:hAnsi="Cambria"/>
          <w:sz w:val="20"/>
          <w:lang w:val="es-ES_tradnl"/>
        </w:rPr>
      </w:pPr>
      <w:r w:rsidRPr="00DE0CA4">
        <w:rPr>
          <w:rFonts w:ascii="Cambria" w:hAnsi="Cambria"/>
          <w:sz w:val="20"/>
          <w:lang w:val="es-ES_tradnl"/>
        </w:rPr>
        <w:t>En cumplimiento de su mandato, la Comisión Interamericana:</w:t>
      </w:r>
    </w:p>
    <w:p w:rsidR="00FC1AB2" w:rsidRPr="00DE0CA4" w:rsidRDefault="00FC1AB2" w:rsidP="005D6660">
      <w:pPr>
        <w:pStyle w:val="NormalWeb"/>
        <w:spacing w:before="0" w:beforeAutospacing="0" w:after="0" w:afterAutospacing="0"/>
        <w:ind w:right="630"/>
        <w:jc w:val="both"/>
        <w:rPr>
          <w:rFonts w:ascii="Cambria" w:hAnsi="Cambria"/>
          <w:sz w:val="20"/>
          <w:szCs w:val="20"/>
          <w:lang w:val="es-ES_tradnl"/>
        </w:rPr>
      </w:pPr>
    </w:p>
    <w:p w:rsidR="00FC1AB2" w:rsidRPr="00DE0CA4" w:rsidRDefault="00FC1AB2" w:rsidP="005D6660">
      <w:pPr>
        <w:pStyle w:val="style1"/>
        <w:spacing w:before="0" w:beforeAutospacing="0" w:after="0" w:afterAutospacing="0"/>
        <w:ind w:left="1440" w:right="630" w:hanging="720"/>
        <w:jc w:val="both"/>
        <w:rPr>
          <w:rFonts w:ascii="Cambria" w:hAnsi="Cambria"/>
          <w:sz w:val="20"/>
          <w:szCs w:val="20"/>
          <w:lang w:val="es-ES_tradnl"/>
        </w:rPr>
      </w:pPr>
      <w:r w:rsidRPr="00DE0CA4">
        <w:rPr>
          <w:rFonts w:ascii="Cambria" w:hAnsi="Cambria"/>
          <w:sz w:val="20"/>
          <w:szCs w:val="20"/>
          <w:lang w:val="es-ES_tradnl"/>
        </w:rPr>
        <w:t>a)</w:t>
      </w:r>
      <w:r w:rsidRPr="00DE0CA4">
        <w:rPr>
          <w:rFonts w:ascii="Cambria" w:hAnsi="Cambria"/>
          <w:sz w:val="20"/>
          <w:szCs w:val="20"/>
          <w:lang w:val="es-ES_tradnl"/>
        </w:rPr>
        <w:tab/>
        <w:t>Recibe, analiza e investiga peticiones individuales en que se alegan violaciones de derechos humanos, en conformidad con los artículos 44 a 51 de la Convención Americana, los artículos 19 y 20 de su Estatuto y los artículos 23 a 52 de su Reglamento.</w:t>
      </w:r>
    </w:p>
    <w:p w:rsidR="00FC1AB2" w:rsidRPr="00DE0CA4" w:rsidRDefault="00FC1AB2" w:rsidP="005D6660">
      <w:pPr>
        <w:pStyle w:val="style1"/>
        <w:spacing w:before="0" w:beforeAutospacing="0" w:after="0" w:afterAutospacing="0"/>
        <w:ind w:right="630"/>
        <w:jc w:val="both"/>
        <w:rPr>
          <w:rFonts w:ascii="Cambria" w:hAnsi="Cambria"/>
          <w:sz w:val="20"/>
          <w:szCs w:val="20"/>
          <w:lang w:val="es-ES_tradnl"/>
        </w:rPr>
      </w:pPr>
    </w:p>
    <w:p w:rsidR="00FC1AB2" w:rsidRPr="00AC6933" w:rsidRDefault="00FC1AB2" w:rsidP="005D6660">
      <w:pPr>
        <w:pStyle w:val="style1"/>
        <w:spacing w:before="0" w:beforeAutospacing="0" w:after="0" w:afterAutospacing="0"/>
        <w:ind w:left="1440" w:right="630" w:hanging="720"/>
        <w:jc w:val="both"/>
        <w:rPr>
          <w:rFonts w:ascii="Cambria" w:hAnsi="Cambria"/>
          <w:color w:val="000000" w:themeColor="text1"/>
          <w:sz w:val="20"/>
          <w:szCs w:val="20"/>
          <w:lang w:val="es-ES_tradnl"/>
        </w:rPr>
      </w:pPr>
      <w:r w:rsidRPr="00DE0CA4">
        <w:rPr>
          <w:rFonts w:ascii="Cambria" w:hAnsi="Cambria"/>
          <w:sz w:val="20"/>
          <w:szCs w:val="20"/>
          <w:lang w:val="es-ES_tradnl"/>
        </w:rPr>
        <w:t>b)</w:t>
      </w:r>
      <w:r w:rsidRPr="00DE0CA4">
        <w:rPr>
          <w:rFonts w:ascii="Cambria" w:hAnsi="Cambria"/>
          <w:sz w:val="20"/>
          <w:szCs w:val="20"/>
          <w:lang w:val="es-ES_tradnl"/>
        </w:rPr>
        <w:tab/>
      </w:r>
      <w:r w:rsidRPr="00AC6933">
        <w:rPr>
          <w:rFonts w:ascii="Cambria" w:hAnsi="Cambria"/>
          <w:color w:val="000000" w:themeColor="text1"/>
          <w:sz w:val="20"/>
          <w:szCs w:val="20"/>
          <w:lang w:val="es-ES_tradnl"/>
        </w:rPr>
        <w:t xml:space="preserve">Observa la situación general de los derechos humanos en los Estados Miembros y publica informes especiales sobre la situación en determinado Estado </w:t>
      </w:r>
      <w:r w:rsidR="00FE5112">
        <w:rPr>
          <w:rFonts w:ascii="Cambria" w:hAnsi="Cambria"/>
          <w:color w:val="000000" w:themeColor="text1"/>
          <w:sz w:val="20"/>
          <w:szCs w:val="20"/>
          <w:lang w:val="es-ES_tradnl"/>
        </w:rPr>
        <w:t>M</w:t>
      </w:r>
      <w:r w:rsidRPr="00AC6933">
        <w:rPr>
          <w:rFonts w:ascii="Cambria" w:hAnsi="Cambria"/>
          <w:color w:val="000000" w:themeColor="text1"/>
          <w:sz w:val="20"/>
          <w:szCs w:val="20"/>
          <w:lang w:val="es-ES_tradnl"/>
        </w:rPr>
        <w:t xml:space="preserve">iembro cuando lo considera apropiado de conformidad con lo dispuesto en el artículo 60 de su Reglamento. </w:t>
      </w:r>
    </w:p>
    <w:p w:rsidR="00FC1AB2" w:rsidRPr="00AC6933" w:rsidRDefault="00FC1AB2" w:rsidP="005D6660">
      <w:pPr>
        <w:pStyle w:val="style1"/>
        <w:spacing w:before="0" w:beforeAutospacing="0" w:after="0" w:afterAutospacing="0"/>
        <w:ind w:right="630"/>
        <w:jc w:val="both"/>
        <w:rPr>
          <w:rFonts w:ascii="Cambria" w:hAnsi="Cambria"/>
          <w:color w:val="000000" w:themeColor="text1"/>
          <w:sz w:val="20"/>
          <w:szCs w:val="20"/>
          <w:lang w:val="es-ES_tradnl"/>
        </w:rPr>
      </w:pPr>
    </w:p>
    <w:p w:rsidR="00FC1AB2" w:rsidRPr="00AC6933" w:rsidRDefault="00FC1AB2" w:rsidP="005D6660">
      <w:pPr>
        <w:pStyle w:val="style1"/>
        <w:spacing w:before="0" w:beforeAutospacing="0" w:after="0" w:afterAutospacing="0"/>
        <w:ind w:left="1440" w:right="630" w:hanging="720"/>
        <w:jc w:val="both"/>
        <w:rPr>
          <w:rFonts w:ascii="Cambria" w:hAnsi="Cambria"/>
          <w:color w:val="000000" w:themeColor="text1"/>
          <w:sz w:val="20"/>
          <w:szCs w:val="20"/>
          <w:lang w:val="es-ES_tradnl"/>
        </w:rPr>
      </w:pPr>
      <w:r w:rsidRPr="00AC6933">
        <w:rPr>
          <w:rFonts w:ascii="Cambria" w:hAnsi="Cambria"/>
          <w:color w:val="000000" w:themeColor="text1"/>
          <w:sz w:val="20"/>
          <w:szCs w:val="20"/>
          <w:lang w:val="es-ES_tradnl"/>
        </w:rPr>
        <w:t>c)</w:t>
      </w:r>
      <w:r w:rsidRPr="00AC6933">
        <w:rPr>
          <w:rFonts w:ascii="Cambria" w:hAnsi="Cambria"/>
          <w:color w:val="000000" w:themeColor="text1"/>
          <w:sz w:val="20"/>
          <w:szCs w:val="20"/>
          <w:lang w:val="es-ES_tradnl"/>
        </w:rPr>
        <w:tab/>
        <w:t xml:space="preserve">Realiza visitas </w:t>
      </w:r>
      <w:r w:rsidRPr="00AC6933">
        <w:rPr>
          <w:rFonts w:ascii="Cambria" w:hAnsi="Cambria"/>
          <w:i/>
          <w:iCs/>
          <w:color w:val="000000" w:themeColor="text1"/>
          <w:sz w:val="20"/>
          <w:szCs w:val="20"/>
          <w:lang w:val="es-ES_tradnl"/>
        </w:rPr>
        <w:t xml:space="preserve">in loco </w:t>
      </w:r>
      <w:r w:rsidRPr="00AC6933">
        <w:rPr>
          <w:rFonts w:ascii="Cambria" w:hAnsi="Cambria"/>
          <w:color w:val="000000" w:themeColor="text1"/>
          <w:sz w:val="20"/>
          <w:szCs w:val="20"/>
          <w:lang w:val="es-ES_tradnl"/>
        </w:rPr>
        <w:t>a los países para llevar a cabo análisis en profundidad de la situación general y/o para investigar una situación específica de conformidad con lo dispuesto en el artículo 18 de su Estatuto y el artículo 53 de su Reglamento. En general, estas visitas dan lugar a la preparación de un informe sobre la situación de los derechos humanos del país en cuestión, que se publica y presenta al Consejo Permanente y a la Asamblea General de la OEA</w:t>
      </w:r>
      <w:r w:rsidR="00566488" w:rsidRPr="00AC6933">
        <w:rPr>
          <w:rFonts w:ascii="Cambria" w:hAnsi="Cambria"/>
          <w:color w:val="000000" w:themeColor="text1"/>
          <w:sz w:val="20"/>
          <w:szCs w:val="20"/>
          <w:lang w:val="es-ES_tradnl"/>
        </w:rPr>
        <w:t>.</w:t>
      </w:r>
    </w:p>
    <w:p w:rsidR="00FC1AB2" w:rsidRPr="00AC6933" w:rsidRDefault="00FC1AB2" w:rsidP="005D6660">
      <w:pPr>
        <w:pStyle w:val="style1"/>
        <w:spacing w:before="0" w:beforeAutospacing="0" w:after="0" w:afterAutospacing="0"/>
        <w:ind w:right="630"/>
        <w:jc w:val="both"/>
        <w:rPr>
          <w:rFonts w:ascii="Cambria" w:hAnsi="Cambria"/>
          <w:color w:val="000000" w:themeColor="text1"/>
          <w:sz w:val="20"/>
          <w:szCs w:val="20"/>
          <w:lang w:val="es-ES_tradnl"/>
        </w:rPr>
      </w:pPr>
    </w:p>
    <w:p w:rsidR="00FC1AB2" w:rsidRPr="00AC6933" w:rsidRDefault="00FC1AB2" w:rsidP="00042DC6">
      <w:pPr>
        <w:pStyle w:val="style1"/>
        <w:spacing w:before="0" w:beforeAutospacing="0" w:after="0" w:afterAutospacing="0"/>
        <w:ind w:left="1440" w:right="630" w:hanging="720"/>
        <w:jc w:val="both"/>
        <w:rPr>
          <w:rFonts w:ascii="Cambria" w:hAnsi="Cambria"/>
          <w:color w:val="000000" w:themeColor="text1"/>
          <w:sz w:val="20"/>
          <w:szCs w:val="20"/>
          <w:lang w:val="es-ES_tradnl"/>
        </w:rPr>
      </w:pPr>
      <w:r w:rsidRPr="00AC6933">
        <w:rPr>
          <w:rFonts w:ascii="Cambria" w:hAnsi="Cambria"/>
          <w:color w:val="000000" w:themeColor="text1"/>
          <w:sz w:val="20"/>
          <w:szCs w:val="20"/>
          <w:lang w:val="es-ES_tradnl"/>
        </w:rPr>
        <w:t>d)</w:t>
      </w:r>
      <w:r w:rsidRPr="00AC6933">
        <w:rPr>
          <w:rFonts w:ascii="Cambria" w:hAnsi="Cambria"/>
          <w:color w:val="000000" w:themeColor="text1"/>
          <w:sz w:val="20"/>
          <w:szCs w:val="20"/>
          <w:lang w:val="es-ES_tradnl"/>
        </w:rPr>
        <w:tab/>
        <w:t xml:space="preserve">Estimula la conciencia pública respecto de los derechos humanos en las Américas. A tales efectos, la Comisión Interamericana lleva a cabo y publica estudios sobre temas específicos de conformidad con lo dispuesto en el artículo 15 en su Reglamento, tales como las medidas que deben adoptarse para garantizar un mayor acceso a la justicia; los efectos que tienen los conflictos armados internos en ciertos grupos de personas; la situación de derechos humanos de la niñez, de la mujer, de las personas LGBTI, de los trabajadores migrantes y sus familias, de las personas privadas de libertad, de los defensores de derechos humanos; de los pueblos indígenas y los afrodescendientes; sobre la discriminación racial, sobre la libertad de expresión y sobre los derechos económicos, sociales y culturales. </w:t>
      </w:r>
    </w:p>
    <w:p w:rsidR="00FC1AB2" w:rsidRPr="00AC6933" w:rsidRDefault="00FC1AB2" w:rsidP="005D6660">
      <w:pPr>
        <w:pStyle w:val="style1"/>
        <w:spacing w:before="0" w:beforeAutospacing="0" w:after="0" w:afterAutospacing="0"/>
        <w:ind w:right="630"/>
        <w:jc w:val="both"/>
        <w:rPr>
          <w:rFonts w:ascii="Cambria" w:hAnsi="Cambria"/>
          <w:color w:val="000000" w:themeColor="text1"/>
          <w:sz w:val="20"/>
          <w:szCs w:val="20"/>
          <w:lang w:val="es-ES_tradnl"/>
        </w:rPr>
      </w:pPr>
    </w:p>
    <w:p w:rsidR="00FC1AB2" w:rsidRPr="00AC6933" w:rsidRDefault="00FC1AB2" w:rsidP="005D6660">
      <w:pPr>
        <w:pStyle w:val="style1"/>
        <w:spacing w:before="0" w:beforeAutospacing="0" w:after="0" w:afterAutospacing="0"/>
        <w:ind w:left="1440" w:right="630" w:hanging="720"/>
        <w:jc w:val="both"/>
        <w:rPr>
          <w:rFonts w:ascii="Cambria" w:hAnsi="Cambria"/>
          <w:color w:val="000000" w:themeColor="text1"/>
          <w:sz w:val="20"/>
          <w:szCs w:val="20"/>
          <w:lang w:val="es-ES_tradnl"/>
        </w:rPr>
      </w:pPr>
      <w:r w:rsidRPr="00AC6933">
        <w:rPr>
          <w:rFonts w:ascii="Cambria" w:hAnsi="Cambria"/>
          <w:color w:val="000000" w:themeColor="text1"/>
          <w:sz w:val="20"/>
          <w:szCs w:val="20"/>
          <w:lang w:val="es-ES_tradnl"/>
        </w:rPr>
        <w:t>e)</w:t>
      </w:r>
      <w:r w:rsidRPr="00AC6933">
        <w:rPr>
          <w:rFonts w:ascii="Cambria" w:hAnsi="Cambria"/>
          <w:color w:val="000000" w:themeColor="text1"/>
          <w:sz w:val="20"/>
          <w:szCs w:val="20"/>
          <w:lang w:val="es-ES_tradnl"/>
        </w:rPr>
        <w:tab/>
        <w:t xml:space="preserve">Organiza y celebra visitas, conferencias, seminarios y reuniones con representantes de gobiernos, instituciones académicas, entidades no gubernamentales y otras, para divulgar información y fomentar el conocimiento amplio de la labor del sistema interamericano de derechos humanos conformidad con lo dispuesto en el artículo 41 de la Convención Americana sobre Derechos Humanos y el artículo 18 de su Estatuto. </w:t>
      </w:r>
    </w:p>
    <w:p w:rsidR="00FC1AB2" w:rsidRPr="00AC6933" w:rsidRDefault="00FC1AB2" w:rsidP="005D6660">
      <w:pPr>
        <w:pStyle w:val="style1"/>
        <w:spacing w:before="0" w:beforeAutospacing="0" w:after="0" w:afterAutospacing="0"/>
        <w:ind w:right="630"/>
        <w:jc w:val="both"/>
        <w:rPr>
          <w:rFonts w:ascii="Cambria" w:hAnsi="Cambria"/>
          <w:color w:val="000000" w:themeColor="text1"/>
          <w:sz w:val="20"/>
          <w:szCs w:val="20"/>
          <w:lang w:val="es-ES_tradnl"/>
        </w:rPr>
      </w:pPr>
    </w:p>
    <w:p w:rsidR="00FC1AB2" w:rsidRPr="00AC6933" w:rsidRDefault="00FC1AB2" w:rsidP="00AB7CF1">
      <w:pPr>
        <w:pStyle w:val="style1"/>
        <w:spacing w:before="0" w:beforeAutospacing="0" w:after="0" w:afterAutospacing="0"/>
        <w:ind w:left="1440" w:right="630" w:hanging="720"/>
        <w:jc w:val="both"/>
        <w:rPr>
          <w:rFonts w:ascii="Cambria" w:hAnsi="Cambria"/>
          <w:color w:val="000000" w:themeColor="text1"/>
          <w:sz w:val="20"/>
          <w:szCs w:val="20"/>
          <w:lang w:val="es-ES_tradnl"/>
        </w:rPr>
      </w:pPr>
      <w:r w:rsidRPr="00AC6933">
        <w:rPr>
          <w:rFonts w:ascii="Cambria" w:hAnsi="Cambria"/>
          <w:color w:val="000000" w:themeColor="text1"/>
          <w:sz w:val="20"/>
          <w:szCs w:val="20"/>
          <w:lang w:val="es-ES_tradnl"/>
        </w:rPr>
        <w:t>f)</w:t>
      </w:r>
      <w:r w:rsidRPr="00AC6933">
        <w:rPr>
          <w:rFonts w:ascii="Cambria" w:hAnsi="Cambria"/>
          <w:color w:val="000000" w:themeColor="text1"/>
          <w:sz w:val="20"/>
          <w:szCs w:val="20"/>
          <w:lang w:val="es-ES_tradnl"/>
        </w:rPr>
        <w:tab/>
        <w:t>Recomienda a los Estados Miembros de la OEA la adopción de medidas que contribuyan a la protección de los derechos humanos en los países del Hemisferio de conformidad con lo dispuesto en el artículo 41 de la Convención Americana sobre Derechos Humanos y el artículo 18 de su Estatuto.</w:t>
      </w:r>
      <w:r w:rsidRPr="00AC6933">
        <w:rPr>
          <w:rFonts w:ascii="Cambria" w:hAnsi="Cambria"/>
          <w:b/>
          <w:color w:val="000000" w:themeColor="text1"/>
          <w:sz w:val="20"/>
          <w:szCs w:val="20"/>
          <w:lang w:val="es-ES_tradnl"/>
        </w:rPr>
        <w:t xml:space="preserve"> </w:t>
      </w:r>
    </w:p>
    <w:p w:rsidR="00FC1AB2" w:rsidRPr="00DE0CA4" w:rsidRDefault="00FC1AB2" w:rsidP="005D6660">
      <w:pPr>
        <w:pStyle w:val="style1"/>
        <w:spacing w:before="0" w:beforeAutospacing="0" w:after="0" w:afterAutospacing="0"/>
        <w:ind w:right="630"/>
        <w:jc w:val="both"/>
        <w:rPr>
          <w:rFonts w:ascii="Cambria" w:hAnsi="Cambria"/>
          <w:sz w:val="20"/>
          <w:szCs w:val="20"/>
          <w:lang w:val="es-ES_tradnl"/>
        </w:rPr>
      </w:pPr>
    </w:p>
    <w:p w:rsidR="00FC1AB2" w:rsidRPr="00DE0CA4" w:rsidRDefault="00FC1AB2" w:rsidP="005D6660">
      <w:pPr>
        <w:pStyle w:val="style1"/>
        <w:spacing w:before="0" w:beforeAutospacing="0" w:after="0" w:afterAutospacing="0"/>
        <w:ind w:left="1440" w:right="630" w:hanging="720"/>
        <w:jc w:val="both"/>
        <w:rPr>
          <w:rFonts w:ascii="Cambria" w:hAnsi="Cambria"/>
          <w:dstrike/>
          <w:sz w:val="20"/>
          <w:szCs w:val="20"/>
          <w:lang w:val="es-ES_tradnl"/>
        </w:rPr>
      </w:pPr>
      <w:r w:rsidRPr="00DE0CA4">
        <w:rPr>
          <w:rFonts w:ascii="Cambria" w:hAnsi="Cambria"/>
          <w:sz w:val="20"/>
          <w:szCs w:val="20"/>
          <w:lang w:val="es-ES_tradnl"/>
        </w:rPr>
        <w:t>g)</w:t>
      </w:r>
      <w:r w:rsidRPr="00DE0CA4">
        <w:rPr>
          <w:rFonts w:ascii="Cambria" w:hAnsi="Cambria"/>
          <w:sz w:val="20"/>
          <w:szCs w:val="20"/>
          <w:lang w:val="es-ES_tradnl"/>
        </w:rPr>
        <w:tab/>
        <w:t>Solicita a los Estados Miembros que adopten medidas cautelares de conformidad con lo dispuesto en el artículo 25 de su Reglamento, para prevenir daños irreparables a los derechos humanos en casos graves y urgentes. Asimismo, de conformidad con lo dispuesto en el artículo 76 de su Reglamento, puede solicitar que la Corte Interamericana disponga la adopción de medidas provisionales en casos de extrema gravedad y urgencia para evitar daños irreparables a las personas.</w:t>
      </w:r>
    </w:p>
    <w:p w:rsidR="00FC1AB2" w:rsidRPr="00DE0CA4" w:rsidRDefault="00FC1AB2" w:rsidP="005D6660">
      <w:pPr>
        <w:pStyle w:val="style1"/>
        <w:spacing w:before="0" w:beforeAutospacing="0" w:after="0" w:afterAutospacing="0"/>
        <w:ind w:right="630"/>
        <w:jc w:val="both"/>
        <w:rPr>
          <w:rFonts w:ascii="Cambria" w:hAnsi="Cambria"/>
          <w:sz w:val="20"/>
          <w:szCs w:val="20"/>
          <w:lang w:val="es-ES_tradnl"/>
        </w:rPr>
      </w:pPr>
    </w:p>
    <w:p w:rsidR="00FC1AB2" w:rsidRPr="00AC6933" w:rsidRDefault="00FC1AB2" w:rsidP="005D6660">
      <w:pPr>
        <w:pStyle w:val="style1"/>
        <w:spacing w:before="0" w:beforeAutospacing="0" w:after="0" w:afterAutospacing="0"/>
        <w:ind w:left="1440" w:right="630" w:hanging="720"/>
        <w:jc w:val="both"/>
        <w:rPr>
          <w:rFonts w:ascii="Cambria" w:hAnsi="Cambria"/>
          <w:color w:val="000000" w:themeColor="text1"/>
          <w:sz w:val="20"/>
          <w:szCs w:val="20"/>
          <w:lang w:val="es-ES_tradnl"/>
        </w:rPr>
      </w:pPr>
      <w:r w:rsidRPr="00DE0CA4">
        <w:rPr>
          <w:rFonts w:ascii="Cambria" w:hAnsi="Cambria"/>
          <w:sz w:val="20"/>
          <w:szCs w:val="20"/>
          <w:lang w:val="es-ES_tradnl"/>
        </w:rPr>
        <w:t>h)</w:t>
      </w:r>
      <w:r w:rsidRPr="00DE0CA4">
        <w:rPr>
          <w:rFonts w:ascii="Cambria" w:hAnsi="Cambria"/>
          <w:sz w:val="20"/>
          <w:szCs w:val="20"/>
          <w:lang w:val="es-ES_tradnl"/>
        </w:rPr>
        <w:tab/>
      </w:r>
      <w:r w:rsidRPr="00AC6933">
        <w:rPr>
          <w:rFonts w:ascii="Cambria" w:hAnsi="Cambria"/>
          <w:color w:val="000000" w:themeColor="text1"/>
          <w:sz w:val="20"/>
          <w:szCs w:val="20"/>
          <w:lang w:val="es-ES_tradnl"/>
        </w:rPr>
        <w:t>Presenta casos a la Corte Interamericana de Derechos Humanos y comparece ante la misma durante su tramitación y consideración de conformidad con lo dispuesto en el artículo 61 de la Convenci</w:t>
      </w:r>
      <w:r w:rsidRPr="00AC6933">
        <w:rPr>
          <w:rFonts w:ascii="Times New Roman" w:hAnsi="Times New Roman"/>
          <w:color w:val="000000" w:themeColor="text1"/>
          <w:sz w:val="20"/>
          <w:szCs w:val="20"/>
          <w:lang w:val="es-ES_tradnl"/>
        </w:rPr>
        <w:t>ón Americana sobre Derechos Humanos</w:t>
      </w:r>
      <w:r w:rsidRPr="00AC6933">
        <w:rPr>
          <w:rFonts w:ascii="Cambria" w:hAnsi="Cambria"/>
          <w:color w:val="000000" w:themeColor="text1"/>
          <w:sz w:val="20"/>
          <w:szCs w:val="20"/>
          <w:lang w:val="es-ES_tradnl"/>
        </w:rPr>
        <w:t xml:space="preserve"> y los artículos 45 y 74 de su Reglamento.</w:t>
      </w:r>
    </w:p>
    <w:p w:rsidR="00FC1AB2" w:rsidRPr="00DE0CA4" w:rsidRDefault="00FC1AB2" w:rsidP="005D6660">
      <w:pPr>
        <w:pStyle w:val="style1"/>
        <w:spacing w:before="0" w:beforeAutospacing="0" w:after="0" w:afterAutospacing="0"/>
        <w:ind w:right="630"/>
        <w:jc w:val="both"/>
        <w:rPr>
          <w:rFonts w:ascii="Cambria" w:hAnsi="Cambria"/>
          <w:sz w:val="20"/>
          <w:szCs w:val="20"/>
          <w:lang w:val="es-ES_tradnl"/>
        </w:rPr>
      </w:pPr>
    </w:p>
    <w:p w:rsidR="00FC1AB2" w:rsidRPr="00DE0CA4" w:rsidRDefault="00FC1AB2" w:rsidP="005D6660">
      <w:pPr>
        <w:pStyle w:val="style1"/>
        <w:spacing w:before="0" w:beforeAutospacing="0" w:after="0" w:afterAutospacing="0"/>
        <w:ind w:left="1440" w:right="630" w:hanging="720"/>
        <w:jc w:val="both"/>
        <w:rPr>
          <w:rFonts w:ascii="Cambria" w:hAnsi="Cambria"/>
          <w:sz w:val="20"/>
          <w:szCs w:val="20"/>
          <w:lang w:val="es-ES_tradnl"/>
        </w:rPr>
      </w:pPr>
      <w:r w:rsidRPr="00DE0CA4">
        <w:rPr>
          <w:rFonts w:ascii="Cambria" w:hAnsi="Cambria"/>
          <w:sz w:val="20"/>
          <w:szCs w:val="20"/>
          <w:lang w:val="es-ES_tradnl"/>
        </w:rPr>
        <w:lastRenderedPageBreak/>
        <w:t>i)</w:t>
      </w:r>
      <w:r w:rsidRPr="00DE0CA4">
        <w:rPr>
          <w:rFonts w:ascii="Cambria" w:hAnsi="Cambria"/>
          <w:sz w:val="20"/>
          <w:szCs w:val="20"/>
          <w:lang w:val="es-ES_tradnl"/>
        </w:rPr>
        <w:tab/>
      </w:r>
      <w:r w:rsidRPr="00AC6933">
        <w:rPr>
          <w:rFonts w:ascii="Cambria" w:hAnsi="Cambria"/>
          <w:color w:val="000000" w:themeColor="text1"/>
          <w:sz w:val="20"/>
          <w:szCs w:val="20"/>
          <w:lang w:val="es-ES_tradnl"/>
        </w:rPr>
        <w:t>Solicita opiniones consultivas a la Corte Interamericana, de conformidad con lo dispuesto en el artículo 64 de la Convención Americana y el artículo 19 de su Estatuto.</w:t>
      </w:r>
    </w:p>
    <w:p w:rsidR="00FC1AB2" w:rsidRPr="00DE0CA4" w:rsidRDefault="00FC1AB2" w:rsidP="005D6660">
      <w:pPr>
        <w:pStyle w:val="BodyTextIndent"/>
        <w:spacing w:after="0"/>
        <w:ind w:left="0"/>
        <w:jc w:val="both"/>
        <w:rPr>
          <w:rFonts w:ascii="Cambria" w:hAnsi="Cambria"/>
          <w:sz w:val="20"/>
          <w:szCs w:val="20"/>
          <w:lang w:val="es-ES_tradnl"/>
        </w:rPr>
      </w:pPr>
    </w:p>
    <w:p w:rsidR="00FC1AB2" w:rsidRPr="00DE0CA4" w:rsidRDefault="00FC1AB2" w:rsidP="005D6660">
      <w:pPr>
        <w:pStyle w:val="FootnoteText"/>
        <w:numPr>
          <w:ilvl w:val="0"/>
          <w:numId w:val="1"/>
        </w:numPr>
        <w:spacing w:before="0" w:beforeAutospacing="0" w:after="0" w:afterAutospacing="0"/>
        <w:jc w:val="both"/>
        <w:rPr>
          <w:rFonts w:ascii="Cambria" w:hAnsi="Cambria"/>
          <w:sz w:val="20"/>
          <w:lang w:val="es-ES_tradnl"/>
        </w:rPr>
      </w:pPr>
      <w:r w:rsidRPr="00DE0CA4">
        <w:rPr>
          <w:rFonts w:ascii="Cambria" w:hAnsi="Cambria"/>
          <w:sz w:val="20"/>
          <w:lang w:val="es-ES_tradnl"/>
        </w:rPr>
        <w:t>Toda persona, grupo de personas o entidad no gubernamental legalmente reconocida en uno o más de los Estados Miembros de la OEA puede presentar peticiones ante la Comisión Interamericana en relación con violaciones de un derecho reconocido en la Convención Americana, la Declaración Americana u otro instrumento pertinente, conforme a sus respectivas disposiciones y a su Estatuto y su Reglamento. Asimismo, en la situación descrita y regulada por el artículo 45 de la Convención Americana, la CIDH puede considerar comunicaciones con carácter de denuncia interestatal. Las denuncias pueden ser presentadas en cualquiera de los cuatro idiomas oficiales de la OEA (español, francés, inglés o portugués) por la supuesta víctima de la violación de derechos o por un tercero; y en el caso de las denuncias interestatales, por un gobierno.</w:t>
      </w:r>
    </w:p>
    <w:p w:rsidR="00FC1AB2" w:rsidRPr="00DE0CA4" w:rsidRDefault="00FC1AB2" w:rsidP="005D6660">
      <w:pPr>
        <w:jc w:val="both"/>
        <w:rPr>
          <w:rFonts w:ascii="Cambria" w:hAnsi="Cambria"/>
          <w:sz w:val="20"/>
          <w:szCs w:val="20"/>
          <w:shd w:val="clear" w:color="auto" w:fill="FFFFFF"/>
          <w:lang w:val="es-ES_tradnl"/>
        </w:rPr>
      </w:pPr>
    </w:p>
    <w:p w:rsidR="00FC1AB2" w:rsidRPr="00D43B69" w:rsidRDefault="00FC1AB2" w:rsidP="00D43B69">
      <w:pPr>
        <w:pStyle w:val="Heading1"/>
      </w:pPr>
      <w:r w:rsidRPr="00D43B69">
        <w:t>B.</w:t>
      </w:r>
      <w:r w:rsidRPr="00D43B69">
        <w:tab/>
        <w:t xml:space="preserve">Estado de ratificación de instrumentos interamericanos </w:t>
      </w:r>
    </w:p>
    <w:p w:rsidR="00FC1AB2" w:rsidRPr="00CE20C9" w:rsidRDefault="00FC1AB2" w:rsidP="00395AB4">
      <w:pPr>
        <w:rPr>
          <w:rFonts w:ascii="Cambria" w:hAnsi="Cambria"/>
          <w:sz w:val="22"/>
          <w:szCs w:val="22"/>
          <w:lang w:val="es-ES"/>
        </w:rPr>
      </w:pPr>
    </w:p>
    <w:p w:rsidR="00FC1AB2" w:rsidRPr="00CE20C9" w:rsidRDefault="00FC1AB2" w:rsidP="00395AB4">
      <w:pPr>
        <w:pStyle w:val="HTMLPreformatted"/>
        <w:spacing w:before="64" w:after="64"/>
        <w:ind w:left="54" w:right="54"/>
        <w:jc w:val="center"/>
        <w:rPr>
          <w:rFonts w:ascii="Cambria" w:hAnsi="Cambria" w:cs="Tahoma"/>
          <w:b/>
          <w:bCs/>
          <w:lang w:val="es-ES"/>
        </w:rPr>
      </w:pPr>
      <w:r>
        <w:rPr>
          <w:rFonts w:ascii="Cambria" w:hAnsi="Cambria" w:cs="Tahoma"/>
          <w:b/>
          <w:bCs/>
          <w:lang w:val="es-ES"/>
        </w:rPr>
        <w:t>ESTADO ACTUAL DE RATIFICACIÓN DE LA CONVENCIÓN AMERICANA Y ACEPTACIÓ</w:t>
      </w:r>
      <w:r w:rsidRPr="00CE20C9">
        <w:rPr>
          <w:rFonts w:ascii="Cambria" w:hAnsi="Cambria" w:cs="Tahoma"/>
          <w:b/>
          <w:bCs/>
          <w:lang w:val="es-ES"/>
        </w:rPr>
        <w:t>N DE LA COMPETENCIA CONTENCIOSA E LA CORTE</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222"/>
        <w:gridCol w:w="1442"/>
        <w:gridCol w:w="2308"/>
        <w:gridCol w:w="1444"/>
        <w:gridCol w:w="1442"/>
      </w:tblGrid>
      <w:tr w:rsidR="00FC1AB2" w:rsidRPr="00FD3F9A" w:rsidTr="00D43B69">
        <w:trPr>
          <w:trHeight w:val="270"/>
          <w:jc w:val="center"/>
        </w:trPr>
        <w:tc>
          <w:tcPr>
            <w:tcW w:w="1254" w:type="pct"/>
            <w:shd w:val="solid" w:color="C0C0C0" w:fill="FFFFFF"/>
            <w:vAlign w:val="center"/>
          </w:tcPr>
          <w:p w:rsidR="00FC1AB2" w:rsidRPr="005F14A2" w:rsidRDefault="00FC1AB2" w:rsidP="00900D04">
            <w:pPr>
              <w:jc w:val="center"/>
              <w:rPr>
                <w:rFonts w:ascii="Cambria" w:hAnsi="Cambria" w:cs="Tahoma"/>
                <w:b/>
                <w:bCs/>
                <w:sz w:val="16"/>
                <w:szCs w:val="16"/>
                <w:lang w:val="es-ES"/>
              </w:rPr>
            </w:pPr>
            <w:r w:rsidRPr="005F14A2">
              <w:rPr>
                <w:rStyle w:val="Strong"/>
                <w:rFonts w:ascii="Cambria" w:hAnsi="Cambria" w:cs="Arial"/>
                <w:sz w:val="16"/>
                <w:szCs w:val="16"/>
                <w:lang w:val="es-ES"/>
              </w:rPr>
              <w:t>PAISES SIGNATARIOS</w:t>
            </w:r>
          </w:p>
        </w:tc>
        <w:tc>
          <w:tcPr>
            <w:tcW w:w="814" w:type="pct"/>
            <w:shd w:val="pct50" w:color="C0C0C0" w:fill="FFFFFF"/>
            <w:vAlign w:val="center"/>
          </w:tcPr>
          <w:p w:rsidR="00FC1AB2" w:rsidRPr="005F14A2" w:rsidRDefault="00FC1AB2" w:rsidP="00900D04">
            <w:pPr>
              <w:jc w:val="center"/>
              <w:rPr>
                <w:rFonts w:ascii="Cambria" w:hAnsi="Cambria" w:cs="Tahoma"/>
                <w:b/>
                <w:bCs/>
                <w:sz w:val="16"/>
                <w:szCs w:val="16"/>
                <w:lang w:val="es-ES"/>
              </w:rPr>
            </w:pPr>
            <w:r w:rsidRPr="005F14A2">
              <w:rPr>
                <w:rStyle w:val="Strong"/>
                <w:rFonts w:ascii="Cambria" w:hAnsi="Cambria" w:cs="Arial"/>
                <w:sz w:val="16"/>
                <w:szCs w:val="16"/>
                <w:lang w:val="es-ES"/>
              </w:rPr>
              <w:t>FIRMA</w:t>
            </w:r>
          </w:p>
        </w:tc>
        <w:tc>
          <w:tcPr>
            <w:tcW w:w="1303" w:type="pct"/>
            <w:shd w:val="solid" w:color="C0C0C0" w:fill="FFFFFF"/>
            <w:vAlign w:val="center"/>
          </w:tcPr>
          <w:p w:rsidR="00FC1AB2" w:rsidRPr="005F14A2" w:rsidRDefault="00FC1AB2" w:rsidP="00900D04">
            <w:pPr>
              <w:jc w:val="center"/>
              <w:rPr>
                <w:rFonts w:ascii="Cambria" w:hAnsi="Cambria" w:cs="Tahoma"/>
                <w:b/>
                <w:bCs/>
                <w:sz w:val="16"/>
                <w:szCs w:val="16"/>
                <w:lang w:val="es-ES"/>
              </w:rPr>
            </w:pPr>
            <w:r w:rsidRPr="005F14A2">
              <w:rPr>
                <w:rStyle w:val="Strong"/>
                <w:rFonts w:ascii="Cambria" w:hAnsi="Cambria" w:cs="Arial"/>
                <w:sz w:val="16"/>
                <w:szCs w:val="16"/>
                <w:lang w:val="es-ES"/>
              </w:rPr>
              <w:t>RATIFICACIÓN/ADHESIÓN</w:t>
            </w:r>
          </w:p>
        </w:tc>
        <w:tc>
          <w:tcPr>
            <w:tcW w:w="815" w:type="pct"/>
            <w:shd w:val="pct50" w:color="C0C0C0" w:fill="FFFFFF"/>
            <w:vAlign w:val="center"/>
          </w:tcPr>
          <w:p w:rsidR="00FC1AB2" w:rsidRPr="005F14A2" w:rsidRDefault="00FC1AB2" w:rsidP="00900D04">
            <w:pPr>
              <w:jc w:val="center"/>
              <w:rPr>
                <w:rFonts w:ascii="Cambria" w:hAnsi="Cambria" w:cs="Tahoma"/>
                <w:b/>
                <w:bCs/>
                <w:sz w:val="16"/>
                <w:szCs w:val="16"/>
                <w:lang w:val="es-ES"/>
              </w:rPr>
            </w:pPr>
            <w:r w:rsidRPr="005F14A2">
              <w:rPr>
                <w:rStyle w:val="Strong"/>
                <w:rFonts w:ascii="Cambria" w:hAnsi="Cambria" w:cs="Arial"/>
                <w:sz w:val="16"/>
                <w:szCs w:val="16"/>
                <w:lang w:val="es-ES"/>
              </w:rPr>
              <w:t>DEPÓSITO</w:t>
            </w:r>
          </w:p>
        </w:tc>
        <w:tc>
          <w:tcPr>
            <w:tcW w:w="814" w:type="pct"/>
            <w:shd w:val="clear" w:color="auto" w:fill="BFBFBF"/>
            <w:vAlign w:val="center"/>
          </w:tcPr>
          <w:p w:rsidR="00FC1AB2" w:rsidRPr="005F14A2" w:rsidRDefault="00FC1AB2" w:rsidP="00900D04">
            <w:pPr>
              <w:jc w:val="center"/>
              <w:rPr>
                <w:rStyle w:val="Strong"/>
                <w:rFonts w:ascii="Cambria" w:hAnsi="Cambria" w:cs="Arial"/>
                <w:sz w:val="16"/>
                <w:szCs w:val="16"/>
                <w:lang w:val="es-ES"/>
              </w:rPr>
            </w:pPr>
            <w:r w:rsidRPr="005F14A2">
              <w:rPr>
                <w:rStyle w:val="Strong"/>
                <w:rFonts w:ascii="Cambria" w:hAnsi="Cambria" w:cs="Arial"/>
                <w:sz w:val="16"/>
                <w:szCs w:val="16"/>
                <w:lang w:val="es-ES"/>
              </w:rPr>
              <w:t>ACEPTACIÓN DE COMPETENCIA DE LA CORTE</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Antigua y Barbuda</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p>
        </w:tc>
        <w:tc>
          <w:tcPr>
            <w:tcW w:w="1303" w:type="pct"/>
            <w:shd w:val="solid" w:color="C0C0C0" w:fill="FFFFFF"/>
          </w:tcPr>
          <w:p w:rsidR="00FC1AB2" w:rsidRPr="00CE20C9" w:rsidRDefault="00FC1AB2" w:rsidP="008A02C9">
            <w:pPr>
              <w:jc w:val="center"/>
              <w:rPr>
                <w:rFonts w:ascii="Cambria" w:hAnsi="Cambria" w:cs="Tahoma"/>
                <w:sz w:val="18"/>
                <w:szCs w:val="18"/>
                <w:lang w:val="es-ES"/>
              </w:rPr>
            </w:pPr>
          </w:p>
        </w:tc>
        <w:tc>
          <w:tcPr>
            <w:tcW w:w="815" w:type="pct"/>
            <w:shd w:val="pct50" w:color="C0C0C0" w:fill="FFFFFF"/>
          </w:tcPr>
          <w:p w:rsidR="00FC1AB2" w:rsidRPr="00CE20C9" w:rsidRDefault="00FC1AB2" w:rsidP="008A02C9">
            <w:pPr>
              <w:jc w:val="center"/>
              <w:rPr>
                <w:rFonts w:ascii="Cambria" w:hAnsi="Cambria" w:cs="Tahoma"/>
                <w:sz w:val="18"/>
                <w:szCs w:val="18"/>
                <w:lang w:val="es-ES"/>
              </w:rPr>
            </w:pPr>
          </w:p>
        </w:tc>
        <w:tc>
          <w:tcPr>
            <w:tcW w:w="814" w:type="pct"/>
            <w:shd w:val="clear" w:color="auto" w:fill="BFBFBF"/>
          </w:tcPr>
          <w:p w:rsidR="00FC1AB2" w:rsidRPr="00CE20C9" w:rsidRDefault="00FC1AB2" w:rsidP="008A02C9">
            <w:pPr>
              <w:jc w:val="center"/>
              <w:rPr>
                <w:rFonts w:ascii="Cambria" w:hAnsi="Cambria" w:cs="Tahoma"/>
                <w:sz w:val="18"/>
                <w:szCs w:val="18"/>
                <w:lang w:val="es-ES"/>
              </w:rPr>
            </w:pP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Argentina</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02-02-84</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14-08-84</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RA 05-09-84</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05-09-84</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Bahamas</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p>
        </w:tc>
        <w:tc>
          <w:tcPr>
            <w:tcW w:w="1303" w:type="pct"/>
            <w:shd w:val="solid" w:color="C0C0C0" w:fill="FFFFFF"/>
          </w:tcPr>
          <w:p w:rsidR="00FC1AB2" w:rsidRPr="00CE20C9" w:rsidRDefault="00FC1AB2" w:rsidP="008A02C9">
            <w:pPr>
              <w:jc w:val="center"/>
              <w:rPr>
                <w:rFonts w:ascii="Cambria" w:hAnsi="Cambria" w:cs="Tahoma"/>
                <w:sz w:val="18"/>
                <w:szCs w:val="18"/>
                <w:lang w:val="es-ES"/>
              </w:rPr>
            </w:pPr>
          </w:p>
        </w:tc>
        <w:tc>
          <w:tcPr>
            <w:tcW w:w="815" w:type="pct"/>
            <w:shd w:val="pct50" w:color="C0C0C0" w:fill="FFFFFF"/>
          </w:tcPr>
          <w:p w:rsidR="00FC1AB2" w:rsidRPr="00CE20C9" w:rsidRDefault="00FC1AB2" w:rsidP="008A02C9">
            <w:pPr>
              <w:jc w:val="center"/>
              <w:rPr>
                <w:rFonts w:ascii="Cambria" w:hAnsi="Cambria" w:cs="Tahoma"/>
                <w:sz w:val="18"/>
                <w:szCs w:val="18"/>
                <w:lang w:val="es-ES"/>
              </w:rPr>
            </w:pPr>
          </w:p>
        </w:tc>
        <w:tc>
          <w:tcPr>
            <w:tcW w:w="814" w:type="pct"/>
            <w:shd w:val="clear" w:color="auto" w:fill="BFBFBF"/>
          </w:tcPr>
          <w:p w:rsidR="00FC1AB2" w:rsidRPr="00CE20C9" w:rsidRDefault="00FC1AB2" w:rsidP="008A02C9">
            <w:pPr>
              <w:jc w:val="center"/>
              <w:rPr>
                <w:rFonts w:ascii="Cambria" w:hAnsi="Cambria" w:cs="Tahoma"/>
                <w:sz w:val="18"/>
                <w:szCs w:val="18"/>
                <w:lang w:val="es-ES"/>
              </w:rPr>
            </w:pP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Barbados</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20-06-78</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05-11-81</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RA 27-11-82</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04-06-00</w:t>
            </w:r>
          </w:p>
        </w:tc>
      </w:tr>
      <w:tr w:rsidR="00FC1AB2" w:rsidRPr="00CE20C9" w:rsidTr="00D43B69">
        <w:trPr>
          <w:trHeight w:val="270"/>
          <w:jc w:val="center"/>
        </w:trPr>
        <w:tc>
          <w:tcPr>
            <w:tcW w:w="1254" w:type="pct"/>
            <w:shd w:val="solid" w:color="C0C0C0" w:fill="FFFFFF"/>
          </w:tcPr>
          <w:p w:rsidR="00FC1AB2" w:rsidRPr="00CE20C9" w:rsidRDefault="00FC1AB2" w:rsidP="009A4105">
            <w:pPr>
              <w:jc w:val="center"/>
              <w:rPr>
                <w:rFonts w:ascii="Cambria" w:hAnsi="Cambria" w:cs="Tahoma"/>
                <w:sz w:val="18"/>
                <w:szCs w:val="18"/>
                <w:lang w:val="es-ES"/>
              </w:rPr>
            </w:pPr>
            <w:r w:rsidRPr="00CE20C9">
              <w:rPr>
                <w:rFonts w:ascii="Cambria" w:hAnsi="Cambria" w:cs="Arial"/>
                <w:sz w:val="18"/>
                <w:szCs w:val="18"/>
                <w:lang w:val="es-ES"/>
              </w:rPr>
              <w:t>Beli</w:t>
            </w:r>
            <w:r>
              <w:rPr>
                <w:rFonts w:ascii="Cambria" w:hAnsi="Cambria" w:cs="Arial"/>
                <w:sz w:val="18"/>
                <w:szCs w:val="18"/>
                <w:lang w:val="es-ES"/>
              </w:rPr>
              <w:t>c</w:t>
            </w:r>
            <w:r w:rsidRPr="00CE20C9">
              <w:rPr>
                <w:rFonts w:ascii="Cambria" w:hAnsi="Cambria" w:cs="Arial"/>
                <w:sz w:val="18"/>
                <w:szCs w:val="18"/>
                <w:lang w:val="es-ES"/>
              </w:rPr>
              <w:t>e</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p>
        </w:tc>
        <w:tc>
          <w:tcPr>
            <w:tcW w:w="1303" w:type="pct"/>
            <w:shd w:val="solid" w:color="C0C0C0" w:fill="FFFFFF"/>
          </w:tcPr>
          <w:p w:rsidR="00FC1AB2" w:rsidRPr="00CE20C9" w:rsidRDefault="00FC1AB2" w:rsidP="008A02C9">
            <w:pPr>
              <w:jc w:val="center"/>
              <w:rPr>
                <w:rFonts w:ascii="Cambria" w:hAnsi="Cambria" w:cs="Tahoma"/>
                <w:sz w:val="18"/>
                <w:szCs w:val="18"/>
                <w:lang w:val="es-ES"/>
              </w:rPr>
            </w:pPr>
          </w:p>
        </w:tc>
        <w:tc>
          <w:tcPr>
            <w:tcW w:w="815" w:type="pct"/>
            <w:shd w:val="pct50" w:color="C0C0C0" w:fill="FFFFFF"/>
          </w:tcPr>
          <w:p w:rsidR="00FC1AB2" w:rsidRPr="00CE20C9" w:rsidRDefault="00FC1AB2" w:rsidP="008A02C9">
            <w:pPr>
              <w:jc w:val="center"/>
              <w:rPr>
                <w:rFonts w:ascii="Cambria" w:hAnsi="Cambria" w:cs="Tahoma"/>
                <w:sz w:val="18"/>
                <w:szCs w:val="18"/>
                <w:lang w:val="es-ES"/>
              </w:rPr>
            </w:pPr>
          </w:p>
        </w:tc>
        <w:tc>
          <w:tcPr>
            <w:tcW w:w="814" w:type="pct"/>
            <w:shd w:val="clear" w:color="auto" w:fill="BFBFBF"/>
          </w:tcPr>
          <w:p w:rsidR="00FC1AB2" w:rsidRPr="00CE20C9" w:rsidRDefault="00FC1AB2" w:rsidP="008A02C9">
            <w:pPr>
              <w:jc w:val="center"/>
              <w:rPr>
                <w:rFonts w:ascii="Cambria" w:hAnsi="Cambria" w:cs="Tahoma"/>
                <w:sz w:val="18"/>
                <w:szCs w:val="18"/>
                <w:lang w:val="es-ES"/>
              </w:rPr>
            </w:pP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Bolivia</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20-06-79</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 xml:space="preserve">AD 19-07-79 </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27-07-93</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Brasil</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09-07-92</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 xml:space="preserve">AD 25-09-92 </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10-12-98</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Canadá</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p>
        </w:tc>
        <w:tc>
          <w:tcPr>
            <w:tcW w:w="1303" w:type="pct"/>
            <w:shd w:val="solid" w:color="C0C0C0" w:fill="FFFFFF"/>
          </w:tcPr>
          <w:p w:rsidR="00FC1AB2" w:rsidRPr="00CE20C9" w:rsidRDefault="00FC1AB2" w:rsidP="008A02C9">
            <w:pPr>
              <w:jc w:val="center"/>
              <w:rPr>
                <w:rFonts w:ascii="Cambria" w:hAnsi="Cambria" w:cs="Tahoma"/>
                <w:sz w:val="18"/>
                <w:szCs w:val="18"/>
                <w:lang w:val="es-ES"/>
              </w:rPr>
            </w:pPr>
          </w:p>
        </w:tc>
        <w:tc>
          <w:tcPr>
            <w:tcW w:w="815" w:type="pct"/>
            <w:shd w:val="pct50" w:color="C0C0C0" w:fill="FFFFFF"/>
          </w:tcPr>
          <w:p w:rsidR="00FC1AB2" w:rsidRPr="00CE20C9" w:rsidRDefault="00FC1AB2" w:rsidP="008A02C9">
            <w:pPr>
              <w:jc w:val="center"/>
              <w:rPr>
                <w:rFonts w:ascii="Cambria" w:hAnsi="Cambria" w:cs="Tahoma"/>
                <w:sz w:val="18"/>
                <w:szCs w:val="18"/>
                <w:lang w:val="es-ES"/>
              </w:rPr>
            </w:pPr>
          </w:p>
        </w:tc>
        <w:tc>
          <w:tcPr>
            <w:tcW w:w="814" w:type="pct"/>
            <w:shd w:val="clear" w:color="auto" w:fill="BFBFBF"/>
          </w:tcPr>
          <w:p w:rsidR="00FC1AB2" w:rsidRPr="00CE20C9" w:rsidRDefault="00FC1AB2" w:rsidP="008A02C9">
            <w:pPr>
              <w:jc w:val="center"/>
              <w:rPr>
                <w:rFonts w:ascii="Cambria" w:hAnsi="Cambria" w:cs="Tahoma"/>
                <w:sz w:val="18"/>
                <w:szCs w:val="18"/>
                <w:lang w:val="es-ES"/>
              </w:rPr>
            </w:pP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Chile</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22-11-69</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10-08-90</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 xml:space="preserve">RA 21-08-90 </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21-08-90</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Colombia</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22-11-69</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28-05-73</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 xml:space="preserve">RA 31-07-73 </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21-06-85</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Costa Rica</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22-11-69</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02-03-70</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RA 08-04-70</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02-07-80</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Dominica</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03-06-93</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 xml:space="preserve">RA 11-06-93 </w:t>
            </w:r>
          </w:p>
        </w:tc>
        <w:tc>
          <w:tcPr>
            <w:tcW w:w="814" w:type="pct"/>
            <w:shd w:val="clear" w:color="auto" w:fill="BFBFBF"/>
          </w:tcPr>
          <w:p w:rsidR="00FC1AB2" w:rsidRPr="00CE20C9" w:rsidRDefault="00FC1AB2" w:rsidP="008A02C9">
            <w:pPr>
              <w:jc w:val="center"/>
              <w:rPr>
                <w:rFonts w:ascii="Cambria" w:hAnsi="Cambria" w:cs="Arial"/>
                <w:sz w:val="18"/>
                <w:szCs w:val="18"/>
                <w:lang w:val="es-ES"/>
              </w:rPr>
            </w:pP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Ecuador</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22-11-69</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08-12-77</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RA 28-12-77</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27-07-84</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El Salvador</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22-11-69</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20-06-78</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 xml:space="preserve">RA 23-06-78 </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06-06-95</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Estados Unidos</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01-06-77</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p>
        </w:tc>
        <w:tc>
          <w:tcPr>
            <w:tcW w:w="815" w:type="pct"/>
            <w:shd w:val="pct50" w:color="C0C0C0" w:fill="FFFFFF"/>
          </w:tcPr>
          <w:p w:rsidR="00FC1AB2" w:rsidRPr="00CE20C9" w:rsidRDefault="00FC1AB2" w:rsidP="008A02C9">
            <w:pPr>
              <w:jc w:val="center"/>
              <w:rPr>
                <w:rFonts w:ascii="Cambria" w:hAnsi="Cambria" w:cs="Tahoma"/>
                <w:sz w:val="18"/>
                <w:szCs w:val="18"/>
                <w:lang w:val="es-ES"/>
              </w:rPr>
            </w:pPr>
          </w:p>
        </w:tc>
        <w:tc>
          <w:tcPr>
            <w:tcW w:w="814" w:type="pct"/>
            <w:shd w:val="clear" w:color="auto" w:fill="BFBFBF"/>
          </w:tcPr>
          <w:p w:rsidR="00FC1AB2" w:rsidRPr="00CE20C9" w:rsidRDefault="00FC1AB2" w:rsidP="008A02C9">
            <w:pPr>
              <w:jc w:val="center"/>
              <w:rPr>
                <w:rFonts w:ascii="Cambria" w:hAnsi="Cambria" w:cs="Tahoma"/>
                <w:sz w:val="18"/>
                <w:szCs w:val="18"/>
                <w:lang w:val="es-ES"/>
              </w:rPr>
            </w:pP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Grenada</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14-07-78</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14-07-78</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RA 18-07-78</w:t>
            </w:r>
          </w:p>
        </w:tc>
        <w:tc>
          <w:tcPr>
            <w:tcW w:w="814" w:type="pct"/>
            <w:shd w:val="clear" w:color="auto" w:fill="BFBFBF"/>
          </w:tcPr>
          <w:p w:rsidR="00FC1AB2" w:rsidRPr="00CE20C9" w:rsidRDefault="00FC1AB2" w:rsidP="008A02C9">
            <w:pPr>
              <w:jc w:val="center"/>
              <w:rPr>
                <w:rFonts w:ascii="Cambria" w:hAnsi="Cambria" w:cs="Arial"/>
                <w:sz w:val="18"/>
                <w:szCs w:val="18"/>
                <w:lang w:val="es-ES"/>
              </w:rPr>
            </w:pP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Guatemala</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22-11-69</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27-04-78</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RA 25-05-78</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09-03-87</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Guyana</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p>
        </w:tc>
        <w:tc>
          <w:tcPr>
            <w:tcW w:w="1303" w:type="pct"/>
            <w:shd w:val="solid" w:color="C0C0C0" w:fill="FFFFFF"/>
          </w:tcPr>
          <w:p w:rsidR="00FC1AB2" w:rsidRPr="00CE20C9" w:rsidRDefault="00FC1AB2" w:rsidP="008A02C9">
            <w:pPr>
              <w:jc w:val="center"/>
              <w:rPr>
                <w:rFonts w:ascii="Cambria" w:hAnsi="Cambria" w:cs="Tahoma"/>
                <w:sz w:val="18"/>
                <w:szCs w:val="18"/>
                <w:lang w:val="es-ES"/>
              </w:rPr>
            </w:pPr>
          </w:p>
        </w:tc>
        <w:tc>
          <w:tcPr>
            <w:tcW w:w="815" w:type="pct"/>
            <w:shd w:val="pct50" w:color="C0C0C0" w:fill="FFFFFF"/>
          </w:tcPr>
          <w:p w:rsidR="00FC1AB2" w:rsidRPr="00CE20C9" w:rsidRDefault="00FC1AB2" w:rsidP="008A02C9">
            <w:pPr>
              <w:jc w:val="center"/>
              <w:rPr>
                <w:rFonts w:ascii="Cambria" w:hAnsi="Cambria" w:cs="Tahoma"/>
                <w:sz w:val="18"/>
                <w:szCs w:val="18"/>
                <w:lang w:val="es-ES"/>
              </w:rPr>
            </w:pPr>
          </w:p>
        </w:tc>
        <w:tc>
          <w:tcPr>
            <w:tcW w:w="814" w:type="pct"/>
            <w:shd w:val="clear" w:color="auto" w:fill="BFBFBF"/>
          </w:tcPr>
          <w:p w:rsidR="00FC1AB2" w:rsidRPr="00CE20C9" w:rsidRDefault="00FC1AB2" w:rsidP="008A02C9">
            <w:pPr>
              <w:jc w:val="center"/>
              <w:rPr>
                <w:rFonts w:ascii="Cambria" w:hAnsi="Cambria" w:cs="Tahoma"/>
                <w:sz w:val="18"/>
                <w:szCs w:val="18"/>
                <w:lang w:val="es-ES"/>
              </w:rPr>
            </w:pP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Haití</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14-09-77</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AD 27-09-77</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20-03-98</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Honduras</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22-11-69</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05-09-77</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RA 08-09-77</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09-09-81</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Jamaica</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16-09-77</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19-07-78</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RA 07-08-78</w:t>
            </w:r>
          </w:p>
        </w:tc>
        <w:tc>
          <w:tcPr>
            <w:tcW w:w="814" w:type="pct"/>
            <w:shd w:val="clear" w:color="auto" w:fill="BFBFBF"/>
          </w:tcPr>
          <w:p w:rsidR="00FC1AB2" w:rsidRPr="00CE20C9" w:rsidRDefault="00FC1AB2" w:rsidP="008A02C9">
            <w:pPr>
              <w:jc w:val="center"/>
              <w:rPr>
                <w:rFonts w:ascii="Cambria" w:hAnsi="Cambria" w:cs="Arial"/>
                <w:sz w:val="18"/>
                <w:szCs w:val="18"/>
                <w:lang w:val="es-ES"/>
              </w:rPr>
            </w:pP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México</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02-03-81</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AD 24-03-81</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16-12-98</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Nicaragua</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22-11-69</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25-09-79</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RA 25-09-79</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12-02-91</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Panamá</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22-11-69</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08-05-78</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RA 22-06-78</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09-05-90</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Paraguay</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22-11-69</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18-08-89</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RA 24-08-89</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26-03-93</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Perú</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27-07-77</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12-07-78</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RA 28-07-78</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21-01-81</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República Dominicana</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07-09-77</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11-01-78</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RA 19-04-78</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25-03-99</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San Kitts y Nevis</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p>
        </w:tc>
        <w:tc>
          <w:tcPr>
            <w:tcW w:w="1303" w:type="pct"/>
            <w:shd w:val="solid" w:color="C0C0C0" w:fill="FFFFFF"/>
          </w:tcPr>
          <w:p w:rsidR="00FC1AB2" w:rsidRPr="00CE20C9" w:rsidRDefault="00FC1AB2" w:rsidP="008A02C9">
            <w:pPr>
              <w:jc w:val="center"/>
              <w:rPr>
                <w:rFonts w:ascii="Cambria" w:hAnsi="Cambria" w:cs="Tahoma"/>
                <w:sz w:val="18"/>
                <w:szCs w:val="18"/>
                <w:lang w:val="es-ES"/>
              </w:rPr>
            </w:pPr>
          </w:p>
        </w:tc>
        <w:tc>
          <w:tcPr>
            <w:tcW w:w="815" w:type="pct"/>
            <w:shd w:val="pct50" w:color="C0C0C0" w:fill="FFFFFF"/>
          </w:tcPr>
          <w:p w:rsidR="00FC1AB2" w:rsidRPr="00CE20C9" w:rsidRDefault="00FC1AB2" w:rsidP="008A02C9">
            <w:pPr>
              <w:jc w:val="center"/>
              <w:rPr>
                <w:rFonts w:ascii="Cambria" w:hAnsi="Cambria" w:cs="Tahoma"/>
                <w:sz w:val="18"/>
                <w:szCs w:val="18"/>
                <w:lang w:val="es-ES"/>
              </w:rPr>
            </w:pPr>
          </w:p>
        </w:tc>
        <w:tc>
          <w:tcPr>
            <w:tcW w:w="814" w:type="pct"/>
            <w:shd w:val="clear" w:color="auto" w:fill="BFBFBF"/>
          </w:tcPr>
          <w:p w:rsidR="00FC1AB2" w:rsidRPr="00CE20C9" w:rsidRDefault="00FC1AB2" w:rsidP="008A02C9">
            <w:pPr>
              <w:jc w:val="center"/>
              <w:rPr>
                <w:rFonts w:ascii="Cambria" w:hAnsi="Cambria" w:cs="Tahoma"/>
                <w:sz w:val="18"/>
                <w:szCs w:val="18"/>
                <w:lang w:val="es-ES"/>
              </w:rPr>
            </w:pPr>
          </w:p>
        </w:tc>
      </w:tr>
      <w:tr w:rsidR="00D43B69" w:rsidRPr="00FD3F9A" w:rsidTr="00D43B69">
        <w:trPr>
          <w:trHeight w:val="270"/>
          <w:jc w:val="center"/>
        </w:trPr>
        <w:tc>
          <w:tcPr>
            <w:tcW w:w="1254" w:type="pct"/>
            <w:shd w:val="solid" w:color="C0C0C0" w:fill="FFFFFF"/>
            <w:vAlign w:val="center"/>
          </w:tcPr>
          <w:p w:rsidR="00D43B69" w:rsidRPr="005F14A2" w:rsidRDefault="00D43B69" w:rsidP="00D43B69">
            <w:pPr>
              <w:jc w:val="center"/>
              <w:rPr>
                <w:rFonts w:ascii="Cambria" w:hAnsi="Cambria" w:cs="Tahoma"/>
                <w:b/>
                <w:bCs/>
                <w:sz w:val="16"/>
                <w:szCs w:val="16"/>
                <w:lang w:val="es-ES"/>
              </w:rPr>
            </w:pPr>
            <w:r w:rsidRPr="005F14A2">
              <w:rPr>
                <w:rStyle w:val="Strong"/>
                <w:rFonts w:ascii="Cambria" w:hAnsi="Cambria" w:cs="Arial"/>
                <w:sz w:val="16"/>
                <w:szCs w:val="16"/>
                <w:lang w:val="es-ES"/>
              </w:rPr>
              <w:lastRenderedPageBreak/>
              <w:t>PAISES SIGNATARIOS</w:t>
            </w:r>
          </w:p>
        </w:tc>
        <w:tc>
          <w:tcPr>
            <w:tcW w:w="814" w:type="pct"/>
            <w:shd w:val="pct50" w:color="C0C0C0" w:fill="FFFFFF"/>
            <w:vAlign w:val="center"/>
          </w:tcPr>
          <w:p w:rsidR="00D43B69" w:rsidRPr="005F14A2" w:rsidRDefault="00D43B69" w:rsidP="00D43B69">
            <w:pPr>
              <w:jc w:val="center"/>
              <w:rPr>
                <w:rFonts w:ascii="Cambria" w:hAnsi="Cambria" w:cs="Tahoma"/>
                <w:b/>
                <w:bCs/>
                <w:sz w:val="16"/>
                <w:szCs w:val="16"/>
                <w:lang w:val="es-ES"/>
              </w:rPr>
            </w:pPr>
            <w:r w:rsidRPr="005F14A2">
              <w:rPr>
                <w:rStyle w:val="Strong"/>
                <w:rFonts w:ascii="Cambria" w:hAnsi="Cambria" w:cs="Arial"/>
                <w:sz w:val="16"/>
                <w:szCs w:val="16"/>
                <w:lang w:val="es-ES"/>
              </w:rPr>
              <w:t>FIRMA</w:t>
            </w:r>
          </w:p>
        </w:tc>
        <w:tc>
          <w:tcPr>
            <w:tcW w:w="1303" w:type="pct"/>
            <w:shd w:val="solid" w:color="C0C0C0" w:fill="FFFFFF"/>
            <w:vAlign w:val="center"/>
          </w:tcPr>
          <w:p w:rsidR="00D43B69" w:rsidRPr="005F14A2" w:rsidRDefault="00D43B69" w:rsidP="00D43B69">
            <w:pPr>
              <w:jc w:val="center"/>
              <w:rPr>
                <w:rFonts w:ascii="Cambria" w:hAnsi="Cambria" w:cs="Tahoma"/>
                <w:b/>
                <w:bCs/>
                <w:sz w:val="16"/>
                <w:szCs w:val="16"/>
                <w:lang w:val="es-ES"/>
              </w:rPr>
            </w:pPr>
            <w:r w:rsidRPr="005F14A2">
              <w:rPr>
                <w:rStyle w:val="Strong"/>
                <w:rFonts w:ascii="Cambria" w:hAnsi="Cambria" w:cs="Arial"/>
                <w:sz w:val="16"/>
                <w:szCs w:val="16"/>
                <w:lang w:val="es-ES"/>
              </w:rPr>
              <w:t>RATIFICACIÓN/ADHESIÓN</w:t>
            </w:r>
          </w:p>
        </w:tc>
        <w:tc>
          <w:tcPr>
            <w:tcW w:w="815" w:type="pct"/>
            <w:shd w:val="pct50" w:color="C0C0C0" w:fill="FFFFFF"/>
            <w:vAlign w:val="center"/>
          </w:tcPr>
          <w:p w:rsidR="00D43B69" w:rsidRPr="005F14A2" w:rsidRDefault="00D43B69" w:rsidP="00D43B69">
            <w:pPr>
              <w:jc w:val="center"/>
              <w:rPr>
                <w:rFonts w:ascii="Cambria" w:hAnsi="Cambria" w:cs="Tahoma"/>
                <w:b/>
                <w:bCs/>
                <w:sz w:val="16"/>
                <w:szCs w:val="16"/>
                <w:lang w:val="es-ES"/>
              </w:rPr>
            </w:pPr>
            <w:r w:rsidRPr="005F14A2">
              <w:rPr>
                <w:rStyle w:val="Strong"/>
                <w:rFonts w:ascii="Cambria" w:hAnsi="Cambria" w:cs="Arial"/>
                <w:sz w:val="16"/>
                <w:szCs w:val="16"/>
                <w:lang w:val="es-ES"/>
              </w:rPr>
              <w:t>DEPÓSITO</w:t>
            </w:r>
          </w:p>
        </w:tc>
        <w:tc>
          <w:tcPr>
            <w:tcW w:w="814" w:type="pct"/>
            <w:shd w:val="clear" w:color="auto" w:fill="BFBFBF"/>
            <w:vAlign w:val="center"/>
          </w:tcPr>
          <w:p w:rsidR="00D43B69" w:rsidRPr="005F14A2" w:rsidRDefault="00D43B69" w:rsidP="00D43B69">
            <w:pPr>
              <w:jc w:val="center"/>
              <w:rPr>
                <w:rStyle w:val="Strong"/>
                <w:rFonts w:ascii="Cambria" w:hAnsi="Cambria" w:cs="Arial"/>
                <w:sz w:val="16"/>
                <w:szCs w:val="16"/>
                <w:lang w:val="es-ES"/>
              </w:rPr>
            </w:pPr>
            <w:r w:rsidRPr="005F14A2">
              <w:rPr>
                <w:rStyle w:val="Strong"/>
                <w:rFonts w:ascii="Cambria" w:hAnsi="Cambria" w:cs="Arial"/>
                <w:sz w:val="16"/>
                <w:szCs w:val="16"/>
                <w:lang w:val="es-ES"/>
              </w:rPr>
              <w:t>ACEPTACIÓN DE COMPETENCIA DE LA CORTE</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Santa Lucía</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p>
        </w:tc>
        <w:tc>
          <w:tcPr>
            <w:tcW w:w="1303" w:type="pct"/>
            <w:shd w:val="solid" w:color="C0C0C0" w:fill="FFFFFF"/>
          </w:tcPr>
          <w:p w:rsidR="00FC1AB2" w:rsidRPr="00CE20C9" w:rsidRDefault="00FC1AB2" w:rsidP="008A02C9">
            <w:pPr>
              <w:jc w:val="center"/>
              <w:rPr>
                <w:rFonts w:ascii="Cambria" w:hAnsi="Cambria" w:cs="Tahoma"/>
                <w:sz w:val="18"/>
                <w:szCs w:val="18"/>
                <w:lang w:val="es-ES"/>
              </w:rPr>
            </w:pPr>
          </w:p>
        </w:tc>
        <w:tc>
          <w:tcPr>
            <w:tcW w:w="815" w:type="pct"/>
            <w:shd w:val="pct50" w:color="C0C0C0" w:fill="FFFFFF"/>
          </w:tcPr>
          <w:p w:rsidR="00FC1AB2" w:rsidRPr="00CE20C9" w:rsidRDefault="00FC1AB2" w:rsidP="008A02C9">
            <w:pPr>
              <w:jc w:val="center"/>
              <w:rPr>
                <w:rFonts w:ascii="Cambria" w:hAnsi="Cambria" w:cs="Tahoma"/>
                <w:sz w:val="18"/>
                <w:szCs w:val="18"/>
                <w:lang w:val="es-ES"/>
              </w:rPr>
            </w:pPr>
          </w:p>
        </w:tc>
        <w:tc>
          <w:tcPr>
            <w:tcW w:w="814" w:type="pct"/>
            <w:shd w:val="clear" w:color="auto" w:fill="BFBFBF"/>
          </w:tcPr>
          <w:p w:rsidR="00FC1AB2" w:rsidRPr="00CE20C9" w:rsidRDefault="00FC1AB2" w:rsidP="008A02C9">
            <w:pPr>
              <w:jc w:val="center"/>
              <w:rPr>
                <w:rFonts w:ascii="Cambria" w:hAnsi="Cambria" w:cs="Tahoma"/>
                <w:sz w:val="18"/>
                <w:szCs w:val="18"/>
                <w:lang w:val="es-ES"/>
              </w:rPr>
            </w:pP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St. Vicente &amp; Grenadines</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p>
        </w:tc>
        <w:tc>
          <w:tcPr>
            <w:tcW w:w="1303" w:type="pct"/>
            <w:shd w:val="solid" w:color="C0C0C0" w:fill="FFFFFF"/>
          </w:tcPr>
          <w:p w:rsidR="00FC1AB2" w:rsidRPr="00CE20C9" w:rsidRDefault="00FC1AB2" w:rsidP="008A02C9">
            <w:pPr>
              <w:jc w:val="center"/>
              <w:rPr>
                <w:rFonts w:ascii="Cambria" w:hAnsi="Cambria" w:cs="Tahoma"/>
                <w:sz w:val="18"/>
                <w:szCs w:val="18"/>
                <w:lang w:val="es-ES"/>
              </w:rPr>
            </w:pPr>
          </w:p>
        </w:tc>
        <w:tc>
          <w:tcPr>
            <w:tcW w:w="815" w:type="pct"/>
            <w:shd w:val="pct50" w:color="C0C0C0" w:fill="FFFFFF"/>
          </w:tcPr>
          <w:p w:rsidR="00FC1AB2" w:rsidRPr="00CE20C9" w:rsidRDefault="00FC1AB2" w:rsidP="008A02C9">
            <w:pPr>
              <w:jc w:val="center"/>
              <w:rPr>
                <w:rFonts w:ascii="Cambria" w:hAnsi="Cambria" w:cs="Tahoma"/>
                <w:sz w:val="18"/>
                <w:szCs w:val="18"/>
                <w:lang w:val="es-ES"/>
              </w:rPr>
            </w:pPr>
          </w:p>
        </w:tc>
        <w:tc>
          <w:tcPr>
            <w:tcW w:w="814" w:type="pct"/>
            <w:shd w:val="clear" w:color="auto" w:fill="BFBFBF"/>
          </w:tcPr>
          <w:p w:rsidR="00FC1AB2" w:rsidRPr="00CE20C9" w:rsidRDefault="00FC1AB2" w:rsidP="008A02C9">
            <w:pPr>
              <w:jc w:val="center"/>
              <w:rPr>
                <w:rFonts w:ascii="Cambria" w:hAnsi="Cambria" w:cs="Tahoma"/>
                <w:sz w:val="18"/>
                <w:szCs w:val="18"/>
                <w:lang w:val="es-ES"/>
              </w:rPr>
            </w:pP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Suriname</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12-11-87</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AD 12-11-87</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12-11-87</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Trinidad &amp; Tobago</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03-04-91</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AD 28-05-91*</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28-05-91</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Uruguay</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22-11-69</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26-03-85</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RA 19-04-85</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19-04-85</w:t>
            </w:r>
          </w:p>
        </w:tc>
      </w:tr>
      <w:tr w:rsidR="00FC1AB2" w:rsidRPr="00CE20C9" w:rsidTr="00D43B69">
        <w:trPr>
          <w:trHeight w:val="270"/>
          <w:jc w:val="center"/>
        </w:trPr>
        <w:tc>
          <w:tcPr>
            <w:tcW w:w="1254"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Venezuela</w:t>
            </w:r>
          </w:p>
        </w:tc>
        <w:tc>
          <w:tcPr>
            <w:tcW w:w="814"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22-11-69</w:t>
            </w:r>
          </w:p>
        </w:tc>
        <w:tc>
          <w:tcPr>
            <w:tcW w:w="1303" w:type="pct"/>
            <w:shd w:val="solid"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23-06-77</w:t>
            </w:r>
          </w:p>
        </w:tc>
        <w:tc>
          <w:tcPr>
            <w:tcW w:w="815" w:type="pct"/>
            <w:shd w:val="pct50" w:color="C0C0C0" w:fill="FFFFFF"/>
          </w:tcPr>
          <w:p w:rsidR="00FC1AB2" w:rsidRPr="00CE20C9" w:rsidRDefault="00FC1AB2" w:rsidP="008A02C9">
            <w:pPr>
              <w:jc w:val="center"/>
              <w:rPr>
                <w:rFonts w:ascii="Cambria" w:hAnsi="Cambria" w:cs="Tahoma"/>
                <w:sz w:val="18"/>
                <w:szCs w:val="18"/>
                <w:lang w:val="es-ES"/>
              </w:rPr>
            </w:pPr>
            <w:r w:rsidRPr="00CE20C9">
              <w:rPr>
                <w:rFonts w:ascii="Cambria" w:hAnsi="Cambria" w:cs="Arial"/>
                <w:sz w:val="18"/>
                <w:szCs w:val="18"/>
                <w:lang w:val="es-ES"/>
              </w:rPr>
              <w:t>RA 09-08-77**</w:t>
            </w:r>
          </w:p>
        </w:tc>
        <w:tc>
          <w:tcPr>
            <w:tcW w:w="814" w:type="pct"/>
            <w:shd w:val="clear" w:color="auto" w:fill="BFBFBF"/>
          </w:tcPr>
          <w:p w:rsidR="00FC1AB2" w:rsidRPr="00CE20C9" w:rsidRDefault="00FC1AB2" w:rsidP="008A02C9">
            <w:pPr>
              <w:jc w:val="center"/>
              <w:rPr>
                <w:rFonts w:ascii="Cambria" w:hAnsi="Cambria" w:cs="Arial"/>
                <w:sz w:val="18"/>
                <w:szCs w:val="18"/>
                <w:lang w:val="es-ES"/>
              </w:rPr>
            </w:pPr>
            <w:r>
              <w:rPr>
                <w:rFonts w:ascii="Cambria" w:hAnsi="Cambria" w:cs="Arial"/>
                <w:sz w:val="18"/>
                <w:szCs w:val="18"/>
                <w:lang w:val="es-ES"/>
              </w:rPr>
              <w:t>09-08-77</w:t>
            </w:r>
          </w:p>
        </w:tc>
      </w:tr>
    </w:tbl>
    <w:p w:rsidR="00D43B69" w:rsidRDefault="00D43B69" w:rsidP="00CC4BF9">
      <w:pPr>
        <w:pStyle w:val="HTMLPreformatted"/>
        <w:rPr>
          <w:rFonts w:ascii="Cambria" w:hAnsi="Cambria" w:cs="Tahoma"/>
          <w:sz w:val="16"/>
          <w:szCs w:val="16"/>
          <w:lang w:val="es-ES"/>
        </w:rPr>
      </w:pPr>
    </w:p>
    <w:p w:rsidR="00FC1AB2" w:rsidRPr="00D43B69" w:rsidRDefault="00FC1AB2" w:rsidP="00CC4BF9">
      <w:pPr>
        <w:pStyle w:val="HTMLPreformatted"/>
        <w:rPr>
          <w:rFonts w:ascii="Cambria" w:hAnsi="Cambria" w:cs="Tahoma"/>
          <w:sz w:val="18"/>
          <w:szCs w:val="18"/>
          <w:lang w:val="es-ES"/>
        </w:rPr>
      </w:pPr>
      <w:r w:rsidRPr="00D43B69">
        <w:rPr>
          <w:rFonts w:ascii="Cambria" w:hAnsi="Cambria" w:cs="Tahoma"/>
          <w:sz w:val="18"/>
          <w:szCs w:val="18"/>
          <w:lang w:val="es-ES"/>
        </w:rPr>
        <w:t>Fuente: Departamento de Derecho Internacional de la Secretaría General de la OEA</w:t>
      </w:r>
    </w:p>
    <w:p w:rsidR="00D43B69" w:rsidRDefault="00D43B69" w:rsidP="00395AB4">
      <w:pPr>
        <w:pStyle w:val="HTMLPreformatted"/>
        <w:tabs>
          <w:tab w:val="left" w:pos="720"/>
        </w:tabs>
        <w:rPr>
          <w:rFonts w:ascii="Cambria" w:hAnsi="Cambria" w:cs="Tahoma"/>
          <w:sz w:val="18"/>
          <w:szCs w:val="18"/>
          <w:lang w:val="es-ES"/>
        </w:rPr>
      </w:pPr>
    </w:p>
    <w:p w:rsidR="00FC1AB2" w:rsidRPr="00D43B69" w:rsidRDefault="00FC1AB2" w:rsidP="00395AB4">
      <w:pPr>
        <w:pStyle w:val="HTMLPreformatted"/>
        <w:tabs>
          <w:tab w:val="left" w:pos="720"/>
        </w:tabs>
        <w:rPr>
          <w:rFonts w:ascii="Cambria" w:hAnsi="Cambria" w:cs="Tahoma"/>
          <w:lang w:val="es-ES"/>
        </w:rPr>
      </w:pPr>
      <w:r w:rsidRPr="00D43B69">
        <w:rPr>
          <w:rFonts w:ascii="Cambria" w:hAnsi="Cambria" w:cs="Tahoma"/>
          <w:lang w:val="es-ES"/>
        </w:rPr>
        <w:t>* Denuncia presentada en mayo de 1998</w:t>
      </w:r>
      <w:r w:rsidRPr="00D43B69">
        <w:rPr>
          <w:rFonts w:ascii="Cambria" w:hAnsi="Cambria" w:cs="Tahoma"/>
          <w:lang w:val="es-ES"/>
        </w:rPr>
        <w:tab/>
        <w:t>** Denuncia presentada en septiembre de 2012</w:t>
      </w:r>
    </w:p>
    <w:p w:rsidR="00FC1AB2" w:rsidRPr="00D43B69" w:rsidRDefault="00FC1AB2" w:rsidP="00395AB4">
      <w:pPr>
        <w:pStyle w:val="HTMLPreformatted"/>
        <w:rPr>
          <w:rFonts w:ascii="Cambria" w:hAnsi="Cambria" w:cs="Tahoma"/>
          <w:lang w:val="es-ES"/>
        </w:rPr>
      </w:pPr>
      <w:r w:rsidRPr="00D43B69">
        <w:rPr>
          <w:rFonts w:ascii="Cambria" w:hAnsi="Cambria" w:cs="Tahoma"/>
          <w:lang w:val="es-ES"/>
        </w:rPr>
        <w:t xml:space="preserve">RA = RATIFICACION  </w:t>
      </w:r>
      <w:r w:rsidRPr="00D43B69">
        <w:rPr>
          <w:rFonts w:ascii="Cambria" w:hAnsi="Cambria" w:cs="Tahoma"/>
          <w:lang w:val="es-ES"/>
        </w:rPr>
        <w:tab/>
      </w:r>
      <w:r w:rsidRPr="00D43B69">
        <w:rPr>
          <w:rFonts w:ascii="Cambria" w:hAnsi="Cambria" w:cs="Tahoma"/>
          <w:lang w:val="es-ES"/>
        </w:rPr>
        <w:tab/>
      </w:r>
      <w:r w:rsidRPr="00D43B69">
        <w:rPr>
          <w:rFonts w:ascii="Cambria" w:hAnsi="Cambria" w:cs="Tahoma"/>
          <w:lang w:val="es-ES"/>
        </w:rPr>
        <w:tab/>
        <w:t>AD = ADHESION</w:t>
      </w:r>
    </w:p>
    <w:p w:rsidR="00AF5E98" w:rsidRDefault="00AF5E98" w:rsidP="00395AB4">
      <w:pPr>
        <w:pStyle w:val="HTMLPreformatted"/>
        <w:rPr>
          <w:rFonts w:ascii="Cambria" w:hAnsi="Cambria" w:cs="Tahoma"/>
          <w:sz w:val="18"/>
          <w:szCs w:val="18"/>
          <w:lang w:val="es-ES"/>
        </w:rPr>
      </w:pPr>
    </w:p>
    <w:p w:rsidR="00FC1AB2" w:rsidRPr="00D43B69" w:rsidRDefault="00FC1AB2" w:rsidP="00395AB4">
      <w:pPr>
        <w:pStyle w:val="FootnoteText"/>
        <w:numPr>
          <w:ilvl w:val="0"/>
          <w:numId w:val="1"/>
        </w:numPr>
        <w:spacing w:before="0" w:beforeAutospacing="0" w:after="0" w:afterAutospacing="0"/>
        <w:jc w:val="both"/>
        <w:rPr>
          <w:rFonts w:ascii="Cambria" w:hAnsi="Cambria"/>
          <w:sz w:val="20"/>
          <w:lang w:val="es-ES"/>
        </w:rPr>
      </w:pPr>
      <w:r w:rsidRPr="00D43B69">
        <w:rPr>
          <w:rFonts w:ascii="Cambria" w:hAnsi="Cambria"/>
          <w:sz w:val="20"/>
          <w:lang w:val="es-ES"/>
        </w:rPr>
        <w:t>Respecto a los otros ocho tratados que conforman el Sistema Interamericano, los siguientes Estados Miembros de la OEA los han ratificado o se han adherido a ellos:</w:t>
      </w:r>
    </w:p>
    <w:p w:rsidR="00FC1AB2" w:rsidRPr="00CE20C9" w:rsidRDefault="00FC1AB2" w:rsidP="00395AB4">
      <w:pPr>
        <w:pStyle w:val="Default"/>
        <w:jc w:val="both"/>
        <w:rPr>
          <w:rFonts w:ascii="Cambria" w:hAnsi="Cambria"/>
          <w:color w:val="auto"/>
          <w:sz w:val="22"/>
          <w:szCs w:val="22"/>
          <w:lang w:val="es-ES"/>
        </w:rPr>
      </w:pPr>
    </w:p>
    <w:p w:rsidR="00FC1AB2" w:rsidRPr="00CE20C9" w:rsidRDefault="00FD3F9A" w:rsidP="00395AB4">
      <w:pPr>
        <w:pStyle w:val="HTMLPreformatted"/>
        <w:spacing w:before="64" w:after="64"/>
        <w:ind w:left="54" w:right="54"/>
        <w:jc w:val="center"/>
        <w:rPr>
          <w:rFonts w:ascii="Cambria" w:hAnsi="Cambria" w:cs="Tahoma"/>
          <w:b/>
          <w:bCs/>
          <w:lang w:val="es-ES_tradnl"/>
        </w:rPr>
      </w:pPr>
      <w:r>
        <w:rPr>
          <w:rFonts w:ascii="Cambria" w:hAnsi="Cambria"/>
          <w:b/>
          <w:lang w:val="es-ES_tradnl"/>
        </w:rPr>
        <w:t>ESTADO ACTUAL DE RATIFICACIÓ</w:t>
      </w:r>
      <w:r w:rsidR="00FC1AB2" w:rsidRPr="00CE20C9">
        <w:rPr>
          <w:rFonts w:ascii="Cambria" w:hAnsi="Cambria"/>
          <w:b/>
          <w:lang w:val="es-ES_tradnl"/>
        </w:rPr>
        <w:t>N DE LOS PROTOCOLOS ADICIONALES A LA CONVENCIÓN AMERICANA Y DEMÁS TRATADOS INTE</w:t>
      </w:r>
      <w:r w:rsidR="00FC1AB2">
        <w:rPr>
          <w:rFonts w:ascii="Cambria" w:hAnsi="Cambria"/>
          <w:b/>
          <w:lang w:val="es-ES_tradnl"/>
        </w:rPr>
        <w:t>RAMERICANOS DE DERECHOS HUMANOS</w:t>
      </w:r>
    </w:p>
    <w:tbl>
      <w:tblPr>
        <w:tblpPr w:leftFromText="180" w:rightFromText="180" w:vertAnchor="text" w:horzAnchor="margin" w:tblpXSpec="center" w:tblpY="190"/>
        <w:tblW w:w="9738" w:type="dxa"/>
        <w:tblBorders>
          <w:insideH w:val="single" w:sz="18" w:space="0" w:color="FFFFFF"/>
          <w:insideV w:val="single" w:sz="18" w:space="0" w:color="FFFFFF"/>
        </w:tblBorders>
        <w:tblLayout w:type="fixed"/>
        <w:tblLook w:val="00A0" w:firstRow="1" w:lastRow="0" w:firstColumn="1" w:lastColumn="0" w:noHBand="0" w:noVBand="0"/>
      </w:tblPr>
      <w:tblGrid>
        <w:gridCol w:w="1098"/>
        <w:gridCol w:w="1260"/>
        <w:gridCol w:w="1170"/>
        <w:gridCol w:w="990"/>
        <w:gridCol w:w="990"/>
        <w:gridCol w:w="1080"/>
        <w:gridCol w:w="990"/>
        <w:gridCol w:w="990"/>
        <w:gridCol w:w="1170"/>
      </w:tblGrid>
      <w:tr w:rsidR="00FC1AB2" w:rsidRPr="0012149B" w:rsidTr="0012149B">
        <w:tc>
          <w:tcPr>
            <w:tcW w:w="1098" w:type="dxa"/>
            <w:shd w:val="pct20" w:color="000000" w:fill="FFFFFF"/>
          </w:tcPr>
          <w:p w:rsidR="00FC1AB2" w:rsidRPr="0012149B" w:rsidRDefault="00FC1AB2" w:rsidP="0012149B">
            <w:pPr>
              <w:jc w:val="center"/>
              <w:rPr>
                <w:rFonts w:ascii="Cambria" w:hAnsi="Cambria"/>
                <w:b/>
                <w:bCs/>
                <w:sz w:val="16"/>
                <w:szCs w:val="16"/>
              </w:rPr>
            </w:pPr>
            <w:r w:rsidRPr="0012149B">
              <w:rPr>
                <w:rFonts w:ascii="Cambria" w:hAnsi="Cambria"/>
                <w:b/>
                <w:bCs/>
                <w:sz w:val="16"/>
                <w:szCs w:val="16"/>
              </w:rPr>
              <w:t>Estados</w:t>
            </w:r>
          </w:p>
        </w:tc>
        <w:tc>
          <w:tcPr>
            <w:tcW w:w="1260" w:type="dxa"/>
            <w:shd w:val="pct20" w:color="000000" w:fill="FFFFFF"/>
          </w:tcPr>
          <w:p w:rsidR="00FC1AB2" w:rsidRPr="0012149B" w:rsidRDefault="00FC1AB2" w:rsidP="0012149B">
            <w:pPr>
              <w:jc w:val="center"/>
              <w:rPr>
                <w:rFonts w:ascii="Cambria" w:hAnsi="Cambria"/>
                <w:b/>
                <w:bCs/>
                <w:sz w:val="16"/>
                <w:szCs w:val="16"/>
              </w:rPr>
            </w:pPr>
            <w:r w:rsidRPr="0012149B">
              <w:rPr>
                <w:rFonts w:ascii="Cambria" w:hAnsi="Cambria"/>
                <w:b/>
                <w:bCs/>
                <w:sz w:val="16"/>
                <w:szCs w:val="16"/>
              </w:rPr>
              <w:t>PACAMDESC</w:t>
            </w:r>
            <w:r w:rsidRPr="0012149B">
              <w:rPr>
                <w:rStyle w:val="FootnoteReference"/>
                <w:rFonts w:ascii="Cambria" w:hAnsi="Cambria"/>
                <w:b/>
                <w:bCs/>
                <w:sz w:val="16"/>
                <w:szCs w:val="16"/>
              </w:rPr>
              <w:footnoteReference w:id="2"/>
            </w:r>
          </w:p>
        </w:tc>
        <w:tc>
          <w:tcPr>
            <w:tcW w:w="1170" w:type="dxa"/>
            <w:shd w:val="pct20" w:color="000000" w:fill="FFFFFF"/>
          </w:tcPr>
          <w:p w:rsidR="00FC1AB2" w:rsidRPr="0012149B" w:rsidRDefault="00FC1AB2" w:rsidP="0012149B">
            <w:pPr>
              <w:jc w:val="center"/>
              <w:rPr>
                <w:rFonts w:ascii="Cambria" w:hAnsi="Cambria"/>
                <w:b/>
                <w:bCs/>
                <w:sz w:val="16"/>
                <w:szCs w:val="16"/>
              </w:rPr>
            </w:pPr>
            <w:r w:rsidRPr="0012149B">
              <w:rPr>
                <w:rFonts w:ascii="Cambria" w:hAnsi="Cambria"/>
                <w:b/>
                <w:bCs/>
                <w:sz w:val="16"/>
                <w:szCs w:val="16"/>
              </w:rPr>
              <w:t>PCADHAPM</w:t>
            </w:r>
            <w:r w:rsidRPr="0012149B">
              <w:rPr>
                <w:rStyle w:val="FootnoteReference"/>
                <w:rFonts w:ascii="Cambria" w:hAnsi="Cambria"/>
                <w:b/>
                <w:bCs/>
                <w:sz w:val="16"/>
                <w:szCs w:val="16"/>
              </w:rPr>
              <w:footnoteReference w:id="3"/>
            </w:r>
          </w:p>
        </w:tc>
        <w:tc>
          <w:tcPr>
            <w:tcW w:w="990" w:type="dxa"/>
            <w:shd w:val="pct20" w:color="000000" w:fill="FFFFFF"/>
          </w:tcPr>
          <w:p w:rsidR="00FC1AB2" w:rsidRPr="0012149B" w:rsidRDefault="00FC1AB2" w:rsidP="0012149B">
            <w:pPr>
              <w:jc w:val="center"/>
              <w:rPr>
                <w:rFonts w:ascii="Cambria" w:hAnsi="Cambria"/>
                <w:b/>
                <w:bCs/>
                <w:sz w:val="16"/>
                <w:szCs w:val="16"/>
              </w:rPr>
            </w:pPr>
            <w:r w:rsidRPr="0012149B">
              <w:rPr>
                <w:rFonts w:ascii="Cambria" w:hAnsi="Cambria"/>
                <w:b/>
                <w:bCs/>
                <w:sz w:val="16"/>
                <w:szCs w:val="16"/>
              </w:rPr>
              <w:t>CIPST</w:t>
            </w:r>
            <w:r w:rsidRPr="0012149B">
              <w:rPr>
                <w:rStyle w:val="FootnoteReference"/>
                <w:rFonts w:ascii="Cambria" w:hAnsi="Cambria"/>
                <w:b/>
                <w:bCs/>
                <w:sz w:val="16"/>
                <w:szCs w:val="16"/>
              </w:rPr>
              <w:footnoteReference w:id="4"/>
            </w:r>
          </w:p>
        </w:tc>
        <w:tc>
          <w:tcPr>
            <w:tcW w:w="990" w:type="dxa"/>
            <w:shd w:val="pct20" w:color="000000" w:fill="FFFFFF"/>
          </w:tcPr>
          <w:p w:rsidR="00FC1AB2" w:rsidRPr="0012149B" w:rsidRDefault="00FC1AB2" w:rsidP="0012149B">
            <w:pPr>
              <w:jc w:val="center"/>
              <w:rPr>
                <w:rFonts w:ascii="Cambria" w:hAnsi="Cambria"/>
                <w:b/>
                <w:bCs/>
                <w:sz w:val="16"/>
                <w:szCs w:val="16"/>
              </w:rPr>
            </w:pPr>
            <w:r w:rsidRPr="0012149B">
              <w:rPr>
                <w:rFonts w:ascii="Cambria" w:hAnsi="Cambria"/>
                <w:b/>
                <w:bCs/>
                <w:sz w:val="16"/>
                <w:szCs w:val="16"/>
              </w:rPr>
              <w:t>CIDFP</w:t>
            </w:r>
            <w:r w:rsidRPr="0012149B">
              <w:rPr>
                <w:rStyle w:val="FootnoteReference"/>
                <w:rFonts w:ascii="Cambria" w:hAnsi="Cambria"/>
                <w:b/>
                <w:bCs/>
                <w:sz w:val="16"/>
                <w:szCs w:val="16"/>
              </w:rPr>
              <w:footnoteReference w:id="5"/>
            </w:r>
          </w:p>
        </w:tc>
        <w:tc>
          <w:tcPr>
            <w:tcW w:w="1080" w:type="dxa"/>
            <w:shd w:val="pct20" w:color="000000" w:fill="FFFFFF"/>
          </w:tcPr>
          <w:p w:rsidR="00FC1AB2" w:rsidRPr="0012149B" w:rsidRDefault="00FC1AB2" w:rsidP="0012149B">
            <w:pPr>
              <w:jc w:val="center"/>
              <w:rPr>
                <w:rFonts w:ascii="Cambria" w:hAnsi="Cambria"/>
                <w:b/>
                <w:bCs/>
                <w:sz w:val="16"/>
                <w:szCs w:val="16"/>
              </w:rPr>
            </w:pPr>
            <w:r w:rsidRPr="0012149B">
              <w:rPr>
                <w:rFonts w:ascii="Cambria" w:hAnsi="Cambria"/>
                <w:b/>
                <w:bCs/>
                <w:sz w:val="16"/>
                <w:szCs w:val="16"/>
              </w:rPr>
              <w:t>CIPSEVM</w:t>
            </w:r>
            <w:r w:rsidRPr="0012149B">
              <w:rPr>
                <w:rStyle w:val="FootnoteReference"/>
                <w:rFonts w:ascii="Cambria" w:hAnsi="Cambria"/>
                <w:b/>
                <w:bCs/>
                <w:sz w:val="16"/>
                <w:szCs w:val="16"/>
              </w:rPr>
              <w:footnoteReference w:id="6"/>
            </w:r>
          </w:p>
        </w:tc>
        <w:tc>
          <w:tcPr>
            <w:tcW w:w="990" w:type="dxa"/>
            <w:shd w:val="pct20" w:color="000000" w:fill="FFFFFF"/>
          </w:tcPr>
          <w:p w:rsidR="00FC1AB2" w:rsidRPr="0012149B" w:rsidRDefault="00FC1AB2" w:rsidP="0012149B">
            <w:pPr>
              <w:jc w:val="center"/>
              <w:rPr>
                <w:rFonts w:ascii="Cambria" w:hAnsi="Cambria"/>
                <w:b/>
                <w:bCs/>
                <w:sz w:val="16"/>
                <w:szCs w:val="16"/>
              </w:rPr>
            </w:pPr>
            <w:r w:rsidRPr="0012149B">
              <w:rPr>
                <w:rFonts w:ascii="Cambria" w:hAnsi="Cambria"/>
                <w:b/>
                <w:bCs/>
                <w:sz w:val="16"/>
                <w:szCs w:val="16"/>
              </w:rPr>
              <w:t>CIEFDPD</w:t>
            </w:r>
            <w:r w:rsidRPr="0012149B">
              <w:rPr>
                <w:rStyle w:val="FootnoteReference"/>
                <w:rFonts w:ascii="Cambria" w:hAnsi="Cambria"/>
                <w:b/>
                <w:bCs/>
                <w:sz w:val="16"/>
                <w:szCs w:val="16"/>
              </w:rPr>
              <w:footnoteReference w:id="7"/>
            </w:r>
          </w:p>
        </w:tc>
        <w:tc>
          <w:tcPr>
            <w:tcW w:w="990" w:type="dxa"/>
            <w:shd w:val="pct20" w:color="000000" w:fill="FFFFFF"/>
          </w:tcPr>
          <w:p w:rsidR="00FC1AB2" w:rsidRPr="00D43B69" w:rsidRDefault="00FC1AB2" w:rsidP="0012149B">
            <w:pPr>
              <w:jc w:val="center"/>
              <w:rPr>
                <w:rFonts w:ascii="Cambria" w:hAnsi="Cambria"/>
                <w:b/>
                <w:bCs/>
                <w:sz w:val="16"/>
                <w:szCs w:val="16"/>
              </w:rPr>
            </w:pPr>
            <w:r w:rsidRPr="00D43B69">
              <w:rPr>
                <w:rFonts w:ascii="Cambria" w:hAnsi="Cambria"/>
                <w:b/>
                <w:bCs/>
                <w:sz w:val="16"/>
                <w:szCs w:val="16"/>
              </w:rPr>
              <w:t>CICTFDI</w:t>
            </w:r>
            <w:r w:rsidRPr="00D43B69">
              <w:rPr>
                <w:rStyle w:val="FootnoteReference"/>
                <w:rFonts w:ascii="Cambria" w:hAnsi="Cambria"/>
                <w:b/>
                <w:bCs/>
                <w:sz w:val="16"/>
                <w:szCs w:val="16"/>
              </w:rPr>
              <w:footnoteReference w:id="8"/>
            </w:r>
          </w:p>
        </w:tc>
        <w:tc>
          <w:tcPr>
            <w:tcW w:w="1170" w:type="dxa"/>
            <w:shd w:val="pct20" w:color="000000" w:fill="FFFFFF"/>
          </w:tcPr>
          <w:p w:rsidR="00FC1AB2" w:rsidRPr="00D43B69" w:rsidRDefault="00FC1AB2" w:rsidP="0012149B">
            <w:pPr>
              <w:jc w:val="center"/>
              <w:rPr>
                <w:rFonts w:ascii="Cambria" w:hAnsi="Cambria"/>
                <w:b/>
                <w:bCs/>
                <w:sz w:val="16"/>
                <w:szCs w:val="16"/>
              </w:rPr>
            </w:pPr>
            <w:r w:rsidRPr="00D43B69">
              <w:rPr>
                <w:rFonts w:ascii="Cambria" w:hAnsi="Cambria"/>
                <w:b/>
                <w:bCs/>
                <w:sz w:val="16"/>
                <w:szCs w:val="16"/>
              </w:rPr>
              <w:t>CICRDRFCI</w:t>
            </w:r>
            <w:r w:rsidRPr="00D43B69">
              <w:rPr>
                <w:rStyle w:val="FootnoteReference"/>
                <w:rFonts w:ascii="Cambria" w:hAnsi="Cambria"/>
                <w:b/>
                <w:bCs/>
                <w:sz w:val="16"/>
                <w:szCs w:val="16"/>
              </w:rPr>
              <w:footnoteReference w:id="9"/>
            </w: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smartTag w:uri="urn:schemas-microsoft-com:office:smarttags" w:element="place">
              <w:r w:rsidRPr="0012149B">
                <w:rPr>
                  <w:rFonts w:ascii="Cambria" w:hAnsi="Cambria"/>
                  <w:sz w:val="16"/>
                  <w:szCs w:val="16"/>
                </w:rPr>
                <w:t>Antigua</w:t>
              </w:r>
            </w:smartTag>
            <w:r w:rsidRPr="0012149B">
              <w:rPr>
                <w:rFonts w:ascii="Cambria" w:hAnsi="Cambria"/>
                <w:sz w:val="16"/>
                <w:szCs w:val="16"/>
              </w:rPr>
              <w:t xml:space="preserve"> y Barbuda</w:t>
            </w:r>
          </w:p>
        </w:tc>
        <w:tc>
          <w:tcPr>
            <w:tcW w:w="1260" w:type="dxa"/>
            <w:shd w:val="pct5" w:color="000000" w:fill="FFFFFF"/>
          </w:tcPr>
          <w:p w:rsidR="00FC1AB2" w:rsidRPr="0012149B" w:rsidRDefault="00FC1AB2" w:rsidP="0012149B">
            <w:pPr>
              <w:jc w:val="center"/>
              <w:rPr>
                <w:rFonts w:ascii="Cambria" w:hAnsi="Cambria"/>
                <w:sz w:val="16"/>
                <w:szCs w:val="16"/>
              </w:rPr>
            </w:pPr>
          </w:p>
        </w:tc>
        <w:tc>
          <w:tcPr>
            <w:tcW w:w="117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A 12-08-98</w:t>
            </w:r>
          </w:p>
        </w:tc>
        <w:tc>
          <w:tcPr>
            <w:tcW w:w="99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D43B69" w:rsidRDefault="00FC1AB2" w:rsidP="0012149B">
            <w:pPr>
              <w:jc w:val="center"/>
              <w:rPr>
                <w:rFonts w:ascii="Cambria" w:hAnsi="Cambria"/>
                <w:sz w:val="16"/>
                <w:szCs w:val="16"/>
              </w:rPr>
            </w:pPr>
          </w:p>
        </w:tc>
        <w:tc>
          <w:tcPr>
            <w:tcW w:w="1170" w:type="dxa"/>
            <w:shd w:val="pct5"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07-06-13</w:t>
            </w:r>
          </w:p>
        </w:tc>
      </w:tr>
      <w:tr w:rsidR="00FC1AB2" w:rsidRPr="0012149B" w:rsidTr="0012149B">
        <w:tc>
          <w:tcPr>
            <w:tcW w:w="1098" w:type="dxa"/>
            <w:shd w:val="pct20"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Argentina</w:t>
                </w:r>
              </w:smartTag>
            </w:smartTag>
          </w:p>
        </w:tc>
        <w:tc>
          <w:tcPr>
            <w:tcW w:w="126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30-03-03</w:t>
            </w:r>
          </w:p>
        </w:tc>
        <w:tc>
          <w:tcPr>
            <w:tcW w:w="117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18-06-08</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18-11-88</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31-10-95</w:t>
            </w:r>
          </w:p>
        </w:tc>
        <w:tc>
          <w:tcPr>
            <w:tcW w:w="108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09-04-96</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28-09-00</w:t>
            </w:r>
          </w:p>
        </w:tc>
        <w:tc>
          <w:tcPr>
            <w:tcW w:w="990" w:type="dxa"/>
            <w:shd w:val="pct20"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07-06-13</w:t>
            </w:r>
          </w:p>
        </w:tc>
        <w:tc>
          <w:tcPr>
            <w:tcW w:w="1170" w:type="dxa"/>
            <w:shd w:val="pct20"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07-06-13</w:t>
            </w: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Bahamas</w:t>
                </w:r>
              </w:smartTag>
            </w:smartTag>
          </w:p>
        </w:tc>
        <w:tc>
          <w:tcPr>
            <w:tcW w:w="1260" w:type="dxa"/>
            <w:shd w:val="pct5" w:color="000000" w:fill="FFFFFF"/>
          </w:tcPr>
          <w:p w:rsidR="00FC1AB2" w:rsidRPr="0012149B" w:rsidRDefault="00FC1AB2" w:rsidP="0012149B">
            <w:pPr>
              <w:jc w:val="center"/>
              <w:rPr>
                <w:rFonts w:ascii="Cambria" w:hAnsi="Cambria"/>
                <w:sz w:val="16"/>
                <w:szCs w:val="16"/>
              </w:rPr>
            </w:pPr>
          </w:p>
        </w:tc>
        <w:tc>
          <w:tcPr>
            <w:tcW w:w="117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A 03-05-95</w:t>
            </w:r>
          </w:p>
        </w:tc>
        <w:tc>
          <w:tcPr>
            <w:tcW w:w="99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D43B69" w:rsidRDefault="00FC1AB2" w:rsidP="0012149B">
            <w:pPr>
              <w:jc w:val="center"/>
              <w:rPr>
                <w:rFonts w:ascii="Cambria" w:hAnsi="Cambria"/>
                <w:sz w:val="16"/>
                <w:szCs w:val="16"/>
              </w:rPr>
            </w:pPr>
          </w:p>
        </w:tc>
        <w:tc>
          <w:tcPr>
            <w:tcW w:w="1170" w:type="dxa"/>
            <w:shd w:val="pct5"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20"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Barbados</w:t>
                </w:r>
              </w:smartTag>
            </w:smartTag>
          </w:p>
        </w:tc>
        <w:tc>
          <w:tcPr>
            <w:tcW w:w="1260" w:type="dxa"/>
            <w:shd w:val="pct20" w:color="000000" w:fill="FFFFFF"/>
          </w:tcPr>
          <w:p w:rsidR="00FC1AB2" w:rsidRPr="0012149B" w:rsidRDefault="00FC1AB2" w:rsidP="0012149B">
            <w:pPr>
              <w:jc w:val="center"/>
              <w:rPr>
                <w:rFonts w:ascii="Cambria" w:hAnsi="Cambria"/>
                <w:sz w:val="16"/>
                <w:szCs w:val="16"/>
              </w:rPr>
            </w:pPr>
          </w:p>
        </w:tc>
        <w:tc>
          <w:tcPr>
            <w:tcW w:w="117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108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08-02-95</w:t>
            </w:r>
          </w:p>
        </w:tc>
        <w:tc>
          <w:tcPr>
            <w:tcW w:w="99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D43B69" w:rsidRDefault="00FC1AB2" w:rsidP="0012149B">
            <w:pPr>
              <w:jc w:val="center"/>
              <w:rPr>
                <w:rFonts w:ascii="Cambria" w:hAnsi="Cambria"/>
                <w:sz w:val="16"/>
                <w:szCs w:val="16"/>
              </w:rPr>
            </w:pPr>
          </w:p>
        </w:tc>
        <w:tc>
          <w:tcPr>
            <w:tcW w:w="1170" w:type="dxa"/>
            <w:shd w:val="pct20"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r w:rsidRPr="0012149B">
              <w:rPr>
                <w:rFonts w:ascii="Cambria" w:hAnsi="Cambria"/>
                <w:sz w:val="16"/>
                <w:szCs w:val="16"/>
              </w:rPr>
              <w:t>Belice</w:t>
            </w:r>
          </w:p>
        </w:tc>
        <w:tc>
          <w:tcPr>
            <w:tcW w:w="1260" w:type="dxa"/>
            <w:shd w:val="pct5" w:color="000000" w:fill="FFFFFF"/>
          </w:tcPr>
          <w:p w:rsidR="00FC1AB2" w:rsidRPr="0012149B" w:rsidRDefault="00FC1AB2" w:rsidP="0012149B">
            <w:pPr>
              <w:jc w:val="center"/>
              <w:rPr>
                <w:rFonts w:ascii="Cambria" w:hAnsi="Cambria"/>
                <w:sz w:val="16"/>
                <w:szCs w:val="16"/>
              </w:rPr>
            </w:pPr>
          </w:p>
        </w:tc>
        <w:tc>
          <w:tcPr>
            <w:tcW w:w="117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A 25-11-96</w:t>
            </w:r>
          </w:p>
        </w:tc>
        <w:tc>
          <w:tcPr>
            <w:tcW w:w="99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D43B69" w:rsidRDefault="00FC1AB2" w:rsidP="0012149B">
            <w:pPr>
              <w:jc w:val="center"/>
              <w:rPr>
                <w:rFonts w:ascii="Cambria" w:hAnsi="Cambria"/>
                <w:sz w:val="16"/>
                <w:szCs w:val="16"/>
              </w:rPr>
            </w:pPr>
          </w:p>
        </w:tc>
        <w:tc>
          <w:tcPr>
            <w:tcW w:w="1170" w:type="dxa"/>
            <w:shd w:val="pct5"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20"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Bolivia</w:t>
                </w:r>
              </w:smartTag>
            </w:smartTag>
          </w:p>
        </w:tc>
        <w:tc>
          <w:tcPr>
            <w:tcW w:w="126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12-07-06</w:t>
            </w:r>
          </w:p>
        </w:tc>
        <w:tc>
          <w:tcPr>
            <w:tcW w:w="117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26-08-96</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19-09-96</w:t>
            </w:r>
          </w:p>
        </w:tc>
        <w:tc>
          <w:tcPr>
            <w:tcW w:w="108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26-10-94</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27-02-03</w:t>
            </w:r>
          </w:p>
        </w:tc>
        <w:tc>
          <w:tcPr>
            <w:tcW w:w="990" w:type="dxa"/>
            <w:shd w:val="pct20"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10-03-15</w:t>
            </w:r>
          </w:p>
        </w:tc>
        <w:tc>
          <w:tcPr>
            <w:tcW w:w="1170" w:type="dxa"/>
            <w:shd w:val="pct20"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10-03-15</w:t>
            </w: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r w:rsidRPr="0012149B">
              <w:rPr>
                <w:rFonts w:ascii="Cambria" w:hAnsi="Cambria"/>
                <w:sz w:val="16"/>
                <w:szCs w:val="16"/>
              </w:rPr>
              <w:t>Brasil</w:t>
            </w:r>
          </w:p>
        </w:tc>
        <w:tc>
          <w:tcPr>
            <w:tcW w:w="126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A 08-08-96</w:t>
            </w:r>
          </w:p>
        </w:tc>
        <w:tc>
          <w:tcPr>
            <w:tcW w:w="117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31-07-96</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09-06-89</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26-07-13</w:t>
            </w: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16-11-95</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17-07-01</w:t>
            </w:r>
          </w:p>
        </w:tc>
        <w:tc>
          <w:tcPr>
            <w:tcW w:w="990" w:type="dxa"/>
            <w:shd w:val="pct5"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07-06-13</w:t>
            </w:r>
          </w:p>
        </w:tc>
        <w:tc>
          <w:tcPr>
            <w:tcW w:w="1170" w:type="dxa"/>
            <w:shd w:val="pct5"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07-06-13</w:t>
            </w:r>
          </w:p>
        </w:tc>
      </w:tr>
      <w:tr w:rsidR="00FC1AB2" w:rsidRPr="0012149B" w:rsidTr="0012149B">
        <w:tc>
          <w:tcPr>
            <w:tcW w:w="1098" w:type="dxa"/>
            <w:shd w:val="pct20" w:color="000000" w:fill="FFFFFF"/>
          </w:tcPr>
          <w:p w:rsidR="00FC1AB2" w:rsidRPr="0012149B" w:rsidRDefault="00FC1AB2" w:rsidP="0012149B">
            <w:pPr>
              <w:rPr>
                <w:rFonts w:ascii="Cambria" w:hAnsi="Cambria"/>
                <w:sz w:val="16"/>
                <w:szCs w:val="16"/>
              </w:rPr>
            </w:pPr>
            <w:r w:rsidRPr="0012149B">
              <w:rPr>
                <w:rFonts w:ascii="Cambria" w:hAnsi="Cambria"/>
                <w:sz w:val="16"/>
                <w:szCs w:val="16"/>
              </w:rPr>
              <w:t>Canadá</w:t>
            </w:r>
          </w:p>
        </w:tc>
        <w:tc>
          <w:tcPr>
            <w:tcW w:w="1260" w:type="dxa"/>
            <w:shd w:val="pct20" w:color="000000" w:fill="FFFFFF"/>
          </w:tcPr>
          <w:p w:rsidR="00FC1AB2" w:rsidRPr="0012149B" w:rsidRDefault="00FC1AB2" w:rsidP="0012149B">
            <w:pPr>
              <w:jc w:val="center"/>
              <w:rPr>
                <w:rFonts w:ascii="Cambria" w:hAnsi="Cambria"/>
                <w:sz w:val="16"/>
                <w:szCs w:val="16"/>
              </w:rPr>
            </w:pPr>
          </w:p>
        </w:tc>
        <w:tc>
          <w:tcPr>
            <w:tcW w:w="117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108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D43B69" w:rsidRDefault="00FC1AB2" w:rsidP="0012149B">
            <w:pPr>
              <w:jc w:val="center"/>
              <w:rPr>
                <w:rFonts w:ascii="Cambria" w:hAnsi="Cambria"/>
                <w:sz w:val="16"/>
                <w:szCs w:val="16"/>
              </w:rPr>
            </w:pPr>
          </w:p>
        </w:tc>
        <w:tc>
          <w:tcPr>
            <w:tcW w:w="1170" w:type="dxa"/>
            <w:shd w:val="pct20"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Chile</w:t>
                </w:r>
              </w:smartTag>
            </w:smartTag>
          </w:p>
        </w:tc>
        <w:tc>
          <w:tcPr>
            <w:tcW w:w="1260" w:type="dxa"/>
            <w:shd w:val="pct5" w:color="000000" w:fill="FFFFFF"/>
          </w:tcPr>
          <w:p w:rsidR="00FC1AB2" w:rsidRPr="0012149B" w:rsidRDefault="00FC1AB2" w:rsidP="0012149B">
            <w:pPr>
              <w:jc w:val="center"/>
              <w:rPr>
                <w:rFonts w:ascii="Cambria" w:hAnsi="Cambria"/>
                <w:sz w:val="16"/>
                <w:szCs w:val="16"/>
              </w:rPr>
            </w:pPr>
          </w:p>
        </w:tc>
        <w:tc>
          <w:tcPr>
            <w:tcW w:w="117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04-08-08</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15-09-88</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13-01-10</w:t>
            </w: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24-10-96</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04-12-01</w:t>
            </w:r>
          </w:p>
        </w:tc>
        <w:tc>
          <w:tcPr>
            <w:tcW w:w="990" w:type="dxa"/>
            <w:shd w:val="pct5"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22-10-15</w:t>
            </w:r>
          </w:p>
        </w:tc>
        <w:tc>
          <w:tcPr>
            <w:tcW w:w="1170" w:type="dxa"/>
            <w:shd w:val="pct5"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22-10-15</w:t>
            </w:r>
          </w:p>
        </w:tc>
      </w:tr>
      <w:tr w:rsidR="00FC1AB2" w:rsidRPr="0012149B" w:rsidTr="0012149B">
        <w:tc>
          <w:tcPr>
            <w:tcW w:w="1098" w:type="dxa"/>
            <w:shd w:val="pct20"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Colombia</w:t>
                </w:r>
              </w:smartTag>
            </w:smartTag>
          </w:p>
        </w:tc>
        <w:tc>
          <w:tcPr>
            <w:tcW w:w="126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A 22-10-97</w:t>
            </w:r>
          </w:p>
        </w:tc>
        <w:tc>
          <w:tcPr>
            <w:tcW w:w="117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02-12-98</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01-04-10</w:t>
            </w:r>
          </w:p>
        </w:tc>
        <w:tc>
          <w:tcPr>
            <w:tcW w:w="108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A 03-10-96</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04-12-03</w:t>
            </w:r>
          </w:p>
        </w:tc>
        <w:tc>
          <w:tcPr>
            <w:tcW w:w="990" w:type="dxa"/>
            <w:shd w:val="pct20"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08-09-13</w:t>
            </w:r>
          </w:p>
        </w:tc>
        <w:tc>
          <w:tcPr>
            <w:tcW w:w="1170" w:type="dxa"/>
            <w:shd w:val="pct20"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08-09-14</w:t>
            </w: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Costa Rica</w:t>
                </w:r>
              </w:smartTag>
            </w:smartTag>
          </w:p>
        </w:tc>
        <w:tc>
          <w:tcPr>
            <w:tcW w:w="126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29-09-99</w:t>
            </w:r>
          </w:p>
        </w:tc>
        <w:tc>
          <w:tcPr>
            <w:tcW w:w="117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30-03-98</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25-11-99</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20-03-96</w:t>
            </w: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05-07-95</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08-12-99</w:t>
            </w:r>
          </w:p>
        </w:tc>
        <w:tc>
          <w:tcPr>
            <w:tcW w:w="990" w:type="dxa"/>
            <w:shd w:val="pct5" w:color="000000" w:fill="FFFFFF"/>
          </w:tcPr>
          <w:p w:rsidR="00FC1AB2" w:rsidRPr="00D43B69" w:rsidRDefault="00FC1AB2" w:rsidP="0012149B">
            <w:pPr>
              <w:jc w:val="center"/>
              <w:rPr>
                <w:rFonts w:ascii="Cambria" w:hAnsi="Cambria"/>
                <w:sz w:val="16"/>
                <w:szCs w:val="16"/>
              </w:rPr>
            </w:pPr>
          </w:p>
        </w:tc>
        <w:tc>
          <w:tcPr>
            <w:tcW w:w="1170" w:type="dxa"/>
            <w:shd w:val="pct5"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07-06-13</w:t>
            </w:r>
          </w:p>
        </w:tc>
      </w:tr>
      <w:tr w:rsidR="00FC1AB2" w:rsidRPr="0012149B" w:rsidTr="0012149B">
        <w:tc>
          <w:tcPr>
            <w:tcW w:w="1098" w:type="dxa"/>
            <w:shd w:val="pct20"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Cuba</w:t>
                </w:r>
              </w:smartTag>
            </w:smartTag>
          </w:p>
        </w:tc>
        <w:tc>
          <w:tcPr>
            <w:tcW w:w="1260" w:type="dxa"/>
            <w:shd w:val="pct20" w:color="000000" w:fill="FFFFFF"/>
          </w:tcPr>
          <w:p w:rsidR="00FC1AB2" w:rsidRPr="0012149B" w:rsidRDefault="00FC1AB2" w:rsidP="0012149B">
            <w:pPr>
              <w:jc w:val="center"/>
              <w:rPr>
                <w:rFonts w:ascii="Cambria" w:hAnsi="Cambria"/>
                <w:sz w:val="16"/>
                <w:szCs w:val="16"/>
              </w:rPr>
            </w:pPr>
          </w:p>
        </w:tc>
        <w:tc>
          <w:tcPr>
            <w:tcW w:w="117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108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D43B69" w:rsidRDefault="00FC1AB2" w:rsidP="0012149B">
            <w:pPr>
              <w:jc w:val="center"/>
              <w:rPr>
                <w:rFonts w:ascii="Cambria" w:hAnsi="Cambria"/>
                <w:sz w:val="16"/>
                <w:szCs w:val="16"/>
              </w:rPr>
            </w:pPr>
          </w:p>
        </w:tc>
        <w:tc>
          <w:tcPr>
            <w:tcW w:w="1170" w:type="dxa"/>
            <w:shd w:val="pct20"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Dominica</w:t>
                </w:r>
              </w:smartTag>
            </w:smartTag>
          </w:p>
        </w:tc>
        <w:tc>
          <w:tcPr>
            <w:tcW w:w="1260" w:type="dxa"/>
            <w:shd w:val="pct5" w:color="000000" w:fill="FFFFFF"/>
          </w:tcPr>
          <w:p w:rsidR="00FC1AB2" w:rsidRPr="0012149B" w:rsidRDefault="00FC1AB2" w:rsidP="0012149B">
            <w:pPr>
              <w:jc w:val="center"/>
              <w:rPr>
                <w:rFonts w:ascii="Cambria" w:hAnsi="Cambria"/>
                <w:sz w:val="16"/>
                <w:szCs w:val="16"/>
              </w:rPr>
            </w:pPr>
          </w:p>
        </w:tc>
        <w:tc>
          <w:tcPr>
            <w:tcW w:w="117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30-06-95</w:t>
            </w:r>
          </w:p>
        </w:tc>
        <w:tc>
          <w:tcPr>
            <w:tcW w:w="99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D43B69" w:rsidRDefault="00FC1AB2" w:rsidP="0012149B">
            <w:pPr>
              <w:jc w:val="center"/>
              <w:rPr>
                <w:rFonts w:ascii="Cambria" w:hAnsi="Cambria"/>
                <w:sz w:val="16"/>
                <w:szCs w:val="16"/>
              </w:rPr>
            </w:pPr>
          </w:p>
        </w:tc>
        <w:tc>
          <w:tcPr>
            <w:tcW w:w="1170" w:type="dxa"/>
            <w:shd w:val="pct5" w:color="000000" w:fill="FFFFFF"/>
          </w:tcPr>
          <w:p w:rsidR="00FC1AB2" w:rsidRPr="00D43B69" w:rsidRDefault="00FC1AB2" w:rsidP="0012149B">
            <w:pPr>
              <w:jc w:val="center"/>
              <w:rPr>
                <w:rFonts w:ascii="Cambria" w:hAnsi="Cambria"/>
                <w:sz w:val="16"/>
                <w:szCs w:val="16"/>
              </w:rPr>
            </w:pPr>
          </w:p>
        </w:tc>
      </w:tr>
      <w:tr w:rsidR="00D43B69" w:rsidRPr="0012149B" w:rsidTr="00D43B69">
        <w:tc>
          <w:tcPr>
            <w:tcW w:w="1098" w:type="dxa"/>
            <w:shd w:val="pct20" w:color="000000" w:fill="FFFFFF"/>
          </w:tcPr>
          <w:p w:rsidR="00D43B69" w:rsidRPr="0012149B" w:rsidRDefault="00D43B69" w:rsidP="00D43B69">
            <w:pPr>
              <w:jc w:val="center"/>
              <w:rPr>
                <w:rFonts w:ascii="Cambria" w:hAnsi="Cambria"/>
                <w:b/>
                <w:bCs/>
                <w:sz w:val="16"/>
                <w:szCs w:val="16"/>
              </w:rPr>
            </w:pPr>
            <w:r w:rsidRPr="0012149B">
              <w:rPr>
                <w:rFonts w:ascii="Cambria" w:hAnsi="Cambria"/>
                <w:b/>
                <w:bCs/>
                <w:sz w:val="16"/>
                <w:szCs w:val="16"/>
              </w:rPr>
              <w:lastRenderedPageBreak/>
              <w:t>Estados</w:t>
            </w:r>
          </w:p>
        </w:tc>
        <w:tc>
          <w:tcPr>
            <w:tcW w:w="1260" w:type="dxa"/>
            <w:shd w:val="pct20" w:color="000000" w:fill="FFFFFF"/>
          </w:tcPr>
          <w:p w:rsidR="00D43B69" w:rsidRPr="0012149B" w:rsidRDefault="00D43B69" w:rsidP="00D43B69">
            <w:pPr>
              <w:jc w:val="center"/>
              <w:rPr>
                <w:rFonts w:ascii="Cambria" w:hAnsi="Cambria"/>
                <w:b/>
                <w:bCs/>
                <w:sz w:val="16"/>
                <w:szCs w:val="16"/>
              </w:rPr>
            </w:pPr>
            <w:r w:rsidRPr="0012149B">
              <w:rPr>
                <w:rFonts w:ascii="Cambria" w:hAnsi="Cambria"/>
                <w:b/>
                <w:bCs/>
                <w:sz w:val="16"/>
                <w:szCs w:val="16"/>
              </w:rPr>
              <w:t>PACAMDESC</w:t>
            </w:r>
          </w:p>
        </w:tc>
        <w:tc>
          <w:tcPr>
            <w:tcW w:w="1170" w:type="dxa"/>
            <w:shd w:val="pct20" w:color="000000" w:fill="FFFFFF"/>
          </w:tcPr>
          <w:p w:rsidR="00D43B69" w:rsidRPr="0012149B" w:rsidRDefault="00D43B69" w:rsidP="00D43B69">
            <w:pPr>
              <w:jc w:val="center"/>
              <w:rPr>
                <w:rFonts w:ascii="Cambria" w:hAnsi="Cambria"/>
                <w:b/>
                <w:bCs/>
                <w:sz w:val="16"/>
                <w:szCs w:val="16"/>
              </w:rPr>
            </w:pPr>
            <w:r w:rsidRPr="0012149B">
              <w:rPr>
                <w:rFonts w:ascii="Cambria" w:hAnsi="Cambria"/>
                <w:b/>
                <w:bCs/>
                <w:sz w:val="16"/>
                <w:szCs w:val="16"/>
              </w:rPr>
              <w:t>PCADHAPM</w:t>
            </w:r>
          </w:p>
        </w:tc>
        <w:tc>
          <w:tcPr>
            <w:tcW w:w="990" w:type="dxa"/>
            <w:shd w:val="pct20" w:color="000000" w:fill="FFFFFF"/>
          </w:tcPr>
          <w:p w:rsidR="00D43B69" w:rsidRPr="0012149B" w:rsidRDefault="00D43B69" w:rsidP="00D43B69">
            <w:pPr>
              <w:jc w:val="center"/>
              <w:rPr>
                <w:rFonts w:ascii="Cambria" w:hAnsi="Cambria"/>
                <w:b/>
                <w:bCs/>
                <w:sz w:val="16"/>
                <w:szCs w:val="16"/>
              </w:rPr>
            </w:pPr>
            <w:r w:rsidRPr="0012149B">
              <w:rPr>
                <w:rFonts w:ascii="Cambria" w:hAnsi="Cambria"/>
                <w:b/>
                <w:bCs/>
                <w:sz w:val="16"/>
                <w:szCs w:val="16"/>
              </w:rPr>
              <w:t>CIPST</w:t>
            </w:r>
          </w:p>
        </w:tc>
        <w:tc>
          <w:tcPr>
            <w:tcW w:w="990" w:type="dxa"/>
            <w:shd w:val="pct20" w:color="000000" w:fill="FFFFFF"/>
          </w:tcPr>
          <w:p w:rsidR="00D43B69" w:rsidRPr="0012149B" w:rsidRDefault="00D43B69" w:rsidP="00D43B69">
            <w:pPr>
              <w:jc w:val="center"/>
              <w:rPr>
                <w:rFonts w:ascii="Cambria" w:hAnsi="Cambria"/>
                <w:b/>
                <w:bCs/>
                <w:sz w:val="16"/>
                <w:szCs w:val="16"/>
              </w:rPr>
            </w:pPr>
            <w:r w:rsidRPr="0012149B">
              <w:rPr>
                <w:rFonts w:ascii="Cambria" w:hAnsi="Cambria"/>
                <w:b/>
                <w:bCs/>
                <w:sz w:val="16"/>
                <w:szCs w:val="16"/>
              </w:rPr>
              <w:t>CIDFP</w:t>
            </w:r>
          </w:p>
        </w:tc>
        <w:tc>
          <w:tcPr>
            <w:tcW w:w="1080" w:type="dxa"/>
            <w:shd w:val="pct20" w:color="000000" w:fill="FFFFFF"/>
          </w:tcPr>
          <w:p w:rsidR="00D43B69" w:rsidRPr="0012149B" w:rsidRDefault="00D43B69" w:rsidP="00D43B69">
            <w:pPr>
              <w:jc w:val="center"/>
              <w:rPr>
                <w:rFonts w:ascii="Cambria" w:hAnsi="Cambria"/>
                <w:b/>
                <w:bCs/>
                <w:sz w:val="16"/>
                <w:szCs w:val="16"/>
              </w:rPr>
            </w:pPr>
            <w:r w:rsidRPr="0012149B">
              <w:rPr>
                <w:rFonts w:ascii="Cambria" w:hAnsi="Cambria"/>
                <w:b/>
                <w:bCs/>
                <w:sz w:val="16"/>
                <w:szCs w:val="16"/>
              </w:rPr>
              <w:t>CIPSEVM</w:t>
            </w:r>
          </w:p>
        </w:tc>
        <w:tc>
          <w:tcPr>
            <w:tcW w:w="990" w:type="dxa"/>
            <w:shd w:val="pct20" w:color="000000" w:fill="FFFFFF"/>
          </w:tcPr>
          <w:p w:rsidR="00D43B69" w:rsidRPr="0012149B" w:rsidRDefault="00D43B69" w:rsidP="00D43B69">
            <w:pPr>
              <w:jc w:val="center"/>
              <w:rPr>
                <w:rFonts w:ascii="Cambria" w:hAnsi="Cambria"/>
                <w:b/>
                <w:bCs/>
                <w:sz w:val="16"/>
                <w:szCs w:val="16"/>
              </w:rPr>
            </w:pPr>
            <w:r w:rsidRPr="0012149B">
              <w:rPr>
                <w:rFonts w:ascii="Cambria" w:hAnsi="Cambria"/>
                <w:b/>
                <w:bCs/>
                <w:sz w:val="16"/>
                <w:szCs w:val="16"/>
              </w:rPr>
              <w:t>CIEFDPD</w:t>
            </w:r>
          </w:p>
        </w:tc>
        <w:tc>
          <w:tcPr>
            <w:tcW w:w="990" w:type="dxa"/>
            <w:shd w:val="pct20" w:color="000000" w:fill="FFFFFF"/>
          </w:tcPr>
          <w:p w:rsidR="00D43B69" w:rsidRPr="00D43B69" w:rsidRDefault="00D43B69" w:rsidP="00D43B69">
            <w:pPr>
              <w:jc w:val="center"/>
              <w:rPr>
                <w:rFonts w:ascii="Cambria" w:hAnsi="Cambria"/>
                <w:b/>
                <w:bCs/>
                <w:sz w:val="16"/>
                <w:szCs w:val="16"/>
              </w:rPr>
            </w:pPr>
            <w:r w:rsidRPr="00D43B69">
              <w:rPr>
                <w:rFonts w:ascii="Cambria" w:hAnsi="Cambria"/>
                <w:b/>
                <w:bCs/>
                <w:sz w:val="16"/>
                <w:szCs w:val="16"/>
              </w:rPr>
              <w:t>CICTFDI</w:t>
            </w:r>
          </w:p>
        </w:tc>
        <w:tc>
          <w:tcPr>
            <w:tcW w:w="1170" w:type="dxa"/>
            <w:shd w:val="pct20" w:color="000000" w:fill="FFFFFF"/>
          </w:tcPr>
          <w:p w:rsidR="00D43B69" w:rsidRPr="00D43B69" w:rsidRDefault="00D43B69" w:rsidP="00D43B69">
            <w:pPr>
              <w:jc w:val="center"/>
              <w:rPr>
                <w:rFonts w:ascii="Cambria" w:hAnsi="Cambria"/>
                <w:b/>
                <w:bCs/>
                <w:sz w:val="16"/>
                <w:szCs w:val="16"/>
              </w:rPr>
            </w:pPr>
            <w:r w:rsidRPr="00D43B69">
              <w:rPr>
                <w:rFonts w:ascii="Cambria" w:hAnsi="Cambria"/>
                <w:b/>
                <w:bCs/>
                <w:sz w:val="16"/>
                <w:szCs w:val="16"/>
              </w:rPr>
              <w:t>CICRDRFCI</w:t>
            </w:r>
          </w:p>
        </w:tc>
      </w:tr>
      <w:tr w:rsidR="00FC1AB2" w:rsidRPr="0012149B" w:rsidTr="0012149B">
        <w:tc>
          <w:tcPr>
            <w:tcW w:w="1098" w:type="dxa"/>
            <w:shd w:val="pct20"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Ecuador</w:t>
                </w:r>
              </w:smartTag>
            </w:smartTag>
          </w:p>
        </w:tc>
        <w:tc>
          <w:tcPr>
            <w:tcW w:w="126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10-02-93</w:t>
            </w:r>
          </w:p>
        </w:tc>
        <w:tc>
          <w:tcPr>
            <w:tcW w:w="117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05-02-98</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30-09-99</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07-07-96</w:t>
            </w:r>
          </w:p>
        </w:tc>
        <w:tc>
          <w:tcPr>
            <w:tcW w:w="108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30-06-95</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01-03-04</w:t>
            </w:r>
          </w:p>
        </w:tc>
        <w:tc>
          <w:tcPr>
            <w:tcW w:w="990" w:type="dxa"/>
            <w:shd w:val="pct20"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07-06-13</w:t>
            </w:r>
          </w:p>
        </w:tc>
        <w:tc>
          <w:tcPr>
            <w:tcW w:w="1170" w:type="dxa"/>
            <w:shd w:val="pct20"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07-06-13</w:t>
            </w: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El Salvador</w:t>
                </w:r>
              </w:smartTag>
            </w:smartTag>
          </w:p>
        </w:tc>
        <w:tc>
          <w:tcPr>
            <w:tcW w:w="126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04-05-95</w:t>
            </w:r>
          </w:p>
        </w:tc>
        <w:tc>
          <w:tcPr>
            <w:tcW w:w="117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17-10-94</w:t>
            </w:r>
          </w:p>
        </w:tc>
        <w:tc>
          <w:tcPr>
            <w:tcW w:w="990" w:type="dxa"/>
            <w:shd w:val="pct5" w:color="000000" w:fill="FFFFFF"/>
          </w:tcPr>
          <w:p w:rsidR="00FC1AB2" w:rsidRPr="0012149B" w:rsidRDefault="00FC1AB2" w:rsidP="0012149B">
            <w:pPr>
              <w:jc w:val="center"/>
              <w:rPr>
                <w:rFonts w:ascii="Cambria" w:hAnsi="Cambria"/>
                <w:sz w:val="16"/>
                <w:szCs w:val="16"/>
              </w:rPr>
            </w:pP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13-11-95</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15-01-02</w:t>
            </w:r>
          </w:p>
        </w:tc>
        <w:tc>
          <w:tcPr>
            <w:tcW w:w="990" w:type="dxa"/>
            <w:shd w:val="pct5" w:color="000000" w:fill="FFFFFF"/>
          </w:tcPr>
          <w:p w:rsidR="00FC1AB2" w:rsidRPr="00D43B69" w:rsidRDefault="00FC1AB2" w:rsidP="0012149B">
            <w:pPr>
              <w:jc w:val="center"/>
              <w:rPr>
                <w:rFonts w:ascii="Cambria" w:hAnsi="Cambria"/>
                <w:sz w:val="16"/>
                <w:szCs w:val="16"/>
              </w:rPr>
            </w:pPr>
          </w:p>
        </w:tc>
        <w:tc>
          <w:tcPr>
            <w:tcW w:w="1170" w:type="dxa"/>
            <w:shd w:val="pct5"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20" w:color="000000" w:fill="FFFFFF"/>
          </w:tcPr>
          <w:p w:rsidR="00FC1AB2" w:rsidRPr="0012149B" w:rsidRDefault="00FC1AB2" w:rsidP="0012149B">
            <w:pPr>
              <w:rPr>
                <w:rFonts w:ascii="Cambria" w:hAnsi="Cambria"/>
                <w:sz w:val="16"/>
                <w:szCs w:val="16"/>
              </w:rPr>
            </w:pPr>
            <w:r w:rsidRPr="0012149B">
              <w:rPr>
                <w:rFonts w:ascii="Cambria" w:hAnsi="Cambria"/>
                <w:sz w:val="16"/>
                <w:szCs w:val="16"/>
              </w:rPr>
              <w:t>Estados Unidos</w:t>
            </w:r>
          </w:p>
        </w:tc>
        <w:tc>
          <w:tcPr>
            <w:tcW w:w="1260" w:type="dxa"/>
            <w:shd w:val="pct20" w:color="000000" w:fill="FFFFFF"/>
          </w:tcPr>
          <w:p w:rsidR="00FC1AB2" w:rsidRPr="0012149B" w:rsidRDefault="00FC1AB2" w:rsidP="0012149B">
            <w:pPr>
              <w:jc w:val="center"/>
              <w:rPr>
                <w:rFonts w:ascii="Cambria" w:hAnsi="Cambria"/>
                <w:sz w:val="16"/>
                <w:szCs w:val="16"/>
              </w:rPr>
            </w:pPr>
          </w:p>
        </w:tc>
        <w:tc>
          <w:tcPr>
            <w:tcW w:w="117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108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D43B69" w:rsidRDefault="00FC1AB2" w:rsidP="0012149B">
            <w:pPr>
              <w:jc w:val="center"/>
              <w:rPr>
                <w:rFonts w:ascii="Cambria" w:hAnsi="Cambria"/>
                <w:sz w:val="16"/>
                <w:szCs w:val="16"/>
              </w:rPr>
            </w:pPr>
          </w:p>
        </w:tc>
        <w:tc>
          <w:tcPr>
            <w:tcW w:w="1170" w:type="dxa"/>
            <w:shd w:val="pct20"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r w:rsidRPr="0012149B">
              <w:rPr>
                <w:rFonts w:ascii="Cambria" w:hAnsi="Cambria"/>
                <w:sz w:val="16"/>
                <w:szCs w:val="16"/>
              </w:rPr>
              <w:t>Grenada</w:t>
            </w:r>
          </w:p>
        </w:tc>
        <w:tc>
          <w:tcPr>
            <w:tcW w:w="1260" w:type="dxa"/>
            <w:shd w:val="pct5" w:color="000000" w:fill="FFFFFF"/>
          </w:tcPr>
          <w:p w:rsidR="00FC1AB2" w:rsidRPr="0012149B" w:rsidRDefault="00FC1AB2" w:rsidP="0012149B">
            <w:pPr>
              <w:jc w:val="center"/>
              <w:rPr>
                <w:rFonts w:ascii="Cambria" w:hAnsi="Cambria"/>
                <w:sz w:val="16"/>
                <w:szCs w:val="16"/>
              </w:rPr>
            </w:pPr>
          </w:p>
        </w:tc>
        <w:tc>
          <w:tcPr>
            <w:tcW w:w="117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29-11-00</w:t>
            </w:r>
          </w:p>
        </w:tc>
        <w:tc>
          <w:tcPr>
            <w:tcW w:w="99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D43B69" w:rsidRDefault="00FC1AB2" w:rsidP="0012149B">
            <w:pPr>
              <w:jc w:val="center"/>
              <w:rPr>
                <w:rFonts w:ascii="Cambria" w:hAnsi="Cambria"/>
                <w:sz w:val="16"/>
                <w:szCs w:val="16"/>
              </w:rPr>
            </w:pPr>
          </w:p>
        </w:tc>
        <w:tc>
          <w:tcPr>
            <w:tcW w:w="1170" w:type="dxa"/>
            <w:shd w:val="pct5"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20" w:color="000000" w:fill="FFFFFF"/>
          </w:tcPr>
          <w:p w:rsidR="00FC1AB2" w:rsidRPr="0012149B" w:rsidRDefault="00FC1AB2" w:rsidP="0012149B">
            <w:pPr>
              <w:rPr>
                <w:rFonts w:ascii="Cambria" w:hAnsi="Cambria"/>
                <w:sz w:val="16"/>
                <w:szCs w:val="16"/>
              </w:rPr>
            </w:pPr>
            <w:r w:rsidRPr="0012149B">
              <w:rPr>
                <w:rFonts w:ascii="Cambria" w:hAnsi="Cambria"/>
                <w:sz w:val="16"/>
                <w:szCs w:val="16"/>
              </w:rPr>
              <w:t>Guatemala</w:t>
            </w:r>
          </w:p>
        </w:tc>
        <w:tc>
          <w:tcPr>
            <w:tcW w:w="126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30-05-00</w:t>
            </w:r>
          </w:p>
        </w:tc>
        <w:tc>
          <w:tcPr>
            <w:tcW w:w="117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10-12-86</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27-07-99</w:t>
            </w:r>
          </w:p>
        </w:tc>
        <w:tc>
          <w:tcPr>
            <w:tcW w:w="108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04-01-95</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08-08-02</w:t>
            </w:r>
          </w:p>
        </w:tc>
        <w:tc>
          <w:tcPr>
            <w:tcW w:w="990" w:type="dxa"/>
            <w:shd w:val="pct20" w:color="000000" w:fill="FFFFFF"/>
          </w:tcPr>
          <w:p w:rsidR="00FC1AB2" w:rsidRPr="00D43B69" w:rsidRDefault="00FC1AB2" w:rsidP="0012149B">
            <w:pPr>
              <w:jc w:val="center"/>
              <w:rPr>
                <w:rFonts w:ascii="Cambria" w:hAnsi="Cambria"/>
                <w:sz w:val="16"/>
                <w:szCs w:val="16"/>
              </w:rPr>
            </w:pPr>
          </w:p>
        </w:tc>
        <w:tc>
          <w:tcPr>
            <w:tcW w:w="1170" w:type="dxa"/>
            <w:shd w:val="pct20"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Guyana</w:t>
                </w:r>
              </w:smartTag>
            </w:smartTag>
          </w:p>
        </w:tc>
        <w:tc>
          <w:tcPr>
            <w:tcW w:w="1260" w:type="dxa"/>
            <w:shd w:val="pct5" w:color="000000" w:fill="FFFFFF"/>
          </w:tcPr>
          <w:p w:rsidR="00FC1AB2" w:rsidRPr="0012149B" w:rsidRDefault="00FC1AB2" w:rsidP="0012149B">
            <w:pPr>
              <w:jc w:val="center"/>
              <w:rPr>
                <w:rFonts w:ascii="Cambria" w:hAnsi="Cambria"/>
                <w:sz w:val="16"/>
                <w:szCs w:val="16"/>
              </w:rPr>
            </w:pPr>
          </w:p>
        </w:tc>
        <w:tc>
          <w:tcPr>
            <w:tcW w:w="117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08-01-96</w:t>
            </w:r>
          </w:p>
        </w:tc>
        <w:tc>
          <w:tcPr>
            <w:tcW w:w="99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D43B69" w:rsidRDefault="00FC1AB2" w:rsidP="0012149B">
            <w:pPr>
              <w:jc w:val="center"/>
              <w:rPr>
                <w:rFonts w:ascii="Cambria" w:hAnsi="Cambria"/>
                <w:sz w:val="16"/>
                <w:szCs w:val="16"/>
              </w:rPr>
            </w:pPr>
          </w:p>
        </w:tc>
        <w:tc>
          <w:tcPr>
            <w:tcW w:w="1170" w:type="dxa"/>
            <w:shd w:val="pct5"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20" w:color="000000" w:fill="FFFFFF"/>
          </w:tcPr>
          <w:p w:rsidR="00FC1AB2" w:rsidRPr="0012149B" w:rsidRDefault="00FC1AB2" w:rsidP="0012149B">
            <w:pPr>
              <w:rPr>
                <w:rFonts w:ascii="Cambria" w:hAnsi="Cambria"/>
                <w:sz w:val="16"/>
                <w:szCs w:val="16"/>
              </w:rPr>
            </w:pPr>
            <w:r w:rsidRPr="0012149B">
              <w:rPr>
                <w:rFonts w:ascii="Cambria" w:hAnsi="Cambria"/>
                <w:sz w:val="16"/>
                <w:szCs w:val="16"/>
              </w:rPr>
              <w:t>Haití</w:t>
            </w:r>
          </w:p>
        </w:tc>
        <w:tc>
          <w:tcPr>
            <w:tcW w:w="1260" w:type="dxa"/>
            <w:shd w:val="pct20" w:color="000000" w:fill="FFFFFF"/>
          </w:tcPr>
          <w:p w:rsidR="00FC1AB2" w:rsidRPr="0012149B" w:rsidRDefault="00FC1AB2" w:rsidP="0012149B">
            <w:pPr>
              <w:jc w:val="center"/>
              <w:rPr>
                <w:rFonts w:ascii="Cambria" w:hAnsi="Cambria"/>
                <w:sz w:val="16"/>
                <w:szCs w:val="16"/>
              </w:rPr>
            </w:pPr>
          </w:p>
        </w:tc>
        <w:tc>
          <w:tcPr>
            <w:tcW w:w="117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108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A 07-04-97</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29-05-09</w:t>
            </w:r>
          </w:p>
        </w:tc>
        <w:tc>
          <w:tcPr>
            <w:tcW w:w="990" w:type="dxa"/>
            <w:shd w:val="pct20"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25-06-14</w:t>
            </w:r>
          </w:p>
        </w:tc>
        <w:tc>
          <w:tcPr>
            <w:tcW w:w="1170" w:type="dxa"/>
            <w:shd w:val="pct20"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25-06-14</w:t>
            </w: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Honduras</w:t>
                </w:r>
              </w:smartTag>
            </w:smartTag>
          </w:p>
        </w:tc>
        <w:tc>
          <w:tcPr>
            <w:tcW w:w="126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A 14-09-11</w:t>
            </w:r>
          </w:p>
        </w:tc>
        <w:tc>
          <w:tcPr>
            <w:tcW w:w="117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A 14-09-11</w:t>
            </w:r>
          </w:p>
        </w:tc>
        <w:tc>
          <w:tcPr>
            <w:tcW w:w="99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28-04-05</w:t>
            </w: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04-07-95</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A 14-09-11</w:t>
            </w:r>
          </w:p>
        </w:tc>
        <w:tc>
          <w:tcPr>
            <w:tcW w:w="990" w:type="dxa"/>
            <w:shd w:val="pct5" w:color="000000" w:fill="FFFFFF"/>
          </w:tcPr>
          <w:p w:rsidR="00FC1AB2" w:rsidRPr="00D43B69" w:rsidRDefault="00FC1AB2" w:rsidP="0012149B">
            <w:pPr>
              <w:jc w:val="center"/>
              <w:rPr>
                <w:rFonts w:ascii="Cambria" w:hAnsi="Cambria"/>
                <w:sz w:val="16"/>
                <w:szCs w:val="16"/>
              </w:rPr>
            </w:pPr>
          </w:p>
        </w:tc>
        <w:tc>
          <w:tcPr>
            <w:tcW w:w="1170" w:type="dxa"/>
            <w:shd w:val="pct5"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20"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Jamaica</w:t>
                </w:r>
              </w:smartTag>
            </w:smartTag>
          </w:p>
        </w:tc>
        <w:tc>
          <w:tcPr>
            <w:tcW w:w="1260" w:type="dxa"/>
            <w:shd w:val="pct20" w:color="000000" w:fill="FFFFFF"/>
          </w:tcPr>
          <w:p w:rsidR="00FC1AB2" w:rsidRPr="0012149B" w:rsidRDefault="00FC1AB2" w:rsidP="0012149B">
            <w:pPr>
              <w:jc w:val="center"/>
              <w:rPr>
                <w:rFonts w:ascii="Cambria" w:hAnsi="Cambria"/>
                <w:sz w:val="16"/>
                <w:szCs w:val="16"/>
              </w:rPr>
            </w:pPr>
          </w:p>
        </w:tc>
        <w:tc>
          <w:tcPr>
            <w:tcW w:w="117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108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11-11-05</w:t>
            </w:r>
          </w:p>
        </w:tc>
        <w:tc>
          <w:tcPr>
            <w:tcW w:w="99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D43B69" w:rsidRDefault="00FC1AB2" w:rsidP="0012149B">
            <w:pPr>
              <w:jc w:val="center"/>
              <w:rPr>
                <w:rFonts w:ascii="Cambria" w:hAnsi="Cambria"/>
                <w:sz w:val="16"/>
                <w:szCs w:val="16"/>
              </w:rPr>
            </w:pPr>
          </w:p>
        </w:tc>
        <w:tc>
          <w:tcPr>
            <w:tcW w:w="1170" w:type="dxa"/>
            <w:shd w:val="pct20"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r w:rsidRPr="0012149B">
              <w:rPr>
                <w:rFonts w:ascii="Cambria" w:hAnsi="Cambria"/>
                <w:sz w:val="16"/>
                <w:szCs w:val="16"/>
              </w:rPr>
              <w:t>México</w:t>
            </w:r>
          </w:p>
        </w:tc>
        <w:tc>
          <w:tcPr>
            <w:tcW w:w="126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08-03-96</w:t>
            </w:r>
          </w:p>
        </w:tc>
        <w:tc>
          <w:tcPr>
            <w:tcW w:w="117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28-06-07</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11-02-87</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28-02-92</w:t>
            </w: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19-06-98</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06-12-00</w:t>
            </w:r>
          </w:p>
        </w:tc>
        <w:tc>
          <w:tcPr>
            <w:tcW w:w="990" w:type="dxa"/>
            <w:shd w:val="pct5" w:color="000000" w:fill="FFFFFF"/>
          </w:tcPr>
          <w:p w:rsidR="00FC1AB2" w:rsidRPr="00D43B69" w:rsidRDefault="00FC1AB2" w:rsidP="0012149B">
            <w:pPr>
              <w:jc w:val="center"/>
              <w:rPr>
                <w:rFonts w:ascii="Cambria" w:hAnsi="Cambria"/>
                <w:sz w:val="16"/>
                <w:szCs w:val="16"/>
              </w:rPr>
            </w:pPr>
          </w:p>
        </w:tc>
        <w:tc>
          <w:tcPr>
            <w:tcW w:w="1170" w:type="dxa"/>
            <w:shd w:val="pct5"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20"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Nicaragua</w:t>
                </w:r>
              </w:smartTag>
            </w:smartTag>
          </w:p>
        </w:tc>
        <w:tc>
          <w:tcPr>
            <w:tcW w:w="126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15-12-09</w:t>
            </w:r>
          </w:p>
        </w:tc>
        <w:tc>
          <w:tcPr>
            <w:tcW w:w="117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24-03-99</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A 23-09-09</w:t>
            </w:r>
          </w:p>
        </w:tc>
        <w:tc>
          <w:tcPr>
            <w:tcW w:w="990" w:type="dxa"/>
            <w:shd w:val="pct20" w:color="000000" w:fill="FFFFFF"/>
          </w:tcPr>
          <w:p w:rsidR="00FC1AB2" w:rsidRPr="0012149B" w:rsidRDefault="00FC1AB2" w:rsidP="0012149B">
            <w:pPr>
              <w:jc w:val="center"/>
              <w:rPr>
                <w:rFonts w:ascii="Cambria" w:hAnsi="Cambria"/>
                <w:sz w:val="16"/>
                <w:szCs w:val="16"/>
              </w:rPr>
            </w:pPr>
          </w:p>
        </w:tc>
        <w:tc>
          <w:tcPr>
            <w:tcW w:w="108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06-10-95</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15-07-02</w:t>
            </w:r>
          </w:p>
        </w:tc>
        <w:tc>
          <w:tcPr>
            <w:tcW w:w="990" w:type="dxa"/>
            <w:shd w:val="pct20" w:color="000000" w:fill="FFFFFF"/>
          </w:tcPr>
          <w:p w:rsidR="00FC1AB2" w:rsidRPr="00D43B69" w:rsidRDefault="00FC1AB2" w:rsidP="0012149B">
            <w:pPr>
              <w:jc w:val="center"/>
              <w:rPr>
                <w:rFonts w:ascii="Cambria" w:hAnsi="Cambria"/>
                <w:sz w:val="16"/>
                <w:szCs w:val="16"/>
              </w:rPr>
            </w:pPr>
          </w:p>
        </w:tc>
        <w:tc>
          <w:tcPr>
            <w:tcW w:w="1170" w:type="dxa"/>
            <w:shd w:val="pct20"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r w:rsidRPr="0012149B">
              <w:rPr>
                <w:rFonts w:ascii="Cambria" w:hAnsi="Cambria"/>
                <w:sz w:val="16"/>
                <w:szCs w:val="16"/>
              </w:rPr>
              <w:t>Panamá</w:t>
            </w:r>
          </w:p>
        </w:tc>
        <w:tc>
          <w:tcPr>
            <w:tcW w:w="126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28-10-92</w:t>
            </w:r>
          </w:p>
        </w:tc>
        <w:tc>
          <w:tcPr>
            <w:tcW w:w="117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27-06-91</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27-06-91</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31-07-95</w:t>
            </w: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26-04-95</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24-01-01</w:t>
            </w:r>
          </w:p>
        </w:tc>
        <w:tc>
          <w:tcPr>
            <w:tcW w:w="990" w:type="dxa"/>
            <w:shd w:val="pct5"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05-06-14</w:t>
            </w:r>
          </w:p>
        </w:tc>
        <w:tc>
          <w:tcPr>
            <w:tcW w:w="1170" w:type="dxa"/>
            <w:shd w:val="pct5"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05-06-14</w:t>
            </w: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Paraguay</w:t>
                </w:r>
              </w:smartTag>
            </w:smartTag>
          </w:p>
        </w:tc>
        <w:tc>
          <w:tcPr>
            <w:tcW w:w="126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28-05-97</w:t>
            </w:r>
          </w:p>
        </w:tc>
        <w:tc>
          <w:tcPr>
            <w:tcW w:w="117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31-10-00</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12-02-90</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26-08-96</w:t>
            </w: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29-09-95</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28-06-02</w:t>
            </w:r>
          </w:p>
        </w:tc>
        <w:tc>
          <w:tcPr>
            <w:tcW w:w="990" w:type="dxa"/>
            <w:shd w:val="pct5" w:color="000000" w:fill="FFFFFF"/>
          </w:tcPr>
          <w:p w:rsidR="00FC1AB2" w:rsidRPr="00D43B69" w:rsidRDefault="00FC1AB2" w:rsidP="0012149B">
            <w:pPr>
              <w:jc w:val="center"/>
              <w:rPr>
                <w:rFonts w:ascii="Cambria" w:hAnsi="Cambria"/>
                <w:sz w:val="16"/>
                <w:szCs w:val="16"/>
              </w:rPr>
            </w:pPr>
          </w:p>
        </w:tc>
        <w:tc>
          <w:tcPr>
            <w:tcW w:w="1170" w:type="dxa"/>
            <w:shd w:val="pct5"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20" w:color="000000" w:fill="FFFFFF"/>
          </w:tcPr>
          <w:p w:rsidR="00FC1AB2" w:rsidRPr="0012149B" w:rsidRDefault="00FC1AB2" w:rsidP="0012149B">
            <w:pPr>
              <w:rPr>
                <w:rFonts w:ascii="Cambria" w:hAnsi="Cambria"/>
                <w:sz w:val="16"/>
                <w:szCs w:val="16"/>
              </w:rPr>
            </w:pPr>
            <w:r w:rsidRPr="0012149B">
              <w:rPr>
                <w:rFonts w:ascii="Cambria" w:hAnsi="Cambria"/>
                <w:sz w:val="16"/>
                <w:szCs w:val="16"/>
              </w:rPr>
              <w:t>Perú</w:t>
            </w:r>
          </w:p>
        </w:tc>
        <w:tc>
          <w:tcPr>
            <w:tcW w:w="126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17-05-95</w:t>
            </w:r>
          </w:p>
        </w:tc>
        <w:tc>
          <w:tcPr>
            <w:tcW w:w="117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27-02-90</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08-02-92</w:t>
            </w:r>
          </w:p>
        </w:tc>
        <w:tc>
          <w:tcPr>
            <w:tcW w:w="108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02-04-96</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10-07-01</w:t>
            </w:r>
          </w:p>
        </w:tc>
        <w:tc>
          <w:tcPr>
            <w:tcW w:w="990" w:type="dxa"/>
            <w:shd w:val="pct20" w:color="000000" w:fill="FFFFFF"/>
          </w:tcPr>
          <w:p w:rsidR="00FC1AB2" w:rsidRPr="00D43B69" w:rsidRDefault="00FC1AB2" w:rsidP="0012149B">
            <w:pPr>
              <w:jc w:val="center"/>
              <w:rPr>
                <w:rFonts w:ascii="Cambria" w:hAnsi="Cambria"/>
                <w:sz w:val="16"/>
                <w:szCs w:val="16"/>
              </w:rPr>
            </w:pPr>
          </w:p>
        </w:tc>
        <w:tc>
          <w:tcPr>
            <w:tcW w:w="1170" w:type="dxa"/>
            <w:shd w:val="pct20"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5" w:color="000000" w:fill="FFFFFF"/>
          </w:tcPr>
          <w:p w:rsidR="00FC1AB2" w:rsidRPr="0012149B" w:rsidRDefault="00FC1AB2" w:rsidP="0012149B">
            <w:pPr>
              <w:rPr>
                <w:rFonts w:ascii="Cambria" w:hAnsi="Cambria"/>
                <w:sz w:val="15"/>
                <w:szCs w:val="15"/>
              </w:rPr>
            </w:pPr>
            <w:r w:rsidRPr="0012149B">
              <w:rPr>
                <w:rFonts w:ascii="Cambria" w:hAnsi="Cambria"/>
                <w:sz w:val="15"/>
                <w:szCs w:val="15"/>
              </w:rPr>
              <w:t>República Dominicana</w:t>
            </w:r>
          </w:p>
        </w:tc>
        <w:tc>
          <w:tcPr>
            <w:tcW w:w="1260" w:type="dxa"/>
            <w:shd w:val="pct5" w:color="000000" w:fill="FFFFFF"/>
          </w:tcPr>
          <w:p w:rsidR="00FC1AB2" w:rsidRPr="0012149B" w:rsidRDefault="00FC1AB2" w:rsidP="0012149B">
            <w:pPr>
              <w:jc w:val="center"/>
              <w:rPr>
                <w:rFonts w:ascii="Cambria" w:hAnsi="Cambria"/>
                <w:sz w:val="16"/>
                <w:szCs w:val="16"/>
              </w:rPr>
            </w:pPr>
          </w:p>
        </w:tc>
        <w:tc>
          <w:tcPr>
            <w:tcW w:w="117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A 19-12-11</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12-12-86</w:t>
            </w:r>
          </w:p>
        </w:tc>
        <w:tc>
          <w:tcPr>
            <w:tcW w:w="990" w:type="dxa"/>
            <w:shd w:val="pct5" w:color="000000" w:fill="FFFFFF"/>
          </w:tcPr>
          <w:p w:rsidR="00FC1AB2" w:rsidRPr="0012149B" w:rsidRDefault="00FC1AB2" w:rsidP="0012149B">
            <w:pPr>
              <w:jc w:val="center"/>
              <w:rPr>
                <w:rFonts w:ascii="Cambria" w:hAnsi="Cambria"/>
                <w:sz w:val="16"/>
                <w:szCs w:val="16"/>
              </w:rPr>
            </w:pP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10-01-96</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28-12-06</w:t>
            </w:r>
          </w:p>
        </w:tc>
        <w:tc>
          <w:tcPr>
            <w:tcW w:w="990" w:type="dxa"/>
            <w:shd w:val="pct5" w:color="000000" w:fill="FFFFFF"/>
          </w:tcPr>
          <w:p w:rsidR="00FC1AB2" w:rsidRPr="00D43B69" w:rsidRDefault="00FC1AB2" w:rsidP="0012149B">
            <w:pPr>
              <w:jc w:val="center"/>
              <w:rPr>
                <w:rFonts w:ascii="Cambria" w:hAnsi="Cambria"/>
                <w:sz w:val="16"/>
                <w:szCs w:val="16"/>
              </w:rPr>
            </w:pPr>
          </w:p>
        </w:tc>
        <w:tc>
          <w:tcPr>
            <w:tcW w:w="1170" w:type="dxa"/>
            <w:shd w:val="pct5"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20" w:color="000000" w:fill="FFFFFF"/>
          </w:tcPr>
          <w:p w:rsidR="00FC1AB2" w:rsidRPr="0012149B" w:rsidRDefault="00FC1AB2" w:rsidP="0012149B">
            <w:pPr>
              <w:rPr>
                <w:rFonts w:ascii="Cambria" w:hAnsi="Cambria"/>
                <w:sz w:val="16"/>
                <w:szCs w:val="16"/>
              </w:rPr>
            </w:pPr>
            <w:r w:rsidRPr="0012149B">
              <w:rPr>
                <w:rFonts w:ascii="Cambria" w:hAnsi="Cambria"/>
                <w:sz w:val="16"/>
                <w:szCs w:val="16"/>
              </w:rPr>
              <w:t>San Kitts y Nevis</w:t>
            </w:r>
          </w:p>
        </w:tc>
        <w:tc>
          <w:tcPr>
            <w:tcW w:w="1260" w:type="dxa"/>
            <w:shd w:val="pct20" w:color="000000" w:fill="FFFFFF"/>
          </w:tcPr>
          <w:p w:rsidR="00FC1AB2" w:rsidRPr="0012149B" w:rsidRDefault="00FC1AB2" w:rsidP="0012149B">
            <w:pPr>
              <w:jc w:val="center"/>
              <w:rPr>
                <w:rFonts w:ascii="Cambria" w:hAnsi="Cambria"/>
                <w:sz w:val="16"/>
                <w:szCs w:val="16"/>
              </w:rPr>
            </w:pPr>
          </w:p>
        </w:tc>
        <w:tc>
          <w:tcPr>
            <w:tcW w:w="117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108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17-03-95</w:t>
            </w:r>
          </w:p>
        </w:tc>
        <w:tc>
          <w:tcPr>
            <w:tcW w:w="99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D43B69" w:rsidRDefault="00FC1AB2" w:rsidP="0012149B">
            <w:pPr>
              <w:jc w:val="center"/>
              <w:rPr>
                <w:rFonts w:ascii="Cambria" w:hAnsi="Cambria"/>
                <w:sz w:val="16"/>
                <w:szCs w:val="16"/>
              </w:rPr>
            </w:pPr>
          </w:p>
        </w:tc>
        <w:tc>
          <w:tcPr>
            <w:tcW w:w="1170" w:type="dxa"/>
            <w:shd w:val="pct20"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r w:rsidRPr="0012149B">
              <w:rPr>
                <w:rFonts w:ascii="Cambria" w:hAnsi="Cambria"/>
                <w:sz w:val="16"/>
                <w:szCs w:val="16"/>
              </w:rPr>
              <w:t>Santa Lucía</w:t>
            </w:r>
          </w:p>
        </w:tc>
        <w:tc>
          <w:tcPr>
            <w:tcW w:w="1260" w:type="dxa"/>
            <w:shd w:val="pct5" w:color="000000" w:fill="FFFFFF"/>
          </w:tcPr>
          <w:p w:rsidR="00FC1AB2" w:rsidRPr="0012149B" w:rsidRDefault="00FC1AB2" w:rsidP="0012149B">
            <w:pPr>
              <w:jc w:val="center"/>
              <w:rPr>
                <w:rFonts w:ascii="Cambria" w:hAnsi="Cambria"/>
                <w:sz w:val="16"/>
                <w:szCs w:val="16"/>
              </w:rPr>
            </w:pPr>
          </w:p>
        </w:tc>
        <w:tc>
          <w:tcPr>
            <w:tcW w:w="117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08-03-95</w:t>
            </w:r>
          </w:p>
        </w:tc>
        <w:tc>
          <w:tcPr>
            <w:tcW w:w="99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D43B69" w:rsidRDefault="00FC1AB2" w:rsidP="0012149B">
            <w:pPr>
              <w:jc w:val="center"/>
              <w:rPr>
                <w:rFonts w:ascii="Cambria" w:hAnsi="Cambria"/>
                <w:sz w:val="16"/>
                <w:szCs w:val="16"/>
              </w:rPr>
            </w:pPr>
          </w:p>
        </w:tc>
        <w:tc>
          <w:tcPr>
            <w:tcW w:w="1170" w:type="dxa"/>
            <w:shd w:val="pct5"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20" w:color="000000" w:fill="FFFFFF"/>
          </w:tcPr>
          <w:p w:rsidR="00FC1AB2" w:rsidRPr="0012149B" w:rsidRDefault="00FC1AB2" w:rsidP="0012149B">
            <w:pPr>
              <w:rPr>
                <w:rFonts w:ascii="Cambria" w:hAnsi="Cambria"/>
                <w:sz w:val="16"/>
                <w:szCs w:val="16"/>
                <w:lang w:val="es-ES"/>
              </w:rPr>
            </w:pPr>
            <w:r w:rsidRPr="0012149B">
              <w:rPr>
                <w:rFonts w:ascii="Cambria" w:hAnsi="Cambria"/>
                <w:sz w:val="16"/>
                <w:szCs w:val="16"/>
                <w:lang w:val="es-ES"/>
              </w:rPr>
              <w:t>San Vicente y las Granadinas</w:t>
            </w:r>
          </w:p>
        </w:tc>
        <w:tc>
          <w:tcPr>
            <w:tcW w:w="1260" w:type="dxa"/>
            <w:shd w:val="pct20" w:color="000000" w:fill="FFFFFF"/>
          </w:tcPr>
          <w:p w:rsidR="00FC1AB2" w:rsidRPr="0012149B" w:rsidRDefault="00FC1AB2" w:rsidP="0012149B">
            <w:pPr>
              <w:jc w:val="center"/>
              <w:rPr>
                <w:rFonts w:ascii="Cambria" w:hAnsi="Cambria"/>
                <w:sz w:val="16"/>
                <w:szCs w:val="16"/>
                <w:lang w:val="es-ES"/>
              </w:rPr>
            </w:pPr>
          </w:p>
        </w:tc>
        <w:tc>
          <w:tcPr>
            <w:tcW w:w="1170" w:type="dxa"/>
            <w:shd w:val="pct20" w:color="000000" w:fill="FFFFFF"/>
          </w:tcPr>
          <w:p w:rsidR="00FC1AB2" w:rsidRPr="0012149B" w:rsidRDefault="00FC1AB2" w:rsidP="0012149B">
            <w:pPr>
              <w:jc w:val="center"/>
              <w:rPr>
                <w:rFonts w:ascii="Cambria" w:hAnsi="Cambria"/>
                <w:sz w:val="16"/>
                <w:szCs w:val="16"/>
                <w:lang w:val="es-ES"/>
              </w:rPr>
            </w:pPr>
          </w:p>
        </w:tc>
        <w:tc>
          <w:tcPr>
            <w:tcW w:w="990" w:type="dxa"/>
            <w:shd w:val="pct20" w:color="000000" w:fill="FFFFFF"/>
          </w:tcPr>
          <w:p w:rsidR="00FC1AB2" w:rsidRPr="0012149B" w:rsidRDefault="00FC1AB2" w:rsidP="0012149B">
            <w:pPr>
              <w:jc w:val="center"/>
              <w:rPr>
                <w:rFonts w:ascii="Cambria" w:hAnsi="Cambria"/>
                <w:sz w:val="16"/>
                <w:szCs w:val="16"/>
                <w:lang w:val="es-ES"/>
              </w:rPr>
            </w:pPr>
          </w:p>
        </w:tc>
        <w:tc>
          <w:tcPr>
            <w:tcW w:w="990" w:type="dxa"/>
            <w:shd w:val="pct20" w:color="000000" w:fill="FFFFFF"/>
          </w:tcPr>
          <w:p w:rsidR="00FC1AB2" w:rsidRPr="0012149B" w:rsidRDefault="00FC1AB2" w:rsidP="0012149B">
            <w:pPr>
              <w:jc w:val="center"/>
              <w:rPr>
                <w:rFonts w:ascii="Cambria" w:hAnsi="Cambria"/>
                <w:sz w:val="16"/>
                <w:szCs w:val="16"/>
                <w:lang w:val="es-ES"/>
              </w:rPr>
            </w:pPr>
          </w:p>
        </w:tc>
        <w:tc>
          <w:tcPr>
            <w:tcW w:w="108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23-05-96</w:t>
            </w:r>
          </w:p>
        </w:tc>
        <w:tc>
          <w:tcPr>
            <w:tcW w:w="99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D43B69" w:rsidRDefault="00FC1AB2" w:rsidP="0012149B">
            <w:pPr>
              <w:jc w:val="center"/>
              <w:rPr>
                <w:rFonts w:ascii="Cambria" w:hAnsi="Cambria"/>
                <w:sz w:val="16"/>
                <w:szCs w:val="16"/>
              </w:rPr>
            </w:pPr>
          </w:p>
        </w:tc>
        <w:tc>
          <w:tcPr>
            <w:tcW w:w="1170" w:type="dxa"/>
            <w:shd w:val="pct20"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Suriname</w:t>
                </w:r>
              </w:smartTag>
            </w:smartTag>
          </w:p>
        </w:tc>
        <w:tc>
          <w:tcPr>
            <w:tcW w:w="126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A 28-02-90</w:t>
            </w:r>
          </w:p>
        </w:tc>
        <w:tc>
          <w:tcPr>
            <w:tcW w:w="117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12-11-87</w:t>
            </w:r>
          </w:p>
        </w:tc>
        <w:tc>
          <w:tcPr>
            <w:tcW w:w="990" w:type="dxa"/>
            <w:shd w:val="pct5" w:color="000000" w:fill="FFFFFF"/>
          </w:tcPr>
          <w:p w:rsidR="00FC1AB2" w:rsidRPr="0012149B" w:rsidRDefault="00FC1AB2" w:rsidP="0012149B">
            <w:pPr>
              <w:jc w:val="center"/>
              <w:rPr>
                <w:rFonts w:ascii="Cambria" w:hAnsi="Cambria"/>
                <w:sz w:val="16"/>
                <w:szCs w:val="16"/>
              </w:rPr>
            </w:pP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19-02-02</w:t>
            </w:r>
          </w:p>
        </w:tc>
        <w:tc>
          <w:tcPr>
            <w:tcW w:w="990" w:type="dxa"/>
            <w:shd w:val="pct5" w:color="000000" w:fill="FFFFFF"/>
          </w:tcPr>
          <w:p w:rsidR="00FC1AB2" w:rsidRPr="0012149B" w:rsidRDefault="00FC1AB2" w:rsidP="0012149B">
            <w:pPr>
              <w:jc w:val="center"/>
              <w:rPr>
                <w:rFonts w:ascii="Cambria" w:hAnsi="Cambria"/>
                <w:sz w:val="16"/>
                <w:szCs w:val="16"/>
              </w:rPr>
            </w:pPr>
          </w:p>
        </w:tc>
        <w:tc>
          <w:tcPr>
            <w:tcW w:w="990" w:type="dxa"/>
            <w:shd w:val="pct5" w:color="000000" w:fill="FFFFFF"/>
          </w:tcPr>
          <w:p w:rsidR="00FC1AB2" w:rsidRPr="00D43B69" w:rsidRDefault="00FC1AB2" w:rsidP="0012149B">
            <w:pPr>
              <w:jc w:val="center"/>
              <w:rPr>
                <w:rFonts w:ascii="Cambria" w:hAnsi="Cambria"/>
                <w:sz w:val="16"/>
                <w:szCs w:val="16"/>
              </w:rPr>
            </w:pPr>
          </w:p>
        </w:tc>
        <w:tc>
          <w:tcPr>
            <w:tcW w:w="1170" w:type="dxa"/>
            <w:shd w:val="pct5"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20" w:color="000000" w:fill="FFFFFF"/>
          </w:tcPr>
          <w:p w:rsidR="00FC1AB2" w:rsidRPr="0012149B" w:rsidRDefault="00FC1AB2" w:rsidP="0012149B">
            <w:pPr>
              <w:rPr>
                <w:rFonts w:ascii="Cambria" w:hAnsi="Cambria"/>
                <w:sz w:val="16"/>
                <w:szCs w:val="16"/>
              </w:rPr>
            </w:pPr>
            <w:smartTag w:uri="urn:schemas-microsoft-com:office:smarttags" w:element="place">
              <w:r w:rsidRPr="0012149B">
                <w:rPr>
                  <w:rFonts w:ascii="Cambria" w:hAnsi="Cambria"/>
                  <w:sz w:val="16"/>
                  <w:szCs w:val="16"/>
                </w:rPr>
                <w:t>Trinidad</w:t>
              </w:r>
            </w:smartTag>
            <w:r w:rsidRPr="0012149B">
              <w:rPr>
                <w:rFonts w:ascii="Cambria" w:hAnsi="Cambria"/>
                <w:sz w:val="16"/>
                <w:szCs w:val="16"/>
              </w:rPr>
              <w:t xml:space="preserve"> y Tobago</w:t>
            </w:r>
          </w:p>
        </w:tc>
        <w:tc>
          <w:tcPr>
            <w:tcW w:w="1260" w:type="dxa"/>
            <w:shd w:val="pct20" w:color="000000" w:fill="FFFFFF"/>
          </w:tcPr>
          <w:p w:rsidR="00FC1AB2" w:rsidRPr="0012149B" w:rsidRDefault="00FC1AB2" w:rsidP="0012149B">
            <w:pPr>
              <w:jc w:val="center"/>
              <w:rPr>
                <w:rFonts w:ascii="Cambria" w:hAnsi="Cambria"/>
                <w:sz w:val="16"/>
                <w:szCs w:val="16"/>
              </w:rPr>
            </w:pPr>
          </w:p>
        </w:tc>
        <w:tc>
          <w:tcPr>
            <w:tcW w:w="117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12149B" w:rsidRDefault="00FC1AB2" w:rsidP="0012149B">
            <w:pPr>
              <w:jc w:val="center"/>
              <w:rPr>
                <w:rFonts w:ascii="Cambria" w:hAnsi="Cambria"/>
                <w:sz w:val="16"/>
                <w:szCs w:val="16"/>
              </w:rPr>
            </w:pPr>
          </w:p>
        </w:tc>
        <w:tc>
          <w:tcPr>
            <w:tcW w:w="108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04-01-96</w:t>
            </w:r>
          </w:p>
        </w:tc>
        <w:tc>
          <w:tcPr>
            <w:tcW w:w="990" w:type="dxa"/>
            <w:shd w:val="pct20" w:color="000000" w:fill="FFFFFF"/>
          </w:tcPr>
          <w:p w:rsidR="00FC1AB2" w:rsidRPr="0012149B" w:rsidRDefault="00FC1AB2" w:rsidP="0012149B">
            <w:pPr>
              <w:jc w:val="center"/>
              <w:rPr>
                <w:rFonts w:ascii="Cambria" w:hAnsi="Cambria"/>
                <w:sz w:val="16"/>
                <w:szCs w:val="16"/>
              </w:rPr>
            </w:pPr>
          </w:p>
        </w:tc>
        <w:tc>
          <w:tcPr>
            <w:tcW w:w="990" w:type="dxa"/>
            <w:shd w:val="pct20" w:color="000000" w:fill="FFFFFF"/>
          </w:tcPr>
          <w:p w:rsidR="00FC1AB2" w:rsidRPr="00D43B69" w:rsidRDefault="00FC1AB2" w:rsidP="0012149B">
            <w:pPr>
              <w:jc w:val="center"/>
              <w:rPr>
                <w:rFonts w:ascii="Cambria" w:hAnsi="Cambria"/>
                <w:sz w:val="16"/>
                <w:szCs w:val="16"/>
              </w:rPr>
            </w:pPr>
          </w:p>
        </w:tc>
        <w:tc>
          <w:tcPr>
            <w:tcW w:w="1170" w:type="dxa"/>
            <w:shd w:val="pct20" w:color="000000" w:fill="FFFFFF"/>
          </w:tcPr>
          <w:p w:rsidR="00FC1AB2" w:rsidRPr="00D43B69" w:rsidRDefault="00FC1AB2" w:rsidP="0012149B">
            <w:pPr>
              <w:jc w:val="center"/>
              <w:rPr>
                <w:rFonts w:ascii="Cambria" w:hAnsi="Cambria"/>
                <w:sz w:val="16"/>
                <w:szCs w:val="16"/>
              </w:rPr>
            </w:pPr>
          </w:p>
        </w:tc>
      </w:tr>
      <w:tr w:rsidR="00FC1AB2" w:rsidRPr="0012149B" w:rsidTr="0012149B">
        <w:tc>
          <w:tcPr>
            <w:tcW w:w="1098" w:type="dxa"/>
            <w:shd w:val="pct5"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Uruguay</w:t>
                </w:r>
              </w:smartTag>
            </w:smartTag>
          </w:p>
        </w:tc>
        <w:tc>
          <w:tcPr>
            <w:tcW w:w="126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21-11-95</w:t>
            </w:r>
          </w:p>
        </w:tc>
        <w:tc>
          <w:tcPr>
            <w:tcW w:w="117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08-02-94</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23-09-92</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06-02-96</w:t>
            </w:r>
          </w:p>
        </w:tc>
        <w:tc>
          <w:tcPr>
            <w:tcW w:w="108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04-01-96</w:t>
            </w:r>
          </w:p>
        </w:tc>
        <w:tc>
          <w:tcPr>
            <w:tcW w:w="990" w:type="dxa"/>
            <w:shd w:val="pct5"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24-05-01</w:t>
            </w:r>
          </w:p>
        </w:tc>
        <w:tc>
          <w:tcPr>
            <w:tcW w:w="990" w:type="dxa"/>
            <w:shd w:val="pct5"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06-07-13</w:t>
            </w:r>
          </w:p>
        </w:tc>
        <w:tc>
          <w:tcPr>
            <w:tcW w:w="1170" w:type="dxa"/>
            <w:shd w:val="pct5" w:color="000000" w:fill="FFFFFF"/>
          </w:tcPr>
          <w:p w:rsidR="00FC1AB2" w:rsidRPr="00D43B69" w:rsidRDefault="00FC1AB2" w:rsidP="0012149B">
            <w:pPr>
              <w:jc w:val="center"/>
              <w:rPr>
                <w:rFonts w:ascii="Cambria" w:hAnsi="Cambria"/>
                <w:sz w:val="16"/>
                <w:szCs w:val="16"/>
              </w:rPr>
            </w:pPr>
            <w:r w:rsidRPr="00D43B69">
              <w:rPr>
                <w:rFonts w:ascii="Cambria" w:hAnsi="Cambria"/>
                <w:sz w:val="16"/>
                <w:szCs w:val="16"/>
              </w:rPr>
              <w:t>F 07-06-13</w:t>
            </w:r>
          </w:p>
        </w:tc>
      </w:tr>
      <w:tr w:rsidR="00FC1AB2" w:rsidRPr="0012149B" w:rsidTr="0012149B">
        <w:trPr>
          <w:trHeight w:val="243"/>
        </w:trPr>
        <w:tc>
          <w:tcPr>
            <w:tcW w:w="1098" w:type="dxa"/>
            <w:shd w:val="pct20" w:color="000000" w:fill="FFFFFF"/>
          </w:tcPr>
          <w:p w:rsidR="00FC1AB2" w:rsidRPr="0012149B" w:rsidRDefault="00FC1AB2" w:rsidP="0012149B">
            <w:pPr>
              <w:rPr>
                <w:rFonts w:ascii="Cambria" w:hAnsi="Cambria"/>
                <w:sz w:val="16"/>
                <w:szCs w:val="16"/>
              </w:rPr>
            </w:pPr>
            <w:smartTag w:uri="urn:schemas-microsoft-com:office:smarttags" w:element="place">
              <w:smartTag w:uri="urn:schemas-microsoft-com:office:smarttags" w:element="country-region">
                <w:r w:rsidRPr="0012149B">
                  <w:rPr>
                    <w:rFonts w:ascii="Cambria" w:hAnsi="Cambria"/>
                    <w:sz w:val="16"/>
                    <w:szCs w:val="16"/>
                  </w:rPr>
                  <w:t>Venezuela</w:t>
                </w:r>
              </w:smartTag>
            </w:smartTag>
          </w:p>
        </w:tc>
        <w:tc>
          <w:tcPr>
            <w:tcW w:w="1260" w:type="dxa"/>
            <w:shd w:val="pct20" w:color="000000" w:fill="FFFFFF"/>
          </w:tcPr>
          <w:p w:rsidR="00FC1AB2" w:rsidRPr="0012149B" w:rsidRDefault="00FC1AB2" w:rsidP="0012149B">
            <w:pPr>
              <w:jc w:val="center"/>
              <w:rPr>
                <w:rFonts w:ascii="Cambria" w:hAnsi="Cambria"/>
                <w:sz w:val="16"/>
                <w:szCs w:val="16"/>
              </w:rPr>
            </w:pPr>
          </w:p>
        </w:tc>
        <w:tc>
          <w:tcPr>
            <w:tcW w:w="117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06-04-94</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25-06-91</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06-07-98</w:t>
            </w:r>
          </w:p>
        </w:tc>
        <w:tc>
          <w:tcPr>
            <w:tcW w:w="108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16-01-95</w:t>
            </w:r>
          </w:p>
        </w:tc>
        <w:tc>
          <w:tcPr>
            <w:tcW w:w="990" w:type="dxa"/>
            <w:shd w:val="pct20" w:color="000000" w:fill="FFFFFF"/>
          </w:tcPr>
          <w:p w:rsidR="00FC1AB2" w:rsidRPr="0012149B" w:rsidRDefault="00FC1AB2" w:rsidP="0012149B">
            <w:pPr>
              <w:jc w:val="center"/>
              <w:rPr>
                <w:rFonts w:ascii="Cambria" w:hAnsi="Cambria"/>
                <w:sz w:val="16"/>
                <w:szCs w:val="16"/>
              </w:rPr>
            </w:pPr>
            <w:r w:rsidRPr="0012149B">
              <w:rPr>
                <w:rFonts w:ascii="Cambria" w:hAnsi="Cambria"/>
                <w:sz w:val="16"/>
                <w:szCs w:val="16"/>
              </w:rPr>
              <w:t>R 06-06-06</w:t>
            </w:r>
          </w:p>
        </w:tc>
        <w:tc>
          <w:tcPr>
            <w:tcW w:w="990" w:type="dxa"/>
            <w:shd w:val="pct20" w:color="000000" w:fill="FFFFFF"/>
          </w:tcPr>
          <w:p w:rsidR="00FC1AB2" w:rsidRPr="00D43B69" w:rsidRDefault="00FC1AB2" w:rsidP="0012149B">
            <w:pPr>
              <w:jc w:val="center"/>
              <w:rPr>
                <w:rFonts w:ascii="Cambria" w:hAnsi="Cambria"/>
                <w:sz w:val="16"/>
                <w:szCs w:val="16"/>
              </w:rPr>
            </w:pPr>
          </w:p>
        </w:tc>
        <w:tc>
          <w:tcPr>
            <w:tcW w:w="1170" w:type="dxa"/>
            <w:shd w:val="pct20" w:color="000000" w:fill="FFFFFF"/>
          </w:tcPr>
          <w:p w:rsidR="00FC1AB2" w:rsidRPr="00D43B69" w:rsidRDefault="00FC1AB2" w:rsidP="0012149B">
            <w:pPr>
              <w:jc w:val="center"/>
              <w:rPr>
                <w:rFonts w:ascii="Cambria" w:hAnsi="Cambria"/>
                <w:sz w:val="16"/>
                <w:szCs w:val="16"/>
              </w:rPr>
            </w:pPr>
          </w:p>
        </w:tc>
      </w:tr>
    </w:tbl>
    <w:p w:rsidR="00FC1AB2" w:rsidRPr="00CE20C9" w:rsidRDefault="00FC1AB2" w:rsidP="00395AB4">
      <w:pPr>
        <w:pStyle w:val="HTMLPreformatted"/>
        <w:jc w:val="both"/>
        <w:rPr>
          <w:rFonts w:ascii="Cambria" w:hAnsi="Cambria" w:cs="Tahoma"/>
          <w:lang w:val="es-ES_tradnl"/>
        </w:rPr>
      </w:pPr>
    </w:p>
    <w:p w:rsidR="00FC1AB2" w:rsidRPr="00CE20C9" w:rsidRDefault="00FC1AB2" w:rsidP="00395AB4">
      <w:pPr>
        <w:pStyle w:val="HTMLPreformatted"/>
        <w:jc w:val="both"/>
        <w:rPr>
          <w:rFonts w:ascii="Cambria" w:hAnsi="Cambria" w:cs="Tahoma"/>
          <w:lang w:val="es-ES"/>
        </w:rPr>
      </w:pPr>
      <w:r w:rsidRPr="00CE20C9">
        <w:rPr>
          <w:rFonts w:ascii="Cambria" w:hAnsi="Cambria" w:cs="Tahoma"/>
          <w:lang w:val="es-ES"/>
        </w:rPr>
        <w:t>Fuente: Departamento de Derecho Internacional de la Secretaría General de la OEA</w:t>
      </w:r>
    </w:p>
    <w:p w:rsidR="00FC1AB2" w:rsidRPr="00CE20C9" w:rsidRDefault="00FC1AB2" w:rsidP="00395AB4">
      <w:pPr>
        <w:pStyle w:val="HTMLPreformatted"/>
        <w:jc w:val="both"/>
        <w:rPr>
          <w:rFonts w:ascii="Cambria" w:hAnsi="Cambria" w:cs="Tahoma"/>
          <w:lang w:val="es-ES"/>
        </w:rPr>
      </w:pPr>
      <w:r w:rsidRPr="00CE20C9">
        <w:rPr>
          <w:rFonts w:ascii="Cambria" w:hAnsi="Cambria" w:cs="Tahoma"/>
          <w:lang w:val="es-ES"/>
        </w:rPr>
        <w:t>R = RATIFICACION</w:t>
      </w:r>
      <w:r w:rsidRPr="00CE20C9">
        <w:rPr>
          <w:rFonts w:ascii="Cambria" w:hAnsi="Cambria" w:cs="Tahoma"/>
          <w:lang w:val="es-ES"/>
        </w:rPr>
        <w:tab/>
        <w:t>F = FIRMA</w:t>
      </w:r>
    </w:p>
    <w:p w:rsidR="00FC1AB2" w:rsidRPr="00CE20C9" w:rsidRDefault="00FC1AB2" w:rsidP="00395AB4">
      <w:pPr>
        <w:pStyle w:val="HTMLPreformatted"/>
        <w:jc w:val="both"/>
        <w:rPr>
          <w:rFonts w:ascii="Cambria" w:hAnsi="Cambria"/>
          <w:lang w:val="es-ES"/>
        </w:rPr>
      </w:pPr>
      <w:r w:rsidRPr="00CE20C9">
        <w:rPr>
          <w:rFonts w:ascii="Cambria" w:hAnsi="Cambria" w:cs="Tahoma"/>
          <w:lang w:val="es-ES"/>
        </w:rPr>
        <w:t>A = ADHESION</w:t>
      </w:r>
    </w:p>
    <w:p w:rsidR="00FC1AB2" w:rsidRPr="00CE20C9" w:rsidRDefault="00FC1AB2" w:rsidP="00395AB4">
      <w:pPr>
        <w:pStyle w:val="HTMLPreformatted"/>
        <w:ind w:left="180" w:right="58"/>
        <w:rPr>
          <w:rFonts w:ascii="Cambria" w:hAnsi="Cambria"/>
          <w:sz w:val="22"/>
          <w:szCs w:val="22"/>
          <w:lang w:val="es-ES"/>
        </w:rPr>
      </w:pPr>
    </w:p>
    <w:p w:rsidR="00FC1AB2" w:rsidRPr="00DE0CA4" w:rsidRDefault="00FC1AB2" w:rsidP="00D43B69">
      <w:pPr>
        <w:pStyle w:val="Heading1"/>
        <w:rPr>
          <w:rStyle w:val="Strong"/>
          <w:b/>
        </w:rPr>
      </w:pPr>
      <w:r w:rsidRPr="00DE0CA4">
        <w:rPr>
          <w:rStyle w:val="Strong"/>
          <w:b/>
        </w:rPr>
        <w:t>C.</w:t>
      </w:r>
      <w:r w:rsidRPr="00DE0CA4">
        <w:rPr>
          <w:rStyle w:val="Strong"/>
          <w:b/>
        </w:rPr>
        <w:tab/>
        <w:t>Progreso alcanzado</w:t>
      </w:r>
    </w:p>
    <w:p w:rsidR="00FC1AB2" w:rsidRPr="00DE0CA4" w:rsidRDefault="00FC1AB2" w:rsidP="005D6660">
      <w:pPr>
        <w:pStyle w:val="FootnoteText"/>
        <w:spacing w:before="0" w:beforeAutospacing="0" w:after="0" w:afterAutospacing="0"/>
        <w:jc w:val="both"/>
        <w:rPr>
          <w:szCs w:val="24"/>
          <w:lang w:val="es-ES_tradnl"/>
        </w:rPr>
      </w:pPr>
    </w:p>
    <w:p w:rsidR="00FC1AB2" w:rsidRDefault="00FC1AB2" w:rsidP="005D6660">
      <w:pPr>
        <w:pStyle w:val="FootnoteText"/>
        <w:numPr>
          <w:ilvl w:val="0"/>
          <w:numId w:val="1"/>
        </w:numPr>
        <w:spacing w:before="0" w:beforeAutospacing="0" w:after="0" w:afterAutospacing="0"/>
        <w:jc w:val="both"/>
        <w:rPr>
          <w:rStyle w:val="Strong"/>
          <w:rFonts w:ascii="Cambria" w:hAnsi="Cambria" w:cs="Tahoma"/>
          <w:b w:val="0"/>
          <w:sz w:val="20"/>
          <w:lang w:val="es-ES"/>
        </w:rPr>
      </w:pPr>
      <w:r w:rsidRPr="00DE0CA4">
        <w:rPr>
          <w:rStyle w:val="Strong"/>
          <w:rFonts w:ascii="Cambria" w:hAnsi="Cambria" w:cs="Tahoma"/>
          <w:b w:val="0"/>
          <w:sz w:val="20"/>
          <w:lang w:val="es-ES"/>
        </w:rPr>
        <w:t>En la presente sección se destacará</w:t>
      </w:r>
      <w:r>
        <w:rPr>
          <w:rStyle w:val="Strong"/>
          <w:rFonts w:ascii="Cambria" w:hAnsi="Cambria" w:cs="Tahoma"/>
          <w:b w:val="0"/>
          <w:sz w:val="20"/>
          <w:lang w:val="es-ES"/>
        </w:rPr>
        <w:t>n</w:t>
      </w:r>
      <w:r w:rsidRPr="00DE0CA4">
        <w:rPr>
          <w:rStyle w:val="Strong"/>
          <w:rFonts w:ascii="Cambria" w:hAnsi="Cambria" w:cs="Tahoma"/>
          <w:b w:val="0"/>
          <w:sz w:val="20"/>
          <w:lang w:val="es-ES"/>
        </w:rPr>
        <w:t xml:space="preserve"> varias medidas adoptadas durante 2015 por los Estados Miembros de la OEA que revelan</w:t>
      </w:r>
      <w:r>
        <w:rPr>
          <w:rStyle w:val="Strong"/>
          <w:rFonts w:ascii="Cambria" w:hAnsi="Cambria" w:cs="Tahoma"/>
          <w:b w:val="0"/>
          <w:sz w:val="20"/>
          <w:lang w:val="es-ES"/>
        </w:rPr>
        <w:t xml:space="preserve"> el</w:t>
      </w:r>
      <w:r w:rsidRPr="00DE0CA4">
        <w:rPr>
          <w:rStyle w:val="Strong"/>
          <w:rFonts w:ascii="Cambria" w:hAnsi="Cambria" w:cs="Tahoma"/>
          <w:b w:val="0"/>
          <w:sz w:val="20"/>
          <w:lang w:val="es-ES"/>
        </w:rPr>
        <w:t xml:space="preserve"> progreso hacia la consecución de los objetivos consagrados en la Declaración Americana, la </w:t>
      </w:r>
      <w:r w:rsidRPr="00DE0CA4">
        <w:rPr>
          <w:rFonts w:ascii="Cambria" w:hAnsi="Cambria"/>
          <w:sz w:val="20"/>
          <w:lang w:val="es-ES"/>
        </w:rPr>
        <w:t>Convención</w:t>
      </w:r>
      <w:r w:rsidRPr="00DE0CA4">
        <w:rPr>
          <w:rStyle w:val="Strong"/>
          <w:rFonts w:ascii="Cambria" w:hAnsi="Cambria" w:cs="Tahoma"/>
          <w:b w:val="0"/>
          <w:sz w:val="20"/>
          <w:lang w:val="es-ES"/>
        </w:rPr>
        <w:t xml:space="preserve"> Americana y demás instrumentos </w:t>
      </w:r>
      <w:r w:rsidR="00AC6933">
        <w:rPr>
          <w:rStyle w:val="Strong"/>
          <w:rFonts w:ascii="Cambria" w:hAnsi="Cambria" w:cs="Tahoma"/>
          <w:b w:val="0"/>
          <w:sz w:val="20"/>
          <w:lang w:val="es-ES"/>
        </w:rPr>
        <w:t>regionales</w:t>
      </w:r>
      <w:r w:rsidRPr="00DE0CA4">
        <w:rPr>
          <w:rStyle w:val="Strong"/>
          <w:rFonts w:ascii="Cambria" w:hAnsi="Cambria" w:cs="Tahoma"/>
          <w:b w:val="0"/>
          <w:sz w:val="20"/>
          <w:lang w:val="es-ES"/>
        </w:rPr>
        <w:t xml:space="preserve"> en materia de derechos humanos.</w:t>
      </w:r>
    </w:p>
    <w:p w:rsidR="00FC1AB2" w:rsidRDefault="00FC1AB2" w:rsidP="005D6660">
      <w:pPr>
        <w:pStyle w:val="FootnoteText"/>
        <w:spacing w:before="0" w:beforeAutospacing="0" w:after="0" w:afterAutospacing="0"/>
        <w:ind w:firstLine="720"/>
        <w:jc w:val="both"/>
        <w:rPr>
          <w:rStyle w:val="Strong"/>
          <w:rFonts w:ascii="Cambria" w:hAnsi="Cambria" w:cs="Tahoma"/>
          <w:b w:val="0"/>
          <w:sz w:val="20"/>
          <w:lang w:val="es-ES"/>
        </w:rPr>
      </w:pPr>
    </w:p>
    <w:p w:rsidR="00FC1AB2" w:rsidRPr="00D43B69" w:rsidRDefault="00FC1AB2" w:rsidP="005D6660">
      <w:pPr>
        <w:pStyle w:val="FootnoteText"/>
        <w:spacing w:before="0" w:beforeAutospacing="0" w:after="0" w:afterAutospacing="0"/>
        <w:ind w:firstLine="720"/>
        <w:jc w:val="both"/>
        <w:rPr>
          <w:rStyle w:val="Strong"/>
          <w:rFonts w:ascii="Cambria" w:hAnsi="Cambria" w:cs="Tahoma"/>
          <w:sz w:val="20"/>
          <w:lang w:val="es-ES"/>
        </w:rPr>
      </w:pPr>
      <w:r w:rsidRPr="00D43B69">
        <w:rPr>
          <w:rStyle w:val="Strong"/>
          <w:rFonts w:ascii="Cambria" w:hAnsi="Cambria" w:cs="Tahoma"/>
          <w:sz w:val="20"/>
          <w:lang w:val="es-ES"/>
        </w:rPr>
        <w:t>Pena de muerte</w:t>
      </w:r>
    </w:p>
    <w:p w:rsidR="00FC1AB2" w:rsidRPr="00DE0CA4" w:rsidRDefault="00FC1AB2" w:rsidP="005D6660">
      <w:pPr>
        <w:pStyle w:val="FootnoteText"/>
        <w:spacing w:before="0" w:beforeAutospacing="0" w:after="0" w:afterAutospacing="0"/>
        <w:ind w:firstLine="720"/>
        <w:jc w:val="both"/>
        <w:rPr>
          <w:rStyle w:val="Strong"/>
          <w:rFonts w:ascii="Cambria" w:hAnsi="Cambria" w:cs="Tahoma"/>
          <w:b w:val="0"/>
          <w:sz w:val="20"/>
          <w:lang w:val="es-ES"/>
        </w:rPr>
      </w:pPr>
    </w:p>
    <w:p w:rsidR="00FC1AB2" w:rsidRPr="00D43B69" w:rsidRDefault="00FC1AB2" w:rsidP="00567E8F">
      <w:pPr>
        <w:pStyle w:val="FootnoteText"/>
        <w:numPr>
          <w:ilvl w:val="0"/>
          <w:numId w:val="1"/>
        </w:numPr>
        <w:spacing w:before="0" w:beforeAutospacing="0" w:after="0" w:afterAutospacing="0"/>
        <w:jc w:val="both"/>
        <w:rPr>
          <w:rStyle w:val="Strong"/>
          <w:rFonts w:ascii="Cambria" w:hAnsi="Cambria"/>
          <w:b w:val="0"/>
          <w:sz w:val="20"/>
          <w:lang w:val="es-ES_tradnl"/>
        </w:rPr>
      </w:pPr>
      <w:r w:rsidRPr="00D43B69">
        <w:rPr>
          <w:rStyle w:val="Strong"/>
          <w:rFonts w:ascii="Cambria" w:hAnsi="Cambria"/>
          <w:b w:val="0"/>
          <w:sz w:val="20"/>
          <w:lang w:val="es-ES_tradnl"/>
        </w:rPr>
        <w:t xml:space="preserve">La CIDH celebra la abolición de la pena de muerte en Nebraska, Estados Unidos. El 27 de mayo, legisladores de ambos partidos anularon el veto del gobernador de una ley que buscaba revocar la práctica de la pena de muerte, aboliendo la misma como resultado. El mencionado </w:t>
      </w:r>
      <w:r w:rsidR="00B36647">
        <w:rPr>
          <w:rStyle w:val="Strong"/>
          <w:rFonts w:ascii="Cambria" w:hAnsi="Cambria"/>
          <w:b w:val="0"/>
          <w:sz w:val="20"/>
          <w:lang w:val="es-ES_tradnl"/>
        </w:rPr>
        <w:t>e</w:t>
      </w:r>
      <w:r w:rsidRPr="00D43B69">
        <w:rPr>
          <w:rStyle w:val="Strong"/>
          <w:rFonts w:ascii="Cambria" w:hAnsi="Cambria"/>
          <w:b w:val="0"/>
          <w:sz w:val="20"/>
          <w:lang w:val="es-ES_tradnl"/>
        </w:rPr>
        <w:t xml:space="preserve">stado se ha unido a otros 18 estados y al Distrito de Columbia en abolir la pena capital, contribuyendo así al progreso hacia su gradual desaparición en Estados Unidos. La CIDH ha abordado durante décadas la cuestión de la pena de muerte como un desafío crucial en materia de derechos humanos. La Comisión destaca al respecto que Estados Unidos es actualmente el único país del hemisferio occidental que está llevando adelante ejecuciones en aplicación de la pena de muerte. La Comisión espera que otros estados sigan el ejemplo para un día llegar a ser una zona que, en los hechos, esté libre de la pena de muerte. </w:t>
      </w:r>
    </w:p>
    <w:p w:rsidR="00FC1AB2" w:rsidRPr="00567E8F" w:rsidRDefault="00FC1AB2" w:rsidP="00567E8F">
      <w:pPr>
        <w:pStyle w:val="FootnoteText"/>
        <w:spacing w:before="0" w:beforeAutospacing="0" w:after="0" w:afterAutospacing="0"/>
        <w:ind w:left="720"/>
        <w:jc w:val="both"/>
        <w:rPr>
          <w:rStyle w:val="Strong"/>
          <w:rFonts w:ascii="Cambria" w:hAnsi="Cambria"/>
          <w:b w:val="0"/>
          <w:sz w:val="20"/>
          <w:lang w:val="es-ES_tradnl"/>
        </w:rPr>
      </w:pPr>
    </w:p>
    <w:p w:rsidR="00FC1AB2" w:rsidRPr="00D43B69" w:rsidRDefault="00FC1AB2" w:rsidP="00567E8F">
      <w:pPr>
        <w:pStyle w:val="FootnoteText"/>
        <w:numPr>
          <w:ilvl w:val="0"/>
          <w:numId w:val="1"/>
        </w:numPr>
        <w:spacing w:before="0" w:beforeAutospacing="0" w:after="0" w:afterAutospacing="0"/>
        <w:jc w:val="both"/>
        <w:rPr>
          <w:rStyle w:val="Strong"/>
          <w:rFonts w:ascii="Cambria" w:hAnsi="Cambria"/>
          <w:b w:val="0"/>
          <w:sz w:val="20"/>
          <w:lang w:val="es-ES_tradnl"/>
        </w:rPr>
      </w:pPr>
      <w:r w:rsidRPr="00D43B69">
        <w:rPr>
          <w:rStyle w:val="Strong"/>
          <w:rFonts w:ascii="Cambria" w:hAnsi="Cambria"/>
          <w:b w:val="0"/>
          <w:sz w:val="20"/>
          <w:lang w:val="es-ES_tradnl"/>
        </w:rPr>
        <w:t xml:space="preserve">Otra noticia positiva en materia de pena de muerte fue la decisión de Suriname de abolir la misma, el 3 de marzo de 2015. La Comisión destaca que la eliminación de la pena de muerte del Código Penal de Suriname representa una oportunidad para que los países del Caribe den un paso importante hacia la </w:t>
      </w:r>
      <w:r w:rsidRPr="00D43B69">
        <w:rPr>
          <w:rStyle w:val="Strong"/>
          <w:rFonts w:ascii="Cambria" w:hAnsi="Cambria"/>
          <w:b w:val="0"/>
          <w:sz w:val="20"/>
          <w:lang w:val="es-ES_tradnl"/>
        </w:rPr>
        <w:lastRenderedPageBreak/>
        <w:t xml:space="preserve">garantía de los derechos humanos en la región. La Comisión recuerda el avance significativo que hubo en la región del Caribe con este tema, cuando en la mayoría de los países se derogó la aplicación de la figura de pena de muerte obligatoria, la cual es impuesta tras la condena por un crimen sin la oportunidad de presentar ni considerar circunstancias atenuantes. La Comisión Interamericana reitera la necesidad de avanzar en la reforma legislativa en estos países a fin de abolir esta pena en toda la región o, en su defecto, a imponer una moratoria en su aplicación. En este sentido, la Comisión también insta a los Estados que no lo hayan hecho a ratificar el Protocolo a la Convención Americana sobre Derechos Humanos relativo a la Abolición de la Pena de Muerte. </w:t>
      </w:r>
    </w:p>
    <w:p w:rsidR="00FC1AB2" w:rsidRPr="00D43B69" w:rsidRDefault="00FC1AB2" w:rsidP="00567E8F">
      <w:pPr>
        <w:pStyle w:val="NormalWeb"/>
        <w:spacing w:before="0" w:after="0"/>
        <w:ind w:right="630" w:firstLine="720"/>
        <w:jc w:val="both"/>
        <w:rPr>
          <w:rStyle w:val="Strong"/>
          <w:rFonts w:ascii="Cambria" w:hAnsi="Cambria"/>
          <w:sz w:val="20"/>
          <w:lang w:val="es-ES_tradnl"/>
        </w:rPr>
      </w:pPr>
      <w:r w:rsidRPr="00D43B69">
        <w:rPr>
          <w:rStyle w:val="Strong"/>
          <w:rFonts w:ascii="Cambria" w:hAnsi="Cambria"/>
          <w:sz w:val="20"/>
          <w:lang w:val="es-ES_tradnl"/>
        </w:rPr>
        <w:t>Derechos de las personas mayores</w:t>
      </w:r>
    </w:p>
    <w:p w:rsidR="00FC1AB2" w:rsidRPr="00DE0CA4" w:rsidRDefault="00FC1AB2" w:rsidP="005D6660">
      <w:pPr>
        <w:pStyle w:val="FootnoteText"/>
        <w:numPr>
          <w:ilvl w:val="0"/>
          <w:numId w:val="1"/>
        </w:numPr>
        <w:spacing w:before="0" w:beforeAutospacing="0" w:after="0" w:afterAutospacing="0"/>
        <w:jc w:val="both"/>
        <w:rPr>
          <w:rFonts w:ascii="Cambria" w:hAnsi="Cambria"/>
          <w:sz w:val="20"/>
          <w:lang w:val="es-ES_tradnl"/>
        </w:rPr>
      </w:pPr>
      <w:r w:rsidRPr="00567E8F">
        <w:rPr>
          <w:rFonts w:ascii="Cambria" w:hAnsi="Cambria"/>
          <w:sz w:val="20"/>
          <w:lang w:val="es-ES_tradnl"/>
        </w:rPr>
        <w:t>En</w:t>
      </w:r>
      <w:r w:rsidRPr="00DE0CA4">
        <w:rPr>
          <w:rFonts w:ascii="Cambria" w:hAnsi="Cambria"/>
          <w:sz w:val="20"/>
          <w:lang w:val="es-ES_tradnl"/>
        </w:rPr>
        <w:t xml:space="preserve"> lo referente a los </w:t>
      </w:r>
      <w:r w:rsidRPr="00D43B69">
        <w:rPr>
          <w:rFonts w:ascii="Cambria" w:hAnsi="Cambria"/>
          <w:sz w:val="20"/>
          <w:lang w:val="es-ES_tradnl"/>
        </w:rPr>
        <w:t>derechos de las personas mayores,</w:t>
      </w:r>
      <w:r w:rsidRPr="00DE0CA4">
        <w:rPr>
          <w:rFonts w:ascii="Cambria" w:hAnsi="Cambria"/>
          <w:sz w:val="20"/>
          <w:lang w:val="es-ES_tradnl"/>
        </w:rPr>
        <w:t xml:space="preserve"> la CIDH celebra la aprobación de la Convención para la protección de los derechos de las mismas. Esta Convención representa el primer instrumento regional para la promoción, protección y reconocimiento de los derechos humanos y libertades fundamentales de las personas mayores. Los Estados Miembros de la Organización de los Estados Americanos (OEA) aprobaron dicha Convención el 15 de junio de 2015, durante la Asamblea General, y fue firmada por los Estados de Argentina, Brasil, Chile, Costa Rica y Uruguay. Según indica la propia Convención, su objeto “es promover, proteger y asegurar el reconocimiento y el pleno goce y ejercicio, en condiciones de igualdad, de todos los derechos humanos y libertades fundamentales de la persona mayor, a fin de contribuir a su plena inclusión, integración y participación en la sociedad”. Establece asimismo que las personas pueden presentar denuncias a la CIDH sobre presuntas violaciones a los derechos humanos de las personas mayores reconocidas en este instrumento. Los Estados Parte también acuerdan adoptar medidas para fomentar una actitud positiva hacia la vejez y un trato digno, respetuoso y considerado hacia la persona mayor y, sobre la base de una cultura de paz, impulsar acciones de divulgación, promoción de los derechos de la persona mayor, así como evitar el lenguaje e imágenes estereotipadas sobre la vejez. La CIDH insta a todos los Estados miembros de la OEA a firmar y ratificar esta Convención, como parte de los esfuerzos por universalizar el sistema interamericano de derechos humanos, de tal manera que todos los tratados y convenciones protejan a los y las habitantes de todos los países de la Organización.</w:t>
      </w:r>
    </w:p>
    <w:p w:rsidR="00FC1AB2" w:rsidRPr="00566488" w:rsidRDefault="00FC1AB2" w:rsidP="005D6660">
      <w:pPr>
        <w:shd w:val="clear" w:color="auto" w:fill="FFFFFF"/>
        <w:ind w:right="144" w:firstLine="720"/>
        <w:jc w:val="both"/>
        <w:rPr>
          <w:rStyle w:val="Strong"/>
          <w:rFonts w:ascii="Cambria" w:hAnsi="Cambria"/>
          <w:b w:val="0"/>
          <w:sz w:val="20"/>
          <w:lang w:val="es-ES"/>
        </w:rPr>
      </w:pPr>
    </w:p>
    <w:p w:rsidR="00FC1AB2" w:rsidRPr="00D43B69" w:rsidRDefault="00FC1AB2" w:rsidP="005D6660">
      <w:pPr>
        <w:shd w:val="clear" w:color="auto" w:fill="FFFFFF"/>
        <w:ind w:right="144" w:firstLine="720"/>
        <w:jc w:val="both"/>
        <w:rPr>
          <w:rStyle w:val="Strong"/>
          <w:rFonts w:ascii="Cambria" w:hAnsi="Cambria"/>
          <w:sz w:val="20"/>
        </w:rPr>
      </w:pPr>
      <w:r w:rsidRPr="00D43B69">
        <w:rPr>
          <w:rStyle w:val="Strong"/>
          <w:rFonts w:ascii="Cambria" w:hAnsi="Cambria"/>
          <w:sz w:val="20"/>
        </w:rPr>
        <w:t>Derechos de las personas LGBTI</w:t>
      </w:r>
    </w:p>
    <w:p w:rsidR="00FC1AB2" w:rsidRPr="003B5F83" w:rsidRDefault="00FC1AB2" w:rsidP="005D6660">
      <w:pPr>
        <w:shd w:val="clear" w:color="auto" w:fill="FFFFFF"/>
        <w:ind w:right="144" w:firstLine="720"/>
        <w:jc w:val="both"/>
        <w:rPr>
          <w:rStyle w:val="Strong"/>
          <w:rFonts w:ascii="Cambria" w:hAnsi="Cambria"/>
          <w:b w:val="0"/>
          <w:sz w:val="20"/>
          <w:lang w:val="es-ES_tradnl"/>
        </w:rPr>
      </w:pPr>
    </w:p>
    <w:p w:rsidR="00FC1AB2" w:rsidRPr="003B5F83" w:rsidRDefault="00FC1AB2" w:rsidP="005D6660">
      <w:pPr>
        <w:pStyle w:val="FootnoteText"/>
        <w:numPr>
          <w:ilvl w:val="0"/>
          <w:numId w:val="1"/>
        </w:numPr>
        <w:spacing w:before="0" w:beforeAutospacing="0" w:after="0" w:afterAutospacing="0"/>
        <w:jc w:val="both"/>
        <w:rPr>
          <w:rStyle w:val="Strong"/>
          <w:rFonts w:ascii="Cambria" w:hAnsi="Cambria"/>
          <w:b w:val="0"/>
          <w:sz w:val="20"/>
          <w:lang w:val="es-ES_tradnl"/>
        </w:rPr>
      </w:pPr>
      <w:r w:rsidRPr="003B5F83">
        <w:rPr>
          <w:rStyle w:val="Strong"/>
          <w:rFonts w:ascii="Cambria" w:hAnsi="Cambria"/>
          <w:b w:val="0"/>
          <w:sz w:val="20"/>
          <w:lang w:val="es-ES_tradnl"/>
        </w:rPr>
        <w:t>En materia de los derechos de las personas LGBTI, la Comisión Interamericana</w:t>
      </w:r>
      <w:r w:rsidR="003C679D">
        <w:rPr>
          <w:rStyle w:val="Strong"/>
          <w:rFonts w:ascii="Cambria" w:hAnsi="Cambria"/>
          <w:b w:val="0"/>
          <w:sz w:val="20"/>
          <w:lang w:val="es-ES_tradnl"/>
        </w:rPr>
        <w:t xml:space="preserve"> de Derechos Humanos saluda al E</w:t>
      </w:r>
      <w:r w:rsidRPr="003B5F83">
        <w:rPr>
          <w:rStyle w:val="Strong"/>
          <w:rFonts w:ascii="Cambria" w:hAnsi="Cambria"/>
          <w:b w:val="0"/>
          <w:sz w:val="20"/>
          <w:lang w:val="es-ES_tradnl"/>
        </w:rPr>
        <w:t>stado de Chile por la aprobación de una medida que otorga un nuevo estado civil a parejas que convivan juntas sin distinción de género. El 28 de enero de 2015 la Cámara de Diputados de Chile aprobó la Ley de Unión Civil, la cual busca dar fin a la discriminación y desprotección de las parejas que conviven juntas, sean de igual o diferente sexo. La misma fue promulgada por la Presidenta Michelle Bachelet el 13 de abril de 2015. A pesar de que no se reconozca el matrimonio entre parejas del mismo sexo, la Ley de Unión Civil formaliza la unión de cualquier pareja que conviva junta y modifica su estado civil a “conviviente”. También se les otorgan derechos a los convivientes en temas de fallecimiento, protección en temas de salud y se regularizan los aspectos patrimoniales. La Ley de Unión Civil reconoce legalmente a los convivientes como familia. La CIDH celebra la aprobación de la ley ya que contribuirá a combatir la discriminación contra parejas del mismo sexo y posiblemente contra otros miembros de la comunidad LGBTI en Chile. De igual ma</w:t>
      </w:r>
      <w:r w:rsidR="003C679D">
        <w:rPr>
          <w:rStyle w:val="Strong"/>
          <w:rFonts w:ascii="Cambria" w:hAnsi="Cambria"/>
          <w:b w:val="0"/>
          <w:sz w:val="20"/>
          <w:lang w:val="es-ES_tradnl"/>
        </w:rPr>
        <w:t>nera la Comisión espera que el E</w:t>
      </w:r>
      <w:r w:rsidRPr="003B5F83">
        <w:rPr>
          <w:rStyle w:val="Strong"/>
          <w:rFonts w:ascii="Cambria" w:hAnsi="Cambria"/>
          <w:b w:val="0"/>
          <w:sz w:val="20"/>
          <w:lang w:val="es-ES_tradnl"/>
        </w:rPr>
        <w:t xml:space="preserve">stado de Chile continúe aprobando medidas que promuevan y protejan los derechos de la comunidad LGBTI. </w:t>
      </w:r>
    </w:p>
    <w:p w:rsidR="00FC1AB2" w:rsidRPr="003B5F83" w:rsidRDefault="00FC1AB2" w:rsidP="005D6660">
      <w:pPr>
        <w:shd w:val="clear" w:color="auto" w:fill="FFFFFF"/>
        <w:ind w:right="144" w:firstLine="720"/>
        <w:jc w:val="both"/>
        <w:rPr>
          <w:rStyle w:val="Strong"/>
          <w:rFonts w:ascii="Cambria" w:hAnsi="Cambria"/>
          <w:b w:val="0"/>
          <w:sz w:val="20"/>
          <w:lang w:val="es-ES_tradnl"/>
        </w:rPr>
      </w:pPr>
    </w:p>
    <w:p w:rsidR="00FC1AB2" w:rsidRPr="003B5F83" w:rsidRDefault="00FC1AB2" w:rsidP="005D6660">
      <w:pPr>
        <w:pStyle w:val="FootnoteText"/>
        <w:numPr>
          <w:ilvl w:val="0"/>
          <w:numId w:val="1"/>
        </w:numPr>
        <w:spacing w:before="0" w:beforeAutospacing="0" w:after="0" w:afterAutospacing="0"/>
        <w:jc w:val="both"/>
        <w:rPr>
          <w:rStyle w:val="Strong"/>
          <w:rFonts w:ascii="Cambria" w:hAnsi="Cambria"/>
          <w:b w:val="0"/>
          <w:sz w:val="20"/>
          <w:lang w:val="es-ES_tradnl"/>
        </w:rPr>
      </w:pPr>
      <w:r w:rsidRPr="003B5F83">
        <w:rPr>
          <w:rStyle w:val="Strong"/>
          <w:rFonts w:ascii="Cambria" w:hAnsi="Cambria"/>
          <w:b w:val="0"/>
          <w:sz w:val="20"/>
          <w:lang w:val="es-ES_tradnl"/>
        </w:rPr>
        <w:t xml:space="preserve">La CIDH también saluda a los Estados de México y Colombia por la adopción de decretos que permiten la rectificación del sexo en el documento de identidad a través de simples trámites administrativos, aplicables en Ciudad de México y en todo el territorio colombiano, respectivamente. La CIDH observa que con anterioridad a estas medidas el proceso de rectificación de sexo se hacía por vía judicial a través de procedimientos extensos y onerosos, y en los que se solicitaban diagnósticos psiquiátricos y/o exámenes médicos, de una manera que patologizaba a personas trans. En relación con México, el 7 de marzo de 2015 entró en vigor un decreto que permite el reconocimiento de la identidad de personas trans en el Distrito Federal a través de un trámite administrativo, a raíz del dictamen de reformas al Código Civil, aprobado por la Asamblea Legislativa del Distrito Federal en noviembre de 2014. Respecto a Colombia, la CIDH fue informada </w:t>
      </w:r>
      <w:r w:rsidRPr="003B5F83">
        <w:rPr>
          <w:rStyle w:val="Strong"/>
          <w:rFonts w:ascii="Cambria" w:hAnsi="Cambria"/>
          <w:b w:val="0"/>
          <w:sz w:val="20"/>
          <w:lang w:val="es-ES_tradnl"/>
        </w:rPr>
        <w:lastRenderedPageBreak/>
        <w:t xml:space="preserve">que mediante el Decreto Ministerial 1227 del 4 de junio de 2015 se permite la rectificación del componente sexo en el Registro Civil de Nacimiento mediante un simple trámite administrativo. Según este decreto las personas trans pueden acceder a un documento de identidad que refleje su género, mediante un trámite administrativo ante la Notaría Pública, con la presentación de una declaración jurada, y copias simples de Registro Civil de Nacimiento y la cédula de ciudadanía, sin que se pueda exigir ninguna otra documentación o prueba adicional. La CIDH alienta a México y a Colombia a adoptar las medidas necesarias para asegurar el pleno y efectivo cumplimiento de sendos decretos sobre rectificación de sexo. Asimismo, la CIDH insta a México y a Colombia a adoptar leyes de identidad de género que aseguren una mayor protección a personas trans. </w:t>
      </w:r>
    </w:p>
    <w:p w:rsidR="00FC1AB2" w:rsidRPr="003B5F83" w:rsidRDefault="00FC1AB2" w:rsidP="005D6660">
      <w:pPr>
        <w:shd w:val="clear" w:color="auto" w:fill="FFFFFF"/>
        <w:ind w:right="144" w:firstLine="720"/>
        <w:jc w:val="both"/>
        <w:rPr>
          <w:rStyle w:val="Strong"/>
          <w:rFonts w:ascii="Cambria" w:hAnsi="Cambria"/>
          <w:b w:val="0"/>
          <w:sz w:val="20"/>
          <w:lang w:val="es-ES_tradnl"/>
        </w:rPr>
      </w:pPr>
    </w:p>
    <w:p w:rsidR="00FC1AB2" w:rsidRPr="003B5F83" w:rsidRDefault="00FC1AB2" w:rsidP="005D6660">
      <w:pPr>
        <w:pStyle w:val="FootnoteText"/>
        <w:numPr>
          <w:ilvl w:val="0"/>
          <w:numId w:val="1"/>
        </w:numPr>
        <w:spacing w:before="0" w:beforeAutospacing="0" w:after="0" w:afterAutospacing="0"/>
        <w:jc w:val="both"/>
        <w:rPr>
          <w:rStyle w:val="Strong"/>
          <w:rFonts w:ascii="Cambria" w:hAnsi="Cambria"/>
          <w:b w:val="0"/>
          <w:sz w:val="20"/>
          <w:lang w:val="es-ES_tradnl"/>
        </w:rPr>
      </w:pPr>
      <w:r w:rsidRPr="003B5F83">
        <w:rPr>
          <w:rStyle w:val="Strong"/>
          <w:rFonts w:ascii="Cambria" w:hAnsi="Cambria"/>
          <w:b w:val="0"/>
          <w:sz w:val="20"/>
          <w:lang w:val="es-ES_tradnl"/>
        </w:rPr>
        <w:t xml:space="preserve">La CIDH celebra la decisión histórica de la Corte Suprema de los Estados Unidos de reconocer el derecho igualitario al matrimonio como derecho nacional. El 26 de junio de 2015, la Corte Suprema falló a favor del matrimonio igualitario, bajo la presunción de que la Constitución garantiza el mismo. La decisión obliga el reconocimiento del matrimonio entre personas del mismo sexo en los 50 estados del país, incluyendo los 14 que todavía no reconocían el matrimonio entre parejas del mismo sexo. El Presidente Barack Obama expresó su apoyo por la decisión estableciendo que esta acción era una “victoria para [los Estados Unidos] de América.” Igualmente el juez Kennedy, autor de la opinión de la Corte Suprema indicó que el matrimonio era una institución fundamental en el orden social del país, de la cual no se debería excluir a nadie. La decisión significó un gran triunfo para miles de activistas y la culminación de años de litigio sobre el tema.  La CIDH saluda a los Estados Unidos por tomar una decisión fundamental para la promoción de los derechos humanos de las personas LGBTI y urge a los demás Estados </w:t>
      </w:r>
      <w:r w:rsidR="00CA7ED7">
        <w:rPr>
          <w:rStyle w:val="Strong"/>
          <w:rFonts w:ascii="Cambria" w:hAnsi="Cambria"/>
          <w:b w:val="0"/>
          <w:sz w:val="20"/>
          <w:lang w:val="es-ES_tradnl"/>
        </w:rPr>
        <w:t>Miembros</w:t>
      </w:r>
      <w:r w:rsidRPr="003B5F83">
        <w:rPr>
          <w:rStyle w:val="Strong"/>
          <w:rFonts w:ascii="Cambria" w:hAnsi="Cambria"/>
          <w:b w:val="0"/>
          <w:sz w:val="20"/>
          <w:lang w:val="es-ES_tradnl"/>
        </w:rPr>
        <w:t xml:space="preserve"> a tomar medidas similares que reconozcan derechos fundamentales de estas personas. </w:t>
      </w:r>
    </w:p>
    <w:p w:rsidR="00FC1AB2" w:rsidRPr="003B5F83" w:rsidRDefault="00FC1AB2" w:rsidP="005D6660">
      <w:pPr>
        <w:shd w:val="clear" w:color="auto" w:fill="FFFFFF"/>
        <w:ind w:right="144" w:firstLine="720"/>
        <w:jc w:val="both"/>
        <w:rPr>
          <w:rStyle w:val="Strong"/>
          <w:rFonts w:ascii="Cambria" w:hAnsi="Cambria"/>
          <w:b w:val="0"/>
          <w:sz w:val="20"/>
          <w:lang w:val="es-ES_tradnl"/>
        </w:rPr>
      </w:pPr>
    </w:p>
    <w:p w:rsidR="00FC1AB2" w:rsidRPr="003B5F83" w:rsidRDefault="00CA7ED7" w:rsidP="0071012A">
      <w:pPr>
        <w:pStyle w:val="FootnoteText"/>
        <w:numPr>
          <w:ilvl w:val="0"/>
          <w:numId w:val="1"/>
        </w:numPr>
        <w:spacing w:before="0" w:beforeAutospacing="0" w:after="0" w:afterAutospacing="0"/>
        <w:jc w:val="both"/>
        <w:rPr>
          <w:rStyle w:val="Strong"/>
          <w:rFonts w:ascii="Cambria" w:hAnsi="Cambria"/>
          <w:b w:val="0"/>
          <w:sz w:val="20"/>
          <w:lang w:val="es-ES_tradnl"/>
        </w:rPr>
      </w:pPr>
      <w:r>
        <w:rPr>
          <w:rStyle w:val="Strong"/>
          <w:rFonts w:ascii="Cambria" w:hAnsi="Cambria"/>
          <w:b w:val="0"/>
          <w:sz w:val="20"/>
          <w:lang w:val="es-ES_tradnl"/>
        </w:rPr>
        <w:t>La CIDH saluda al E</w:t>
      </w:r>
      <w:r w:rsidR="00FC1AB2" w:rsidRPr="003B5F83">
        <w:rPr>
          <w:rStyle w:val="Strong"/>
          <w:rFonts w:ascii="Cambria" w:hAnsi="Cambria"/>
          <w:b w:val="0"/>
          <w:sz w:val="20"/>
          <w:lang w:val="es-ES_tradnl"/>
        </w:rPr>
        <w:t xml:space="preserve">stado de Argentina por la aprobación de la ley provincial de Cupo Laboral Trans. La ley sancionada en septiembre establece un cupo mínimo de al menos uno por ciento de los empleados para personas trans en el sector público en la Provincia de Buenos Aires. La ley establece como beneficiarias a personas trans que reúnan las condiciones de idoneidad para el cargo, independientemente si han sido beneficiarias o no de la ley de identidad de género. El incumplimiento, parcial o total, con la ley implicaría una pena grave o mal desempeño en sus funciones para la persona responsable. La CIDH considera que este tipo de medidas constituyen pasos fundamentales para la inclusión de las personas trans a la esfera pública, e insta a los estados a continuar adoptando medidas garantistas, incluyendo medidas legislativas y en materia de políticas públicas, a favor de personas trans, personas lesbianas, gays, bisexuales e intersex. </w:t>
      </w:r>
    </w:p>
    <w:p w:rsidR="00FC1AB2" w:rsidRPr="003B5F83" w:rsidRDefault="00FC1AB2" w:rsidP="0071012A">
      <w:pPr>
        <w:pStyle w:val="FootnoteText"/>
        <w:spacing w:before="0" w:beforeAutospacing="0" w:after="0" w:afterAutospacing="0"/>
        <w:jc w:val="both"/>
        <w:rPr>
          <w:rStyle w:val="Strong"/>
          <w:rFonts w:ascii="Cambria" w:hAnsi="Cambria"/>
          <w:b w:val="0"/>
          <w:sz w:val="20"/>
          <w:lang w:val="es-ES_tradnl"/>
        </w:rPr>
      </w:pPr>
    </w:p>
    <w:p w:rsidR="00FC1AB2" w:rsidRPr="003B5F83" w:rsidRDefault="00566488" w:rsidP="005D6660">
      <w:pPr>
        <w:pStyle w:val="FootnoteText"/>
        <w:numPr>
          <w:ilvl w:val="0"/>
          <w:numId w:val="1"/>
        </w:numPr>
        <w:spacing w:before="0" w:beforeAutospacing="0" w:after="0" w:afterAutospacing="0"/>
        <w:jc w:val="both"/>
        <w:rPr>
          <w:rStyle w:val="Strong"/>
          <w:rFonts w:ascii="Cambria" w:hAnsi="Cambria"/>
          <w:b w:val="0"/>
          <w:sz w:val="20"/>
          <w:lang w:val="es-ES_tradnl"/>
        </w:rPr>
      </w:pPr>
      <w:r>
        <w:rPr>
          <w:rStyle w:val="Strong"/>
          <w:rFonts w:ascii="Cambria" w:hAnsi="Cambria"/>
          <w:b w:val="0"/>
          <w:sz w:val="20"/>
          <w:lang w:val="es-ES_tradnl"/>
        </w:rPr>
        <w:t>La</w:t>
      </w:r>
      <w:r w:rsidR="00FC1AB2" w:rsidRPr="003B5F83">
        <w:rPr>
          <w:rStyle w:val="Strong"/>
          <w:rFonts w:ascii="Cambria" w:hAnsi="Cambria"/>
          <w:b w:val="0"/>
          <w:sz w:val="20"/>
          <w:lang w:val="es-ES_tradnl"/>
        </w:rPr>
        <w:t xml:space="preserve"> CIDH saluda al Estado colombiano por la aprobación de la adopción igualitaria. El 6 de noviembre de 2015, la Corte Constitucional de Colombia </w:t>
      </w:r>
      <w:r w:rsidR="00187422">
        <w:rPr>
          <w:rStyle w:val="Strong"/>
          <w:rFonts w:ascii="Cambria" w:hAnsi="Cambria"/>
          <w:b w:val="0"/>
          <w:sz w:val="20"/>
          <w:lang w:val="es-ES_tradnl"/>
        </w:rPr>
        <w:t>modificó tres</w:t>
      </w:r>
      <w:r w:rsidR="00FC1AB2" w:rsidRPr="003B5F83">
        <w:rPr>
          <w:rStyle w:val="Strong"/>
          <w:rFonts w:ascii="Cambria" w:hAnsi="Cambria"/>
          <w:b w:val="0"/>
          <w:sz w:val="20"/>
          <w:lang w:val="es-ES_tradnl"/>
        </w:rPr>
        <w:t xml:space="preserve"> artículos del Código de Infancia y Adolescencia siguiendo la votación. Esta decisión extiende este derecho a todas las parejas sin considerar el enlace biológico entre uno de los </w:t>
      </w:r>
      <w:r w:rsidR="00187422">
        <w:rPr>
          <w:rStyle w:val="Strong"/>
          <w:rFonts w:ascii="Cambria" w:hAnsi="Cambria"/>
          <w:b w:val="0"/>
          <w:sz w:val="20"/>
          <w:lang w:val="es-ES_tradnl"/>
        </w:rPr>
        <w:t xml:space="preserve">padres con el </w:t>
      </w:r>
      <w:r w:rsidR="00AB6962">
        <w:rPr>
          <w:rStyle w:val="Strong"/>
          <w:rFonts w:ascii="Cambria" w:hAnsi="Cambria"/>
          <w:b w:val="0"/>
          <w:sz w:val="20"/>
          <w:lang w:val="es-ES_tradnl"/>
        </w:rPr>
        <w:t>niño o la ni</w:t>
      </w:r>
      <w:r w:rsidR="00AB6962">
        <w:rPr>
          <w:rStyle w:val="Strong"/>
          <w:rFonts w:ascii="Times New Roman" w:hAnsi="Times New Roman"/>
          <w:b w:val="0"/>
          <w:sz w:val="20"/>
          <w:lang w:val="es-ES_tradnl"/>
        </w:rPr>
        <w:t>ña</w:t>
      </w:r>
      <w:r w:rsidR="00187422">
        <w:rPr>
          <w:rStyle w:val="Strong"/>
          <w:rFonts w:ascii="Cambria" w:hAnsi="Cambria"/>
          <w:b w:val="0"/>
          <w:sz w:val="20"/>
          <w:lang w:val="es-ES_tradnl"/>
        </w:rPr>
        <w:t>. Hasta este</w:t>
      </w:r>
      <w:r w:rsidR="00FC1AB2" w:rsidRPr="003B5F83">
        <w:rPr>
          <w:rStyle w:val="Strong"/>
          <w:rFonts w:ascii="Cambria" w:hAnsi="Cambria"/>
          <w:b w:val="0"/>
          <w:sz w:val="20"/>
          <w:lang w:val="es-ES_tradnl"/>
        </w:rPr>
        <w:t xml:space="preserve"> momento, sólo se permitía la adopción si había un enlace biológico entre algún miembro de la pareja y el </w:t>
      </w:r>
      <w:r w:rsidR="00AB6962">
        <w:rPr>
          <w:rStyle w:val="Strong"/>
          <w:rFonts w:ascii="Cambria" w:hAnsi="Cambria"/>
          <w:b w:val="0"/>
          <w:sz w:val="20"/>
          <w:lang w:val="es-ES_tradnl"/>
        </w:rPr>
        <w:t>niño o la niña</w:t>
      </w:r>
      <w:r w:rsidR="00FC1AB2" w:rsidRPr="003B5F83">
        <w:rPr>
          <w:rStyle w:val="Strong"/>
          <w:rFonts w:ascii="Cambria" w:hAnsi="Cambria"/>
          <w:b w:val="0"/>
          <w:sz w:val="20"/>
          <w:lang w:val="es-ES_tradnl"/>
        </w:rPr>
        <w:t xml:space="preserve">. La Corte también cambió su estrategia en relación al tema, planteando dicha situación como una modificación sobre el derecho del menor a tener una familia en vez de como una modificación al derecho de las parejas del mismo sexo. El gobierno del Presidente Juan Manuel Santos, varias entidades públicas y organizaciones no gubernamentales apoyaron la decisión de la Corte Constitucional. La CIDH celebra la decisión tomada por el Estado colombiano y urge a Colombia a continuar forjando el camino hacia la igualdad de las personas sin distinción de orientación sexual o identificación de género, y de esta manera respetar y promover los derechos de las personas LGBTI en su país. La CIDH alienta a los demás Estados </w:t>
      </w:r>
      <w:r w:rsidR="00326D6A">
        <w:rPr>
          <w:rStyle w:val="Strong"/>
          <w:rFonts w:ascii="Cambria" w:hAnsi="Cambria"/>
          <w:b w:val="0"/>
          <w:sz w:val="20"/>
          <w:lang w:val="es-ES_tradnl"/>
        </w:rPr>
        <w:t>M</w:t>
      </w:r>
      <w:r w:rsidR="00CA7ED7">
        <w:rPr>
          <w:rStyle w:val="Strong"/>
          <w:rFonts w:ascii="Cambria" w:hAnsi="Cambria"/>
          <w:b w:val="0"/>
          <w:sz w:val="20"/>
          <w:lang w:val="es-ES_tradnl"/>
        </w:rPr>
        <w:t>iembros</w:t>
      </w:r>
      <w:r w:rsidR="00FC1AB2" w:rsidRPr="003B5F83">
        <w:rPr>
          <w:rStyle w:val="Strong"/>
          <w:rFonts w:ascii="Cambria" w:hAnsi="Cambria"/>
          <w:b w:val="0"/>
          <w:sz w:val="20"/>
          <w:lang w:val="es-ES_tradnl"/>
        </w:rPr>
        <w:t xml:space="preserve"> a tomar medidas similares en caso de que no se hayan adoptado ya, con el propósito de fortalecer la promoción y protección de los derechos de las personas LGBTI en la región. </w:t>
      </w:r>
    </w:p>
    <w:p w:rsidR="00FC1AB2" w:rsidRPr="003B5F83" w:rsidRDefault="00FC1AB2" w:rsidP="005D6660">
      <w:pPr>
        <w:ind w:firstLine="720"/>
        <w:jc w:val="both"/>
        <w:rPr>
          <w:rStyle w:val="Strong"/>
          <w:rFonts w:ascii="Cambria" w:hAnsi="Cambria"/>
          <w:b w:val="0"/>
          <w:sz w:val="20"/>
          <w:lang w:val="es-ES_tradnl"/>
        </w:rPr>
      </w:pPr>
    </w:p>
    <w:p w:rsidR="00FC1AB2" w:rsidRPr="00D43B69" w:rsidRDefault="00FC1AB2" w:rsidP="005D6660">
      <w:pPr>
        <w:ind w:firstLine="720"/>
        <w:jc w:val="both"/>
        <w:rPr>
          <w:rStyle w:val="Strong"/>
          <w:rFonts w:ascii="Cambria" w:hAnsi="Cambria"/>
          <w:sz w:val="20"/>
          <w:lang w:val="es-ES_tradnl"/>
        </w:rPr>
      </w:pPr>
      <w:r w:rsidRPr="00D43B69">
        <w:rPr>
          <w:rStyle w:val="Strong"/>
          <w:rFonts w:ascii="Cambria" w:hAnsi="Cambria"/>
          <w:sz w:val="20"/>
          <w:lang w:val="es-ES_tradnl"/>
        </w:rPr>
        <w:t>Restablecimiento de relaciones entre Cuba y Estados Unidos</w:t>
      </w:r>
    </w:p>
    <w:p w:rsidR="00FC1AB2" w:rsidRPr="003B5F83" w:rsidRDefault="00FC1AB2" w:rsidP="005D6660">
      <w:pPr>
        <w:ind w:firstLine="720"/>
        <w:jc w:val="both"/>
        <w:rPr>
          <w:rStyle w:val="Strong"/>
          <w:rFonts w:ascii="Cambria" w:hAnsi="Cambria"/>
          <w:b w:val="0"/>
          <w:sz w:val="20"/>
          <w:lang w:val="es-ES_tradnl"/>
        </w:rPr>
      </w:pPr>
    </w:p>
    <w:p w:rsidR="00FC1AB2" w:rsidRPr="003B5F83" w:rsidRDefault="00FC1AB2" w:rsidP="002D0118">
      <w:pPr>
        <w:pStyle w:val="FootnoteText"/>
        <w:numPr>
          <w:ilvl w:val="0"/>
          <w:numId w:val="1"/>
        </w:numPr>
        <w:spacing w:before="0" w:beforeAutospacing="0" w:after="0" w:afterAutospacing="0"/>
        <w:jc w:val="both"/>
        <w:rPr>
          <w:rStyle w:val="Strong"/>
          <w:rFonts w:ascii="Cambria" w:hAnsi="Cambria"/>
          <w:b w:val="0"/>
          <w:sz w:val="20"/>
          <w:lang w:val="es-ES_tradnl"/>
        </w:rPr>
      </w:pPr>
      <w:r w:rsidRPr="003B5F83">
        <w:rPr>
          <w:rStyle w:val="Strong"/>
          <w:rFonts w:ascii="Cambria" w:hAnsi="Cambria"/>
          <w:b w:val="0"/>
          <w:sz w:val="20"/>
          <w:lang w:val="es-ES_tradnl"/>
        </w:rPr>
        <w:t>Dando seguimiento a la adopción de medidas bilaterales entre los Estados Unidos y Cuba, cabe señalar que luego de seis meses de negociaciones reabrieron sus embajadas, en continuación del</w:t>
      </w:r>
      <w:r w:rsidRPr="00566488">
        <w:rPr>
          <w:rStyle w:val="Strong"/>
          <w:rFonts w:ascii="Cambria" w:hAnsi="Cambria"/>
          <w:b w:val="0"/>
          <w:sz w:val="20"/>
          <w:lang w:val="es-ES"/>
        </w:rPr>
        <w:t xml:space="preserve"> </w:t>
      </w:r>
      <w:r w:rsidR="00326D6A" w:rsidRPr="003B5F83">
        <w:rPr>
          <w:rStyle w:val="Strong"/>
          <w:rFonts w:ascii="Cambria" w:hAnsi="Cambria"/>
          <w:b w:val="0"/>
          <w:sz w:val="20"/>
          <w:lang w:val="es-ES_tradnl"/>
        </w:rPr>
        <w:t>restablecimiento</w:t>
      </w:r>
      <w:r w:rsidRPr="003B5F83">
        <w:rPr>
          <w:rStyle w:val="Strong"/>
          <w:rFonts w:ascii="Cambria" w:hAnsi="Cambria"/>
          <w:b w:val="0"/>
          <w:sz w:val="20"/>
          <w:lang w:val="es-ES_tradnl"/>
        </w:rPr>
        <w:t xml:space="preserve"> de las relaciones diplomáticas. Durante el mes de julio los países reabrieron sus embajadas, lo cual es símbolo de la concretización </w:t>
      </w:r>
      <w:r w:rsidR="00326D6A">
        <w:rPr>
          <w:rStyle w:val="Strong"/>
          <w:rFonts w:ascii="Cambria" w:hAnsi="Cambria"/>
          <w:b w:val="0"/>
          <w:sz w:val="20"/>
          <w:lang w:val="es-ES_tradnl"/>
        </w:rPr>
        <w:t xml:space="preserve">de la restauración </w:t>
      </w:r>
      <w:r w:rsidRPr="003B5F83">
        <w:rPr>
          <w:rStyle w:val="Strong"/>
          <w:rFonts w:ascii="Cambria" w:hAnsi="Cambria"/>
          <w:b w:val="0"/>
          <w:sz w:val="20"/>
          <w:lang w:val="es-ES_tradnl"/>
        </w:rPr>
        <w:t xml:space="preserve"> de sus relaciones diplomáticas. Durante una visita a Cuba, el Secretario de Estado John Kerry resaltó que la completa reanudación de relaciones, incluyendo el </w:t>
      </w:r>
      <w:r w:rsidRPr="003B5F83">
        <w:rPr>
          <w:rStyle w:val="Strong"/>
          <w:rFonts w:ascii="Cambria" w:hAnsi="Cambria"/>
          <w:b w:val="0"/>
          <w:sz w:val="20"/>
          <w:lang w:val="es-ES_tradnl"/>
        </w:rPr>
        <w:lastRenderedPageBreak/>
        <w:t>levantamiento del embargo, dependerá de los avances que el gobierno cubano haga en cuanto a su récord de derechos humanos. La CIDH celebra esto como un fortalecimiento</w:t>
      </w:r>
      <w:r w:rsidR="00326D6A">
        <w:rPr>
          <w:rStyle w:val="Strong"/>
          <w:rFonts w:ascii="Cambria" w:hAnsi="Cambria"/>
          <w:b w:val="0"/>
          <w:sz w:val="20"/>
          <w:lang w:val="es-ES_tradnl"/>
        </w:rPr>
        <w:t xml:space="preserve"> de las relaciones</w:t>
      </w:r>
      <w:r w:rsidRPr="003B5F83">
        <w:rPr>
          <w:rStyle w:val="Strong"/>
          <w:rFonts w:ascii="Cambria" w:hAnsi="Cambria"/>
          <w:b w:val="0"/>
          <w:sz w:val="20"/>
          <w:lang w:val="es-ES_tradnl"/>
        </w:rPr>
        <w:t xml:space="preserve"> entre dos miembros de la OEA y espera que las poblaciones de ambos se beneficien. La Comisión Interamericana espera que la reciente decisión del Gobierno cubano sea seguida por mayores medidas de apertura a la presencia internacional en el país, incluyendo a órganos de supervisión de derechos humanos, con miras a lograr avances concretos para la protección de sus habitantes. En cuanto a Estados Unidos, la CIDH reitera su posición sobre el impacto negativo del embargo sobre la población cubana; y en tal sentido, llama nuevamente a que el Congreso de EE.UU. levante el embargo, en el contexto de diálogo renovado entre ambos países.</w:t>
      </w:r>
    </w:p>
    <w:p w:rsidR="00FC1AB2" w:rsidRPr="003B5F83" w:rsidRDefault="00FC1AB2" w:rsidP="005D6660">
      <w:pPr>
        <w:shd w:val="clear" w:color="auto" w:fill="FFFFFF"/>
        <w:ind w:right="144" w:firstLine="720"/>
        <w:jc w:val="both"/>
        <w:rPr>
          <w:rStyle w:val="Strong"/>
          <w:rFonts w:ascii="Cambria" w:hAnsi="Cambria"/>
          <w:b w:val="0"/>
          <w:sz w:val="20"/>
          <w:lang w:val="es-ES_tradnl"/>
        </w:rPr>
      </w:pPr>
    </w:p>
    <w:p w:rsidR="00FC1AB2" w:rsidRPr="00D43B69" w:rsidRDefault="00FC1AB2" w:rsidP="006D6690">
      <w:pPr>
        <w:shd w:val="clear" w:color="auto" w:fill="FFFFFF"/>
        <w:ind w:right="144" w:firstLine="720"/>
        <w:jc w:val="both"/>
        <w:rPr>
          <w:rStyle w:val="Strong"/>
          <w:rFonts w:ascii="Cambria" w:hAnsi="Cambria"/>
          <w:sz w:val="20"/>
          <w:lang w:val="es-ES_tradnl"/>
        </w:rPr>
      </w:pPr>
      <w:r w:rsidRPr="00D43B69">
        <w:rPr>
          <w:rStyle w:val="Strong"/>
          <w:rFonts w:ascii="Cambria" w:hAnsi="Cambria"/>
          <w:sz w:val="20"/>
          <w:lang w:val="es-ES_tradnl"/>
        </w:rPr>
        <w:t>Justicia Transicional y Derecho a la verdad</w:t>
      </w:r>
    </w:p>
    <w:p w:rsidR="00FC1AB2" w:rsidRPr="003B5F83" w:rsidRDefault="00FC1AB2" w:rsidP="005D6660">
      <w:pPr>
        <w:shd w:val="clear" w:color="auto" w:fill="FFFFFF"/>
        <w:ind w:right="144" w:firstLine="720"/>
        <w:jc w:val="both"/>
        <w:rPr>
          <w:rStyle w:val="Strong"/>
          <w:rFonts w:ascii="Cambria" w:hAnsi="Cambria"/>
          <w:b w:val="0"/>
          <w:sz w:val="20"/>
          <w:lang w:val="es-ES_tradnl"/>
        </w:rPr>
      </w:pPr>
    </w:p>
    <w:p w:rsidR="00FC1AB2" w:rsidRPr="005E0F12" w:rsidRDefault="00FC1AB2" w:rsidP="005E0F12">
      <w:pPr>
        <w:pStyle w:val="FootnoteText"/>
        <w:numPr>
          <w:ilvl w:val="0"/>
          <w:numId w:val="1"/>
        </w:numPr>
        <w:spacing w:before="0" w:beforeAutospacing="0" w:after="0" w:afterAutospacing="0"/>
        <w:jc w:val="both"/>
        <w:rPr>
          <w:rStyle w:val="Strong"/>
          <w:rFonts w:ascii="Cambria" w:hAnsi="Cambria"/>
          <w:b w:val="0"/>
          <w:sz w:val="20"/>
          <w:lang w:val="es-ES_tradnl"/>
        </w:rPr>
      </w:pPr>
      <w:r w:rsidRPr="003B5F83">
        <w:rPr>
          <w:rStyle w:val="Strong"/>
          <w:rFonts w:ascii="Cambria" w:hAnsi="Cambria"/>
          <w:b w:val="0"/>
          <w:sz w:val="20"/>
          <w:lang w:val="es-ES_tradnl"/>
        </w:rPr>
        <w:t xml:space="preserve">La Comisión Interamericana recibe con beneplácito que el 23 de septiembre de 2015 el gobierno de Colombia y las FARC firmaron en La Habana un acuerdo sobre </w:t>
      </w:r>
      <w:r w:rsidRPr="00D43B69">
        <w:rPr>
          <w:rStyle w:val="Strong"/>
          <w:rFonts w:ascii="Cambria" w:hAnsi="Cambria"/>
          <w:b w:val="0"/>
          <w:sz w:val="20"/>
          <w:lang w:val="es-ES_tradnl"/>
        </w:rPr>
        <w:t>justicia transicional</w:t>
      </w:r>
      <w:r w:rsidRPr="003B5F83">
        <w:rPr>
          <w:rStyle w:val="Strong"/>
          <w:rFonts w:ascii="Cambria" w:hAnsi="Cambria"/>
          <w:b w:val="0"/>
          <w:sz w:val="20"/>
          <w:lang w:val="es-ES_tradnl"/>
        </w:rPr>
        <w:t xml:space="preserve">. Ambas partes estiman que el acuerdo final de paz será firmado el 23 de marzo de 2016. Con </w:t>
      </w:r>
      <w:r w:rsidR="005E0F12">
        <w:rPr>
          <w:rStyle w:val="Strong"/>
          <w:rFonts w:ascii="Cambria" w:hAnsi="Cambria"/>
          <w:b w:val="0"/>
          <w:sz w:val="20"/>
          <w:lang w:val="es-ES_tradnl"/>
        </w:rPr>
        <w:t xml:space="preserve">este acuerdo </w:t>
      </w:r>
      <w:r w:rsidR="005E0F12" w:rsidRPr="003B5F83">
        <w:rPr>
          <w:rStyle w:val="Strong"/>
          <w:rFonts w:ascii="Cambria" w:hAnsi="Cambria"/>
          <w:b w:val="0"/>
          <w:sz w:val="20"/>
          <w:lang w:val="es-ES_tradnl"/>
        </w:rPr>
        <w:t>se establece una jurisdicción especial para los crímenes cometidos durante el conflicto armado</w:t>
      </w:r>
      <w:r w:rsidR="005E0F12">
        <w:rPr>
          <w:rStyle w:val="Strong"/>
          <w:rFonts w:ascii="Cambria" w:hAnsi="Cambria"/>
          <w:b w:val="0"/>
          <w:sz w:val="20"/>
          <w:lang w:val="es-ES_tradnl"/>
        </w:rPr>
        <w:t xml:space="preserve"> a fin de buscar justicia.</w:t>
      </w:r>
      <w:r w:rsidR="005E0F12" w:rsidRPr="005E0F12">
        <w:rPr>
          <w:rStyle w:val="Strong"/>
          <w:rFonts w:ascii="Cambria" w:hAnsi="Cambria"/>
          <w:b w:val="0"/>
          <w:sz w:val="20"/>
          <w:lang w:val="es-ES_tradnl"/>
        </w:rPr>
        <w:t xml:space="preserve"> </w:t>
      </w:r>
      <w:r w:rsidR="005E0F12" w:rsidRPr="003B5F83">
        <w:rPr>
          <w:rStyle w:val="Strong"/>
          <w:rFonts w:ascii="Cambria" w:hAnsi="Cambria"/>
          <w:b w:val="0"/>
          <w:sz w:val="20"/>
          <w:lang w:val="es-ES_tradnl"/>
        </w:rPr>
        <w:t>La Jurisdicción Especial será independiente del sistema judicial actual y estará compuesto por magistrados colombianos y extranjeros</w:t>
      </w:r>
      <w:r w:rsidR="005E0F12">
        <w:rPr>
          <w:rStyle w:val="Strong"/>
          <w:rFonts w:ascii="Cambria" w:hAnsi="Cambria"/>
          <w:b w:val="0"/>
          <w:sz w:val="20"/>
          <w:lang w:val="es-ES_tradnl"/>
        </w:rPr>
        <w:t>. La CIDH continuara monitoreando las medidas adoptadas en el marco de la justicia transicional a la luz de las obligaciones del Estado en materia de la protección y las garantías judiciales</w:t>
      </w:r>
      <w:r w:rsidRPr="005E0F12">
        <w:rPr>
          <w:rStyle w:val="Strong"/>
          <w:rFonts w:ascii="Cambria" w:hAnsi="Cambria"/>
          <w:b w:val="0"/>
          <w:sz w:val="20"/>
          <w:lang w:val="es-ES_tradnl"/>
        </w:rPr>
        <w:t>. Las partes también acordaron que una vez se firme la paz definitiva, se establecerá una Comisión de la Verdad, con la cual se esclarecerán todos los eventos transcurridos y una unidad especial que se dedicará a investigar casos de desapariciones forza</w:t>
      </w:r>
      <w:r w:rsidR="00915F50">
        <w:rPr>
          <w:rStyle w:val="Strong"/>
          <w:rFonts w:ascii="Cambria" w:hAnsi="Cambria"/>
          <w:b w:val="0"/>
          <w:sz w:val="20"/>
          <w:lang w:val="es-ES_tradnl"/>
        </w:rPr>
        <w:t>das durante el conflicto armado</w:t>
      </w:r>
      <w:r w:rsidRPr="005E0F12">
        <w:rPr>
          <w:rStyle w:val="Strong"/>
          <w:rFonts w:ascii="Cambria" w:hAnsi="Cambria"/>
          <w:b w:val="0"/>
          <w:sz w:val="20"/>
          <w:lang w:val="es-ES_tradnl"/>
        </w:rPr>
        <w:t xml:space="preserve">. La Comisión urge al estado de Colombia y a los líderes de las fuerzas armadas a llevar a cabo estos procesos con base en las premisas de justicia, verdad y reparación para las víctimas de violaciones de derechos humanos. </w:t>
      </w:r>
    </w:p>
    <w:p w:rsidR="00FC1AB2" w:rsidRPr="003B5F83" w:rsidRDefault="00FC1AB2" w:rsidP="00534AED">
      <w:pPr>
        <w:shd w:val="clear" w:color="auto" w:fill="FFFFFF"/>
        <w:ind w:right="144" w:firstLine="720"/>
        <w:jc w:val="both"/>
        <w:rPr>
          <w:rStyle w:val="Strong"/>
          <w:rFonts w:ascii="Cambria" w:hAnsi="Cambria"/>
          <w:b w:val="0"/>
          <w:sz w:val="20"/>
          <w:lang w:val="es-ES_tradnl"/>
        </w:rPr>
      </w:pPr>
    </w:p>
    <w:p w:rsidR="00FC1AB2" w:rsidRPr="00D43B69" w:rsidRDefault="00FC1AB2" w:rsidP="003B5F83">
      <w:pPr>
        <w:shd w:val="clear" w:color="auto" w:fill="FFFFFF"/>
        <w:ind w:left="720" w:right="144"/>
        <w:jc w:val="both"/>
        <w:rPr>
          <w:rStyle w:val="Strong"/>
          <w:rFonts w:ascii="Cambria" w:hAnsi="Cambria"/>
          <w:sz w:val="20"/>
          <w:lang w:val="es-ES_tradnl"/>
        </w:rPr>
      </w:pPr>
      <w:r w:rsidRPr="00D43B69">
        <w:rPr>
          <w:rStyle w:val="Strong"/>
          <w:rFonts w:ascii="Cambria" w:hAnsi="Cambria"/>
          <w:sz w:val="20"/>
          <w:lang w:val="es-ES_tradnl"/>
        </w:rPr>
        <w:t xml:space="preserve">Lucha contra la impunidad </w:t>
      </w:r>
    </w:p>
    <w:p w:rsidR="00FC1AB2" w:rsidRPr="003B5F83" w:rsidRDefault="00FC1AB2" w:rsidP="00534AED">
      <w:pPr>
        <w:shd w:val="clear" w:color="auto" w:fill="FFFFFF"/>
        <w:ind w:right="144" w:firstLine="720"/>
        <w:jc w:val="both"/>
        <w:rPr>
          <w:rStyle w:val="Strong"/>
          <w:rFonts w:ascii="Cambria" w:hAnsi="Cambria"/>
          <w:b w:val="0"/>
          <w:sz w:val="20"/>
          <w:lang w:val="es-ES_tradnl"/>
        </w:rPr>
      </w:pPr>
    </w:p>
    <w:p w:rsidR="00FC1AB2" w:rsidRPr="003B5F83" w:rsidRDefault="00FC1AB2" w:rsidP="00534AED">
      <w:pPr>
        <w:pStyle w:val="FootnoteText"/>
        <w:numPr>
          <w:ilvl w:val="0"/>
          <w:numId w:val="1"/>
        </w:numPr>
        <w:spacing w:before="0" w:beforeAutospacing="0" w:after="0" w:afterAutospacing="0"/>
        <w:jc w:val="both"/>
        <w:rPr>
          <w:rStyle w:val="Strong"/>
          <w:rFonts w:ascii="Cambria" w:hAnsi="Cambria"/>
          <w:b w:val="0"/>
          <w:sz w:val="20"/>
          <w:lang w:val="es-ES_tradnl"/>
        </w:rPr>
      </w:pPr>
      <w:r w:rsidRPr="003B5F83">
        <w:rPr>
          <w:rStyle w:val="Strong"/>
          <w:rFonts w:ascii="Cambria" w:hAnsi="Cambria"/>
          <w:b w:val="0"/>
          <w:sz w:val="20"/>
          <w:lang w:val="es-ES_tradnl"/>
        </w:rPr>
        <w:t xml:space="preserve">En materia de </w:t>
      </w:r>
      <w:r w:rsidRPr="005B72E1">
        <w:rPr>
          <w:rStyle w:val="Strong"/>
          <w:rFonts w:ascii="Cambria" w:hAnsi="Cambria"/>
          <w:b w:val="0"/>
          <w:sz w:val="20"/>
          <w:lang w:val="es-ES_tradnl"/>
        </w:rPr>
        <w:t>la lucha contra la impunidad</w:t>
      </w:r>
      <w:r w:rsidRPr="003B5F83">
        <w:rPr>
          <w:rStyle w:val="Strong"/>
          <w:rFonts w:ascii="Cambria" w:hAnsi="Cambria"/>
          <w:b w:val="0"/>
          <w:sz w:val="20"/>
          <w:lang w:val="es-ES_tradnl"/>
        </w:rPr>
        <w:t xml:space="preserve"> la Comisión celebra la decisión del juez Miguel Vásquez de Chile de imputar a 10 exmilitares por el secuestro y asesinato del cantautor Víctor Jara y del exdirector de Germandería Littré Quiroga Carvajal. También se les atribuyen otras ejecuciones que nunca fueron esclarecidas y que también tomaron lugar varios días después del golpe militar del 11 de septiembre de 1973. En Estados Unidos se va a enjuiciar al exoficial chileno quién se alega que fue el autor material del asesinato de Jara. Adicionalmente, se ha detenido a otros 7 exmilitares por el caso de los jóvenes Rodrigo Rojas, </w:t>
      </w:r>
      <w:r w:rsidR="00F44A25" w:rsidRPr="003B5F83">
        <w:rPr>
          <w:rStyle w:val="Strong"/>
          <w:rFonts w:ascii="Cambria" w:hAnsi="Cambria"/>
          <w:b w:val="0"/>
          <w:sz w:val="20"/>
          <w:lang w:val="es-ES_tradnl"/>
        </w:rPr>
        <w:t>quien</w:t>
      </w:r>
      <w:r w:rsidRPr="003B5F83">
        <w:rPr>
          <w:rStyle w:val="Strong"/>
          <w:rFonts w:ascii="Cambria" w:hAnsi="Cambria"/>
          <w:b w:val="0"/>
          <w:sz w:val="20"/>
          <w:lang w:val="es-ES_tradnl"/>
        </w:rPr>
        <w:t xml:space="preserve"> falleció como consecuencia, y Carmen Gloria Quintana. Los jóvenes fueron rociados con gasolina y prendidos en fuego durante una protesta en 1986. Estas noticias simbolizan el comienzo de una nueva etapa de verdad y justicia para víctimas de violaciones de derechos humanos durante la dictadura militar del General Augus</w:t>
      </w:r>
      <w:r w:rsidR="00FE5112">
        <w:rPr>
          <w:rStyle w:val="Strong"/>
          <w:rFonts w:ascii="Cambria" w:hAnsi="Cambria"/>
          <w:b w:val="0"/>
          <w:sz w:val="20"/>
          <w:lang w:val="es-ES_tradnl"/>
        </w:rPr>
        <w:t>to Pinochet. La CIDH saluda al E</w:t>
      </w:r>
      <w:r w:rsidRPr="003B5F83">
        <w:rPr>
          <w:rStyle w:val="Strong"/>
          <w:rFonts w:ascii="Cambria" w:hAnsi="Cambria"/>
          <w:b w:val="0"/>
          <w:sz w:val="20"/>
          <w:lang w:val="es-ES_tradnl"/>
        </w:rPr>
        <w:t>stado de Chile por pasos tomados para proteger los derechos a la verdad y justicia</w:t>
      </w:r>
      <w:r w:rsidR="00FE5112">
        <w:rPr>
          <w:rStyle w:val="Strong"/>
          <w:rFonts w:ascii="Cambria" w:hAnsi="Cambria"/>
          <w:b w:val="0"/>
          <w:sz w:val="20"/>
          <w:lang w:val="es-ES_tradnl"/>
        </w:rPr>
        <w:t xml:space="preserve"> en este contexto y alienta al E</w:t>
      </w:r>
      <w:r w:rsidRPr="003B5F83">
        <w:rPr>
          <w:rStyle w:val="Strong"/>
          <w:rFonts w:ascii="Cambria" w:hAnsi="Cambria"/>
          <w:b w:val="0"/>
          <w:sz w:val="20"/>
          <w:lang w:val="es-ES_tradnl"/>
        </w:rPr>
        <w:t xml:space="preserve">stado a seguir trabajando por esclarecer más hechos ocurridos durante la dictadura militar. </w:t>
      </w:r>
    </w:p>
    <w:p w:rsidR="00FC1AB2" w:rsidRPr="003B5F83" w:rsidRDefault="00FC1AB2" w:rsidP="00534AED">
      <w:pPr>
        <w:shd w:val="clear" w:color="auto" w:fill="FFFFFF"/>
        <w:ind w:right="144"/>
        <w:jc w:val="both"/>
        <w:rPr>
          <w:rStyle w:val="Strong"/>
          <w:rFonts w:ascii="Cambria" w:hAnsi="Cambria"/>
          <w:b w:val="0"/>
          <w:sz w:val="20"/>
          <w:lang w:val="es-ES_tradnl"/>
        </w:rPr>
      </w:pPr>
    </w:p>
    <w:p w:rsidR="00FC1AB2" w:rsidRPr="003B5F83" w:rsidRDefault="00FE5112" w:rsidP="00534AED">
      <w:pPr>
        <w:pStyle w:val="FootnoteText"/>
        <w:numPr>
          <w:ilvl w:val="0"/>
          <w:numId w:val="1"/>
        </w:numPr>
        <w:spacing w:before="0" w:beforeAutospacing="0" w:after="0" w:afterAutospacing="0"/>
        <w:jc w:val="both"/>
        <w:rPr>
          <w:rStyle w:val="Strong"/>
          <w:rFonts w:ascii="Cambria" w:hAnsi="Cambria"/>
          <w:b w:val="0"/>
          <w:sz w:val="20"/>
          <w:lang w:val="es-ES_tradnl"/>
        </w:rPr>
      </w:pPr>
      <w:r>
        <w:rPr>
          <w:rStyle w:val="Strong"/>
          <w:rFonts w:ascii="Cambria" w:hAnsi="Cambria"/>
          <w:b w:val="0"/>
          <w:sz w:val="20"/>
          <w:lang w:val="es-ES_tradnl"/>
        </w:rPr>
        <w:t>La Comisión también saluda al E</w:t>
      </w:r>
      <w:r w:rsidR="00FC1AB2" w:rsidRPr="003B5F83">
        <w:rPr>
          <w:rStyle w:val="Strong"/>
          <w:rFonts w:ascii="Cambria" w:hAnsi="Cambria"/>
          <w:b w:val="0"/>
          <w:sz w:val="20"/>
          <w:lang w:val="es-ES_tradnl"/>
        </w:rPr>
        <w:t>stado de Guatemala por extender el mandato de la Comisión Nacional Contra la Impunidad en Guatemala (CICIG). La extensión del mandato simboliza un com</w:t>
      </w:r>
      <w:r w:rsidR="006B6063">
        <w:rPr>
          <w:rStyle w:val="Strong"/>
          <w:rFonts w:ascii="Cambria" w:hAnsi="Cambria"/>
          <w:b w:val="0"/>
          <w:sz w:val="20"/>
          <w:lang w:val="es-ES_tradnl"/>
        </w:rPr>
        <w:t>promiso por parte del E</w:t>
      </w:r>
      <w:r w:rsidR="00FC1AB2" w:rsidRPr="003B5F83">
        <w:rPr>
          <w:rStyle w:val="Strong"/>
          <w:rFonts w:ascii="Cambria" w:hAnsi="Cambria"/>
          <w:b w:val="0"/>
          <w:sz w:val="20"/>
          <w:lang w:val="es-ES_tradnl"/>
        </w:rPr>
        <w:t xml:space="preserve">stado con la lucha contra la impunidad. También simboliza un compromiso con los principios de independencia judicial y </w:t>
      </w:r>
      <w:r w:rsidR="006B6063">
        <w:rPr>
          <w:rStyle w:val="Strong"/>
          <w:rFonts w:ascii="Cambria" w:hAnsi="Cambria"/>
          <w:b w:val="0"/>
          <w:sz w:val="20"/>
          <w:lang w:val="es-ES_tradnl"/>
        </w:rPr>
        <w:t>e</w:t>
      </w:r>
      <w:r w:rsidR="00FC1AB2" w:rsidRPr="003B5F83">
        <w:rPr>
          <w:rStyle w:val="Strong"/>
          <w:rFonts w:ascii="Cambria" w:hAnsi="Cambria"/>
          <w:b w:val="0"/>
          <w:sz w:val="20"/>
          <w:lang w:val="es-ES_tradnl"/>
        </w:rPr>
        <w:t xml:space="preserve">stado de derecho ya que la misma ha sido exitosa promoviendo la investigación de actividades ilícitas de funcionarios públicos y de redes de crimen organizado, así como los vínculos entre ambas partes. Con estas acciones la CICIG ha contribuido al fortalecimiento de las instituciones democráticas en el país, lo cual es necesario para garantizar el respeto a los derechos humanos. La Comisión saluda la extensión del mandato e insta al gobierno de Guatemala a seguir cooperando con las funciones de la CICIG y a continuar su lucha contra la impunidad, la corrupción y por ende, las violaciones a los derechos </w:t>
      </w:r>
      <w:r w:rsidR="006B6063">
        <w:rPr>
          <w:rStyle w:val="Strong"/>
          <w:rFonts w:ascii="Cambria" w:hAnsi="Cambria"/>
          <w:b w:val="0"/>
          <w:sz w:val="20"/>
          <w:lang w:val="es-ES_tradnl"/>
        </w:rPr>
        <w:t>humanos</w:t>
      </w:r>
      <w:r w:rsidR="00FC1AB2" w:rsidRPr="003B5F83">
        <w:rPr>
          <w:rStyle w:val="Strong"/>
          <w:rFonts w:ascii="Cambria" w:hAnsi="Cambria"/>
          <w:b w:val="0"/>
          <w:sz w:val="20"/>
          <w:lang w:val="es-ES_tradnl"/>
        </w:rPr>
        <w:t xml:space="preserve">. </w:t>
      </w:r>
    </w:p>
    <w:p w:rsidR="00FC1AB2" w:rsidRPr="003B5F83" w:rsidRDefault="00FC1AB2" w:rsidP="00534AED">
      <w:pPr>
        <w:pStyle w:val="FootnoteText"/>
        <w:spacing w:before="0" w:beforeAutospacing="0" w:after="0" w:afterAutospacing="0"/>
        <w:jc w:val="both"/>
        <w:rPr>
          <w:rStyle w:val="Strong"/>
          <w:rFonts w:ascii="Cambria" w:hAnsi="Cambria"/>
          <w:b w:val="0"/>
          <w:sz w:val="20"/>
          <w:lang w:val="es-ES_tradnl"/>
        </w:rPr>
      </w:pPr>
    </w:p>
    <w:p w:rsidR="00FC1AB2" w:rsidRDefault="00FC1AB2" w:rsidP="00534AED">
      <w:pPr>
        <w:pStyle w:val="FootnoteText"/>
        <w:numPr>
          <w:ilvl w:val="0"/>
          <w:numId w:val="1"/>
        </w:numPr>
        <w:spacing w:before="0" w:beforeAutospacing="0" w:after="0" w:afterAutospacing="0"/>
        <w:jc w:val="both"/>
        <w:rPr>
          <w:rStyle w:val="Strong"/>
          <w:rFonts w:ascii="Cambria" w:hAnsi="Cambria"/>
          <w:b w:val="0"/>
          <w:sz w:val="20"/>
          <w:lang w:val="es-ES_tradnl"/>
        </w:rPr>
      </w:pPr>
      <w:r w:rsidRPr="003B5F83">
        <w:rPr>
          <w:rStyle w:val="Strong"/>
          <w:rFonts w:ascii="Cambria" w:hAnsi="Cambria"/>
          <w:b w:val="0"/>
          <w:sz w:val="20"/>
          <w:lang w:val="es-ES_tradnl"/>
        </w:rPr>
        <w:t xml:space="preserve">El 28 de septiembre el Secretario General de la Organización de Estados Americanos, Luis Almagro anunció la creación de la Misión de Apoyo contra la Corrupción e Impunidad en Honduras (MACCIH). La Misión busca mejorar la calidad de servicios judiciales en Honduras. La iniciativa de la MACCIH también incluye la cooperación entre instituciones del Estado y la sociedad civil. La CIDH saluda al </w:t>
      </w:r>
      <w:r w:rsidR="00FE5112">
        <w:rPr>
          <w:rStyle w:val="Strong"/>
          <w:rFonts w:ascii="Cambria" w:hAnsi="Cambria"/>
          <w:b w:val="0"/>
          <w:sz w:val="20"/>
          <w:lang w:val="es-ES_tradnl"/>
        </w:rPr>
        <w:t>E</w:t>
      </w:r>
      <w:r w:rsidRPr="003B5F83">
        <w:rPr>
          <w:rStyle w:val="Strong"/>
          <w:rFonts w:ascii="Cambria" w:hAnsi="Cambria"/>
          <w:b w:val="0"/>
          <w:sz w:val="20"/>
          <w:lang w:val="es-ES_tradnl"/>
        </w:rPr>
        <w:t xml:space="preserve">stado de Honduras por tener la iniciativa de buscar asistencia en su lucha contra la impunidad y la corrupción, las cuales fomentan violaciones a derechos humanos. La CIDH urge al </w:t>
      </w:r>
      <w:r w:rsidR="00FE5112">
        <w:rPr>
          <w:rStyle w:val="Strong"/>
          <w:rFonts w:ascii="Cambria" w:hAnsi="Cambria"/>
          <w:b w:val="0"/>
          <w:sz w:val="20"/>
          <w:lang w:val="es-ES_tradnl"/>
        </w:rPr>
        <w:t>E</w:t>
      </w:r>
      <w:r w:rsidRPr="003B5F83">
        <w:rPr>
          <w:rStyle w:val="Strong"/>
          <w:rFonts w:ascii="Cambria" w:hAnsi="Cambria"/>
          <w:b w:val="0"/>
          <w:sz w:val="20"/>
          <w:lang w:val="es-ES_tradnl"/>
        </w:rPr>
        <w:t xml:space="preserve">stado de Honduras a que continúe con el </w:t>
      </w:r>
      <w:r w:rsidRPr="003B5F83">
        <w:rPr>
          <w:rStyle w:val="Strong"/>
          <w:rFonts w:ascii="Cambria" w:hAnsi="Cambria"/>
          <w:b w:val="0"/>
          <w:sz w:val="20"/>
          <w:lang w:val="es-ES_tradnl"/>
        </w:rPr>
        <w:lastRenderedPageBreak/>
        <w:t xml:space="preserve">proyecto y su promoción. Asimismo, la CIDH reitera su llamado a los demás Estados Miembro a tomar las medidas necesarias para combatir la impunidad y la corrupción en sus gobiernos. </w:t>
      </w:r>
    </w:p>
    <w:p w:rsidR="00DE49CF" w:rsidRDefault="00DE49CF" w:rsidP="00DE49CF">
      <w:pPr>
        <w:pStyle w:val="ListParagraph"/>
        <w:rPr>
          <w:rStyle w:val="Strong"/>
          <w:rFonts w:ascii="Cambria" w:hAnsi="Cambria"/>
          <w:b w:val="0"/>
          <w:sz w:val="20"/>
          <w:lang w:val="es-ES_tradnl"/>
        </w:rPr>
      </w:pPr>
    </w:p>
    <w:p w:rsidR="00DE49CF" w:rsidRPr="003B5F83" w:rsidRDefault="00DE49CF" w:rsidP="00534AED">
      <w:pPr>
        <w:pStyle w:val="FootnoteText"/>
        <w:numPr>
          <w:ilvl w:val="0"/>
          <w:numId w:val="1"/>
        </w:numPr>
        <w:spacing w:before="0" w:beforeAutospacing="0" w:after="0" w:afterAutospacing="0"/>
        <w:jc w:val="both"/>
        <w:rPr>
          <w:rStyle w:val="Strong"/>
          <w:rFonts w:ascii="Cambria" w:hAnsi="Cambria"/>
          <w:b w:val="0"/>
          <w:sz w:val="20"/>
          <w:lang w:val="es-ES_tradnl"/>
        </w:rPr>
      </w:pPr>
      <w:r>
        <w:rPr>
          <w:rStyle w:val="Strong"/>
          <w:rFonts w:ascii="Cambria" w:hAnsi="Cambria"/>
          <w:b w:val="0"/>
          <w:sz w:val="20"/>
          <w:lang w:val="es-ES_tradnl"/>
        </w:rPr>
        <w:t xml:space="preserve">La CIDH saluda la noticia del Estado de Canadá </w:t>
      </w:r>
      <w:r w:rsidR="00844D94">
        <w:rPr>
          <w:rStyle w:val="Strong"/>
          <w:rFonts w:ascii="Cambria" w:hAnsi="Cambria"/>
          <w:b w:val="0"/>
          <w:sz w:val="20"/>
          <w:lang w:val="es-ES_tradnl"/>
        </w:rPr>
        <w:t xml:space="preserve">por el </w:t>
      </w:r>
      <w:r>
        <w:rPr>
          <w:rStyle w:val="Strong"/>
          <w:rFonts w:ascii="Cambria" w:hAnsi="Cambria"/>
          <w:b w:val="0"/>
          <w:sz w:val="20"/>
          <w:lang w:val="es-ES_tradnl"/>
        </w:rPr>
        <w:t xml:space="preserve"> lanzamiento de la consulta nacional respecto a mujeres y niñas indígenas desaparecidas y asesinadas. Este instrumento será diseñado en consulta con las mujeres sobrevivientes, sus familias, sus seres queridos, organizaciones y comunidades </w:t>
      </w:r>
      <w:r w:rsidR="009F7A09">
        <w:rPr>
          <w:rStyle w:val="Strong"/>
          <w:rFonts w:ascii="Cambria" w:hAnsi="Cambria"/>
          <w:b w:val="0"/>
          <w:sz w:val="20"/>
          <w:lang w:val="es-ES_tradnl"/>
        </w:rPr>
        <w:t xml:space="preserve">personas en las provincias y en los territorios y con expertas y expertos en el tema. </w:t>
      </w:r>
      <w:r>
        <w:rPr>
          <w:rStyle w:val="Strong"/>
          <w:rFonts w:ascii="Cambria" w:hAnsi="Cambria"/>
          <w:b w:val="0"/>
          <w:sz w:val="20"/>
          <w:lang w:val="es-ES_tradnl"/>
        </w:rPr>
        <w:t xml:space="preserve"> </w:t>
      </w:r>
    </w:p>
    <w:p w:rsidR="00FC1AB2" w:rsidRPr="003B5F83" w:rsidRDefault="00FC1AB2" w:rsidP="005D6660">
      <w:pPr>
        <w:shd w:val="clear" w:color="auto" w:fill="FFFFFF"/>
        <w:ind w:right="144" w:firstLine="720"/>
        <w:jc w:val="both"/>
        <w:rPr>
          <w:rStyle w:val="Strong"/>
          <w:rFonts w:ascii="Cambria" w:hAnsi="Cambria"/>
          <w:b w:val="0"/>
          <w:sz w:val="20"/>
          <w:highlight w:val="yellow"/>
          <w:lang w:val="es-ES_tradnl"/>
        </w:rPr>
      </w:pPr>
    </w:p>
    <w:p w:rsidR="00FC1AB2" w:rsidRPr="005B72E1" w:rsidRDefault="00FC1AB2" w:rsidP="005D6660">
      <w:pPr>
        <w:shd w:val="clear" w:color="auto" w:fill="FFFFFF"/>
        <w:ind w:right="144" w:firstLine="720"/>
        <w:jc w:val="both"/>
        <w:rPr>
          <w:rStyle w:val="Strong"/>
          <w:rFonts w:ascii="Cambria" w:hAnsi="Cambria"/>
          <w:sz w:val="20"/>
          <w:lang w:val="es-ES_tradnl"/>
        </w:rPr>
      </w:pPr>
      <w:r w:rsidRPr="005B72E1">
        <w:rPr>
          <w:rStyle w:val="Strong"/>
          <w:rFonts w:ascii="Cambria" w:hAnsi="Cambria"/>
          <w:sz w:val="20"/>
          <w:lang w:val="es-ES_tradnl"/>
        </w:rPr>
        <w:t>Firmas de convenciones sobre derechos humanos</w:t>
      </w:r>
    </w:p>
    <w:p w:rsidR="00FC1AB2" w:rsidRPr="003B5F83" w:rsidRDefault="00FC1AB2" w:rsidP="005D6660">
      <w:pPr>
        <w:shd w:val="clear" w:color="auto" w:fill="FFFFFF"/>
        <w:ind w:right="144" w:firstLine="720"/>
        <w:jc w:val="both"/>
        <w:rPr>
          <w:rStyle w:val="Strong"/>
          <w:rFonts w:ascii="Cambria" w:hAnsi="Cambria"/>
          <w:b w:val="0"/>
          <w:sz w:val="20"/>
          <w:lang w:val="es-ES_tradnl"/>
        </w:rPr>
      </w:pPr>
    </w:p>
    <w:p w:rsidR="00FC1AB2" w:rsidRPr="003B5F83" w:rsidRDefault="00FC1AB2" w:rsidP="0041195C">
      <w:pPr>
        <w:pStyle w:val="FootnoteText"/>
        <w:numPr>
          <w:ilvl w:val="0"/>
          <w:numId w:val="1"/>
        </w:numPr>
        <w:spacing w:before="0" w:beforeAutospacing="0" w:after="0" w:afterAutospacing="0"/>
        <w:jc w:val="both"/>
        <w:rPr>
          <w:rStyle w:val="Strong"/>
          <w:rFonts w:ascii="Cambria" w:hAnsi="Cambria"/>
          <w:b w:val="0"/>
          <w:sz w:val="20"/>
          <w:lang w:val="es-ES_tradnl"/>
        </w:rPr>
      </w:pPr>
      <w:r w:rsidRPr="003B5F83">
        <w:rPr>
          <w:rStyle w:val="Strong"/>
          <w:rFonts w:ascii="Cambria" w:hAnsi="Cambria"/>
          <w:b w:val="0"/>
          <w:sz w:val="20"/>
          <w:lang w:val="es-ES_tradnl"/>
        </w:rPr>
        <w:t xml:space="preserve">La CIDH saluda a los </w:t>
      </w:r>
      <w:r w:rsidR="00FE5112">
        <w:rPr>
          <w:rStyle w:val="Strong"/>
          <w:rFonts w:ascii="Cambria" w:hAnsi="Cambria"/>
          <w:b w:val="0"/>
          <w:sz w:val="20"/>
          <w:lang w:val="es-ES_tradnl"/>
        </w:rPr>
        <w:t>E</w:t>
      </w:r>
      <w:r w:rsidRPr="003B5F83">
        <w:rPr>
          <w:rStyle w:val="Strong"/>
          <w:rFonts w:ascii="Cambria" w:hAnsi="Cambria"/>
          <w:b w:val="0"/>
          <w:sz w:val="20"/>
          <w:lang w:val="es-ES_tradnl"/>
        </w:rPr>
        <w:t>stados de Bolivia y Chile por firmar convenciones contra la discriminación y el racismo el 10 de marzo y el 22 de octubre, respectivamente. El gobierno de Chile</w:t>
      </w:r>
      <w:r w:rsidR="006B6063">
        <w:rPr>
          <w:rStyle w:val="Strong"/>
          <w:rFonts w:ascii="Cambria" w:hAnsi="Cambria"/>
          <w:b w:val="0"/>
          <w:sz w:val="20"/>
          <w:lang w:val="es-ES_tradnl"/>
        </w:rPr>
        <w:t xml:space="preserve"> firmó en la OEA la Convención Interamericana contra el Racismo, la D</w:t>
      </w:r>
      <w:r w:rsidRPr="003B5F83">
        <w:rPr>
          <w:rStyle w:val="Strong"/>
          <w:rFonts w:ascii="Cambria" w:hAnsi="Cambria"/>
          <w:b w:val="0"/>
          <w:sz w:val="20"/>
          <w:lang w:val="es-ES_tradnl"/>
        </w:rPr>
        <w:t xml:space="preserve">iscriminación </w:t>
      </w:r>
      <w:r w:rsidR="006B6063">
        <w:rPr>
          <w:rStyle w:val="Strong"/>
          <w:rFonts w:ascii="Cambria" w:hAnsi="Cambria"/>
          <w:b w:val="0"/>
          <w:sz w:val="20"/>
          <w:lang w:val="es-ES_tradnl"/>
        </w:rPr>
        <w:t>Racial y Formas C</w:t>
      </w:r>
      <w:r w:rsidRPr="003B5F83">
        <w:rPr>
          <w:rStyle w:val="Strong"/>
          <w:rFonts w:ascii="Cambria" w:hAnsi="Cambria"/>
          <w:b w:val="0"/>
          <w:sz w:val="20"/>
          <w:lang w:val="es-ES_tradnl"/>
        </w:rPr>
        <w:t xml:space="preserve">onexas de </w:t>
      </w:r>
      <w:r w:rsidR="006B6063">
        <w:rPr>
          <w:rStyle w:val="Strong"/>
          <w:rFonts w:ascii="Cambria" w:hAnsi="Cambria"/>
          <w:b w:val="0"/>
          <w:sz w:val="20"/>
          <w:lang w:val="es-ES_tradnl"/>
        </w:rPr>
        <w:t>Intolerancia, y la Convención I</w:t>
      </w:r>
      <w:r w:rsidRPr="003B5F83">
        <w:rPr>
          <w:rStyle w:val="Strong"/>
          <w:rFonts w:ascii="Cambria" w:hAnsi="Cambria"/>
          <w:b w:val="0"/>
          <w:sz w:val="20"/>
          <w:lang w:val="es-ES_tradnl"/>
        </w:rPr>
        <w:t xml:space="preserve">nteramericana contra toda forma de </w:t>
      </w:r>
      <w:r w:rsidR="006B6063">
        <w:rPr>
          <w:rStyle w:val="Strong"/>
          <w:rFonts w:ascii="Cambria" w:hAnsi="Cambria"/>
          <w:b w:val="0"/>
          <w:sz w:val="20"/>
          <w:lang w:val="es-ES_tradnl"/>
        </w:rPr>
        <w:t>Discriminación e I</w:t>
      </w:r>
      <w:r w:rsidRPr="003B5F83">
        <w:rPr>
          <w:rStyle w:val="Strong"/>
          <w:rFonts w:ascii="Cambria" w:hAnsi="Cambria"/>
          <w:b w:val="0"/>
          <w:sz w:val="20"/>
          <w:lang w:val="es-ES_tradnl"/>
        </w:rPr>
        <w:t xml:space="preserve">ntolerancia. La Comisión celebra la iniciativa de Chile </w:t>
      </w:r>
      <w:r w:rsidR="006B6063">
        <w:rPr>
          <w:rStyle w:val="Strong"/>
          <w:rFonts w:ascii="Cambria" w:hAnsi="Cambria"/>
          <w:b w:val="0"/>
          <w:sz w:val="20"/>
          <w:lang w:val="es-ES_tradnl"/>
        </w:rPr>
        <w:t>y Bolivia mientras alienta a los dos</w:t>
      </w:r>
      <w:r w:rsidRPr="003B5F83">
        <w:rPr>
          <w:rStyle w:val="Strong"/>
          <w:rFonts w:ascii="Cambria" w:hAnsi="Cambria"/>
          <w:b w:val="0"/>
          <w:sz w:val="20"/>
          <w:lang w:val="es-ES_tradnl"/>
        </w:rPr>
        <w:t xml:space="preserve"> </w:t>
      </w:r>
      <w:r w:rsidR="00FE5112">
        <w:rPr>
          <w:rStyle w:val="Strong"/>
          <w:rFonts w:ascii="Cambria" w:hAnsi="Cambria"/>
          <w:b w:val="0"/>
          <w:sz w:val="20"/>
          <w:lang w:val="es-ES_tradnl"/>
        </w:rPr>
        <w:t>E</w:t>
      </w:r>
      <w:r w:rsidRPr="003B5F83">
        <w:rPr>
          <w:rStyle w:val="Strong"/>
          <w:rFonts w:ascii="Cambria" w:hAnsi="Cambria"/>
          <w:b w:val="0"/>
          <w:sz w:val="20"/>
          <w:lang w:val="es-ES_tradnl"/>
        </w:rPr>
        <w:t xml:space="preserve">stado y los demás Estados Miembro a que ratifiquen dichas convenciones para que entren en vigor. La CIDH considera que la ratificación de estos instrumentos es crucial para la protección de los derechos en la región. </w:t>
      </w:r>
    </w:p>
    <w:p w:rsidR="00FC1AB2" w:rsidRPr="003B5F83" w:rsidRDefault="00FC1AB2" w:rsidP="005D6660">
      <w:pPr>
        <w:shd w:val="clear" w:color="auto" w:fill="FFFFFF"/>
        <w:ind w:right="144"/>
        <w:jc w:val="both"/>
        <w:rPr>
          <w:rStyle w:val="Strong"/>
          <w:rFonts w:ascii="Cambria" w:hAnsi="Cambria"/>
          <w:b w:val="0"/>
          <w:sz w:val="20"/>
          <w:lang w:val="es-ES_tradnl"/>
        </w:rPr>
      </w:pPr>
    </w:p>
    <w:p w:rsidR="00FC1AB2" w:rsidRPr="005B72E1" w:rsidRDefault="00566488" w:rsidP="00864349">
      <w:pPr>
        <w:shd w:val="clear" w:color="auto" w:fill="FFFFFF"/>
        <w:ind w:left="720" w:right="144"/>
        <w:jc w:val="both"/>
        <w:rPr>
          <w:rStyle w:val="Strong"/>
          <w:rFonts w:ascii="Cambria" w:hAnsi="Cambria"/>
          <w:sz w:val="20"/>
          <w:lang w:val="es-ES_tradnl"/>
        </w:rPr>
      </w:pPr>
      <w:r w:rsidRPr="005B72E1">
        <w:rPr>
          <w:rStyle w:val="Strong"/>
          <w:rFonts w:ascii="Cambria" w:hAnsi="Cambria"/>
          <w:sz w:val="20"/>
          <w:lang w:val="es-ES_tradnl"/>
        </w:rPr>
        <w:t>Avance hacia el cumplimiento de los derechos económicos, sociales y culturales</w:t>
      </w:r>
    </w:p>
    <w:p w:rsidR="00FC1AB2" w:rsidRPr="003B5F83" w:rsidRDefault="00FC1AB2" w:rsidP="005D6660">
      <w:pPr>
        <w:shd w:val="clear" w:color="auto" w:fill="FFFFFF"/>
        <w:ind w:right="144"/>
        <w:jc w:val="both"/>
        <w:rPr>
          <w:rStyle w:val="Strong"/>
          <w:rFonts w:ascii="Cambria" w:hAnsi="Cambria"/>
          <w:b w:val="0"/>
          <w:sz w:val="20"/>
          <w:lang w:val="es-ES_tradnl"/>
        </w:rPr>
      </w:pPr>
    </w:p>
    <w:p w:rsidR="00781952" w:rsidRPr="002A3DC2" w:rsidRDefault="00FC1AB2" w:rsidP="00781952">
      <w:pPr>
        <w:pStyle w:val="FootnoteText"/>
        <w:numPr>
          <w:ilvl w:val="0"/>
          <w:numId w:val="1"/>
        </w:numPr>
        <w:spacing w:before="0" w:beforeAutospacing="0" w:after="0" w:afterAutospacing="0"/>
        <w:jc w:val="both"/>
        <w:rPr>
          <w:rStyle w:val="Strong"/>
          <w:rFonts w:ascii="Cambria" w:hAnsi="Cambria"/>
          <w:b w:val="0"/>
          <w:sz w:val="20"/>
          <w:highlight w:val="yellow"/>
          <w:lang w:val="es-ES_tradnl"/>
        </w:rPr>
      </w:pPr>
      <w:r w:rsidRPr="003B5F83">
        <w:rPr>
          <w:rStyle w:val="Strong"/>
          <w:rFonts w:ascii="Cambria" w:hAnsi="Cambria"/>
          <w:b w:val="0"/>
          <w:sz w:val="20"/>
          <w:lang w:val="es-ES_tradnl"/>
        </w:rPr>
        <w:t>La CIDH celebra la realización del Segundo Período de Sesiones del Grupo de Trabajo encargado de analizar los informes periódicos  de los Estados partes del Protocolo Adicional a la Convención Americana en Materia de Derechos Económicos, Sociales y Culturales. El Grupo de Trabajo del también conocido como Protocolo de San Salvador, celebró sesiones públicas dónde se analizaron los informes nacionales en materia del primer agrupamiento de derechos: salud, educación y seguridad social. En este espacio se generó un diálogo y se intercambiaron prácticas que buscan avanzar hacia el cumplimiento pleno de los derechos económicos, sociales y culturale</w:t>
      </w:r>
      <w:r w:rsidR="00915F50">
        <w:rPr>
          <w:rStyle w:val="Strong"/>
          <w:rFonts w:ascii="Cambria" w:hAnsi="Cambria"/>
          <w:b w:val="0"/>
          <w:sz w:val="20"/>
          <w:lang w:val="es-ES_tradnl"/>
        </w:rPr>
        <w:t xml:space="preserve">s. </w:t>
      </w:r>
      <w:r w:rsidR="00915F50" w:rsidRPr="00B46B0F">
        <w:rPr>
          <w:rStyle w:val="Strong"/>
          <w:rFonts w:ascii="Cambria" w:hAnsi="Cambria"/>
          <w:b w:val="0"/>
          <w:sz w:val="20"/>
          <w:lang w:val="es-ES_tradnl"/>
        </w:rPr>
        <w:t>Esta fue la primera vez que los</w:t>
      </w:r>
      <w:r w:rsidRPr="00B46B0F">
        <w:rPr>
          <w:rStyle w:val="Strong"/>
          <w:rFonts w:ascii="Cambria" w:hAnsi="Cambria"/>
          <w:b w:val="0"/>
          <w:sz w:val="20"/>
          <w:lang w:val="es-ES_tradnl"/>
        </w:rPr>
        <w:t xml:space="preserve"> Estados presentaron sus informes </w:t>
      </w:r>
      <w:r w:rsidR="00AB6962" w:rsidRPr="00B46B0F">
        <w:rPr>
          <w:rStyle w:val="Strong"/>
          <w:rFonts w:ascii="Cambria" w:hAnsi="Cambria"/>
          <w:b w:val="0"/>
          <w:sz w:val="20"/>
          <w:lang w:val="es-ES_tradnl"/>
        </w:rPr>
        <w:t xml:space="preserve">sobre la implementación </w:t>
      </w:r>
      <w:r w:rsidRPr="00B46B0F">
        <w:rPr>
          <w:rStyle w:val="Strong"/>
          <w:rFonts w:ascii="Cambria" w:hAnsi="Cambria"/>
          <w:b w:val="0"/>
          <w:sz w:val="20"/>
          <w:lang w:val="es-ES_tradnl"/>
        </w:rPr>
        <w:t xml:space="preserve"> del mecanismo establecido por la Conven</w:t>
      </w:r>
      <w:r w:rsidR="00386528" w:rsidRPr="00B46B0F">
        <w:rPr>
          <w:rStyle w:val="Strong"/>
          <w:rFonts w:ascii="Cambria" w:hAnsi="Cambria"/>
          <w:b w:val="0"/>
          <w:sz w:val="20"/>
          <w:lang w:val="es-ES_tradnl"/>
        </w:rPr>
        <w:t>ción durante sesiones públicas en las que participaron dos miembros de la CIDH,</w:t>
      </w:r>
      <w:r w:rsidR="00386528" w:rsidRPr="002A3DC2">
        <w:rPr>
          <w:rStyle w:val="Strong"/>
          <w:rFonts w:ascii="Cambria" w:hAnsi="Cambria"/>
          <w:b w:val="0"/>
          <w:sz w:val="20"/>
          <w:highlight w:val="yellow"/>
          <w:lang w:val="es-ES_tradnl"/>
        </w:rPr>
        <w:t xml:space="preserve"> quienes consideran importante acercar las actividades del Grupo de Trabajo a la determinación de la CIDH </w:t>
      </w:r>
      <w:r w:rsidR="00AB6962" w:rsidRPr="002A3DC2">
        <w:rPr>
          <w:rStyle w:val="Strong"/>
          <w:rFonts w:ascii="Cambria" w:hAnsi="Cambria"/>
          <w:b w:val="0"/>
          <w:sz w:val="20"/>
          <w:highlight w:val="yellow"/>
          <w:lang w:val="es-ES_tradnl"/>
        </w:rPr>
        <w:t>de</w:t>
      </w:r>
      <w:r w:rsidR="00386528" w:rsidRPr="002A3DC2">
        <w:rPr>
          <w:rStyle w:val="Strong"/>
          <w:rFonts w:ascii="Cambria" w:hAnsi="Cambria"/>
          <w:b w:val="0"/>
          <w:sz w:val="20"/>
          <w:highlight w:val="yellow"/>
          <w:lang w:val="es-ES_tradnl"/>
        </w:rPr>
        <w:t xml:space="preserve"> crear una Relatoría</w:t>
      </w:r>
      <w:r w:rsidR="00E4339B" w:rsidRPr="002A3DC2">
        <w:rPr>
          <w:rStyle w:val="Strong"/>
          <w:rFonts w:ascii="Cambria" w:hAnsi="Cambria"/>
          <w:b w:val="0"/>
          <w:sz w:val="20"/>
          <w:highlight w:val="yellow"/>
          <w:lang w:val="es-ES_tradnl"/>
        </w:rPr>
        <w:t xml:space="preserve"> Especial</w:t>
      </w:r>
      <w:r w:rsidR="00386528" w:rsidRPr="002A3DC2">
        <w:rPr>
          <w:rStyle w:val="Strong"/>
          <w:rFonts w:ascii="Cambria" w:hAnsi="Cambria"/>
          <w:b w:val="0"/>
          <w:sz w:val="20"/>
          <w:highlight w:val="yellow"/>
          <w:lang w:val="es-ES_tradnl"/>
        </w:rPr>
        <w:t xml:space="preserve"> DESC</w:t>
      </w:r>
      <w:r w:rsidR="00AB6962" w:rsidRPr="002A3DC2">
        <w:rPr>
          <w:rStyle w:val="Strong"/>
          <w:rFonts w:ascii="Cambria" w:hAnsi="Cambria"/>
          <w:b w:val="0"/>
          <w:sz w:val="20"/>
          <w:highlight w:val="yellow"/>
          <w:lang w:val="es-ES_tradnl"/>
        </w:rPr>
        <w:t>, luego que los Estados concreticen las donaciones que hagan viable este nuevo paso.</w:t>
      </w:r>
    </w:p>
    <w:p w:rsidR="00FC1AB2" w:rsidRPr="00DE0CA4" w:rsidRDefault="00FC1AB2" w:rsidP="005D6660">
      <w:pPr>
        <w:jc w:val="both"/>
        <w:rPr>
          <w:rFonts w:ascii="Cambria" w:hAnsi="Cambria"/>
          <w:sz w:val="20"/>
          <w:szCs w:val="20"/>
          <w:shd w:val="clear" w:color="auto" w:fill="FFFFFF"/>
          <w:lang w:val="es-ES_tradnl"/>
        </w:rPr>
      </w:pPr>
    </w:p>
    <w:p w:rsidR="003D4136" w:rsidRPr="00BD4B7A" w:rsidRDefault="003D4136" w:rsidP="003D4136">
      <w:pPr>
        <w:pStyle w:val="FootnoteText"/>
        <w:spacing w:before="0" w:beforeAutospacing="0" w:after="0" w:afterAutospacing="0"/>
        <w:ind w:left="720"/>
        <w:jc w:val="both"/>
        <w:rPr>
          <w:rStyle w:val="Strong"/>
          <w:rFonts w:ascii="Cambria" w:hAnsi="Cambria" w:cs="Tahoma"/>
          <w:sz w:val="20"/>
          <w:lang w:val="es-ES"/>
        </w:rPr>
      </w:pPr>
      <w:r w:rsidRPr="00BD4B7A">
        <w:rPr>
          <w:rStyle w:val="Strong"/>
          <w:rFonts w:ascii="Cambria" w:hAnsi="Cambria" w:cs="Tahoma"/>
          <w:sz w:val="20"/>
          <w:lang w:val="es-ES"/>
        </w:rPr>
        <w:t>Derecho a la educación</w:t>
      </w:r>
    </w:p>
    <w:p w:rsidR="003D4136" w:rsidRPr="00DE0CA4" w:rsidRDefault="003D4136" w:rsidP="003D4136">
      <w:pPr>
        <w:pStyle w:val="FootnoteText"/>
        <w:spacing w:before="0" w:beforeAutospacing="0" w:after="0" w:afterAutospacing="0"/>
        <w:ind w:firstLine="720"/>
        <w:jc w:val="both"/>
        <w:rPr>
          <w:rStyle w:val="Strong"/>
          <w:rFonts w:ascii="Cambria" w:hAnsi="Cambria" w:cs="Tahoma"/>
          <w:b w:val="0"/>
          <w:sz w:val="20"/>
          <w:lang w:val="es-ES"/>
        </w:rPr>
      </w:pPr>
    </w:p>
    <w:p w:rsidR="00355A7F" w:rsidRPr="00844D94" w:rsidRDefault="003D4136" w:rsidP="00355A7F">
      <w:pPr>
        <w:pStyle w:val="FootnoteText"/>
        <w:numPr>
          <w:ilvl w:val="0"/>
          <w:numId w:val="1"/>
        </w:numPr>
        <w:spacing w:before="0" w:beforeAutospacing="0" w:after="0" w:afterAutospacing="0"/>
        <w:jc w:val="both"/>
        <w:rPr>
          <w:rStyle w:val="Strong"/>
          <w:rFonts w:cs="Tahoma"/>
          <w:b w:val="0"/>
          <w:sz w:val="20"/>
          <w:lang w:val="es-ES"/>
        </w:rPr>
      </w:pPr>
      <w:r>
        <w:rPr>
          <w:rStyle w:val="Strong"/>
          <w:rFonts w:ascii="Cambria" w:hAnsi="Cambria" w:cs="Tahoma"/>
          <w:b w:val="0"/>
          <w:sz w:val="20"/>
          <w:lang w:val="es-ES"/>
        </w:rPr>
        <w:t>En relación al derecho a la educación, l</w:t>
      </w:r>
      <w:r w:rsidRPr="00DE0CA4">
        <w:rPr>
          <w:rStyle w:val="Strong"/>
          <w:rFonts w:ascii="Cambria" w:hAnsi="Cambria" w:cs="Tahoma"/>
          <w:b w:val="0"/>
          <w:sz w:val="20"/>
          <w:lang w:val="es-ES"/>
        </w:rPr>
        <w:t xml:space="preserve">a Comisión Interamericana de Derechos Humanos recibe con beneplácito el acuerdo de cooperación entre la Organización de Estados Americanos y el </w:t>
      </w:r>
      <w:r w:rsidR="00FE5112">
        <w:rPr>
          <w:rStyle w:val="Strong"/>
          <w:rFonts w:ascii="Cambria" w:hAnsi="Cambria" w:cs="Tahoma"/>
          <w:b w:val="0"/>
          <w:sz w:val="20"/>
          <w:lang w:val="es-ES"/>
        </w:rPr>
        <w:t>E</w:t>
      </w:r>
      <w:r w:rsidRPr="00DE0CA4">
        <w:rPr>
          <w:rStyle w:val="Strong"/>
          <w:rFonts w:ascii="Cambria" w:hAnsi="Cambria" w:cs="Tahoma"/>
          <w:b w:val="0"/>
          <w:sz w:val="20"/>
          <w:lang w:val="es-ES"/>
        </w:rPr>
        <w:t xml:space="preserve">stado de Colombia, que busca ampliar </w:t>
      </w:r>
      <w:r w:rsidRPr="00D715B5">
        <w:rPr>
          <w:rStyle w:val="Strong"/>
          <w:rFonts w:ascii="Cambria" w:hAnsi="Cambria"/>
          <w:b w:val="0"/>
          <w:sz w:val="20"/>
          <w:lang w:val="es-ES_tradnl"/>
        </w:rPr>
        <w:t xml:space="preserve">oportunidades </w:t>
      </w:r>
      <w:r>
        <w:rPr>
          <w:rStyle w:val="Strong"/>
          <w:rFonts w:ascii="Cambria" w:hAnsi="Cambria"/>
          <w:b w:val="0"/>
          <w:sz w:val="20"/>
          <w:lang w:val="es-ES_tradnl"/>
        </w:rPr>
        <w:t>educativas</w:t>
      </w:r>
      <w:r w:rsidRPr="00DE0CA4">
        <w:rPr>
          <w:rStyle w:val="Strong"/>
          <w:rFonts w:ascii="Cambria" w:hAnsi="Cambria" w:cs="Tahoma"/>
          <w:b w:val="0"/>
          <w:sz w:val="20"/>
          <w:lang w:val="es-ES"/>
        </w:rPr>
        <w:t xml:space="preserve"> y el desarrollo humano en la región.  El acuerdo fue firmado por el Servicio Nacional de Aprendizaje (SENA) de Colombia y la Secretaria Ejecutiva para el Desarrollo  Integral (SEDI) el 29 de enero de 2015. El objetivo del acuerdo es potenciar el intercambio de oportunidades de aprendizaje de SENA y otras entidades educativas, y de esta manera reforzar la educación en la región. La CIDH celebra el acuerdo ya que considera que este tipo de inversión social es crucial para la promoción de derechos y protección de derechos humanos como los derechos económicos, sociales y culturales. </w:t>
      </w:r>
    </w:p>
    <w:p w:rsidR="00844D94" w:rsidRPr="00844D94" w:rsidRDefault="00844D94" w:rsidP="00844D94">
      <w:pPr>
        <w:pStyle w:val="FootnoteText"/>
        <w:spacing w:before="0" w:beforeAutospacing="0" w:after="0" w:afterAutospacing="0"/>
        <w:ind w:left="720"/>
        <w:jc w:val="both"/>
        <w:rPr>
          <w:rStyle w:val="Strong"/>
          <w:rFonts w:cs="Tahoma"/>
          <w:b w:val="0"/>
          <w:sz w:val="20"/>
          <w:lang w:val="es-ES"/>
        </w:rPr>
      </w:pPr>
    </w:p>
    <w:p w:rsidR="00844D94" w:rsidRPr="005B72E1" w:rsidRDefault="00844D94" w:rsidP="00355A7F">
      <w:pPr>
        <w:pStyle w:val="FootnoteText"/>
        <w:numPr>
          <w:ilvl w:val="0"/>
          <w:numId w:val="1"/>
        </w:numPr>
        <w:spacing w:before="0" w:beforeAutospacing="0" w:after="0" w:afterAutospacing="0"/>
        <w:jc w:val="both"/>
        <w:rPr>
          <w:rStyle w:val="Strong"/>
          <w:rFonts w:cs="Tahoma"/>
          <w:b w:val="0"/>
          <w:sz w:val="20"/>
          <w:lang w:val="es-ES"/>
        </w:rPr>
      </w:pPr>
      <w:r w:rsidRPr="005B72E1">
        <w:rPr>
          <w:rStyle w:val="Strong"/>
          <w:rFonts w:ascii="Cambria" w:hAnsi="Cambria" w:cs="Tahoma"/>
          <w:b w:val="0"/>
          <w:sz w:val="20"/>
          <w:lang w:val="es-ES"/>
        </w:rPr>
        <w:t xml:space="preserve">La CIDH celebra </w:t>
      </w:r>
      <w:r w:rsidR="009E4DC5" w:rsidRPr="005B72E1">
        <w:rPr>
          <w:rStyle w:val="Strong"/>
          <w:rFonts w:ascii="Cambria" w:hAnsi="Cambria" w:cs="Tahoma"/>
          <w:b w:val="0"/>
          <w:sz w:val="20"/>
          <w:lang w:val="es-ES"/>
        </w:rPr>
        <w:t xml:space="preserve">la aprobación por parte del Congreso del Estado de Chile  de la Ley Corta de Gratuidad en la educación </w:t>
      </w:r>
      <w:r w:rsidR="00436FB3" w:rsidRPr="005B72E1">
        <w:rPr>
          <w:rStyle w:val="Strong"/>
          <w:rFonts w:ascii="Cambria" w:hAnsi="Cambria" w:cs="Tahoma"/>
          <w:b w:val="0"/>
          <w:sz w:val="20"/>
          <w:lang w:val="es-ES"/>
        </w:rPr>
        <w:t xml:space="preserve">Superior, que es el primer paso para garantizar la educación </w:t>
      </w:r>
      <w:r w:rsidR="00AB1436" w:rsidRPr="005B72E1">
        <w:rPr>
          <w:rStyle w:val="Strong"/>
          <w:rFonts w:ascii="Cambria" w:hAnsi="Cambria" w:cs="Tahoma"/>
          <w:b w:val="0"/>
          <w:sz w:val="20"/>
          <w:lang w:val="es-ES"/>
        </w:rPr>
        <w:t>pública</w:t>
      </w:r>
      <w:r w:rsidR="00436FB3" w:rsidRPr="005B72E1">
        <w:rPr>
          <w:rStyle w:val="Strong"/>
          <w:rFonts w:ascii="Cambria" w:hAnsi="Cambria" w:cs="Tahoma"/>
          <w:b w:val="0"/>
          <w:sz w:val="20"/>
          <w:lang w:val="es-ES"/>
        </w:rPr>
        <w:t xml:space="preserve">. </w:t>
      </w:r>
    </w:p>
    <w:p w:rsidR="00355A7F" w:rsidRPr="00355A7F" w:rsidRDefault="00355A7F" w:rsidP="00355A7F">
      <w:pPr>
        <w:pStyle w:val="FootnoteText"/>
        <w:spacing w:before="0" w:beforeAutospacing="0" w:after="0" w:afterAutospacing="0"/>
        <w:ind w:left="720"/>
        <w:jc w:val="both"/>
        <w:rPr>
          <w:rStyle w:val="Strong"/>
          <w:rFonts w:cs="Tahoma"/>
          <w:b w:val="0"/>
          <w:sz w:val="20"/>
          <w:lang w:val="es-ES"/>
        </w:rPr>
      </w:pPr>
    </w:p>
    <w:p w:rsidR="00FC1AB2" w:rsidRPr="00355A7F" w:rsidRDefault="003D4136" w:rsidP="00355A7F">
      <w:pPr>
        <w:pStyle w:val="FootnoteText"/>
        <w:numPr>
          <w:ilvl w:val="0"/>
          <w:numId w:val="1"/>
        </w:numPr>
        <w:spacing w:before="0" w:beforeAutospacing="0" w:after="0" w:afterAutospacing="0"/>
        <w:jc w:val="both"/>
        <w:rPr>
          <w:rStyle w:val="Strong"/>
          <w:rFonts w:cs="Tahoma"/>
          <w:b w:val="0"/>
          <w:sz w:val="20"/>
          <w:lang w:val="es-ES"/>
        </w:rPr>
      </w:pPr>
      <w:r w:rsidRPr="00355A7F">
        <w:rPr>
          <w:rFonts w:ascii="Cambria" w:hAnsi="Cambria"/>
          <w:sz w:val="20"/>
          <w:lang w:val="es-ES_tradnl"/>
        </w:rPr>
        <w:t>El 17 de septiembre la Organización de Estados Americanos y su programa de educación Virtual Educa abrieron su primera EscuelaPopUp en Colombia. La CIDH saluda la iniciativa ya que la escuela fue abierta con el propósito de atender a los niños desplazados que han sido afectados por la situación de la frontera entre Colombia y Venezuela.  La escuela también funcionará como centro de recursos educativos para todas las personas en el área. Varias instituciones del gobierno colombiano, como el Departamento de Educación de la Gobernación de Norte de Santander y la Unidad Nacional para la Gestión del Riesgo y de Desastres, se han sumado a la causa al proveer un sistema de transporte para que los niños puedan llegar de</w:t>
      </w:r>
      <w:r w:rsidR="00CA7ED7" w:rsidRPr="00355A7F">
        <w:rPr>
          <w:lang w:val="es-ES"/>
        </w:rPr>
        <w:t xml:space="preserve"> </w:t>
      </w:r>
      <w:r w:rsidR="00CA7ED7" w:rsidRPr="00355A7F">
        <w:rPr>
          <w:rFonts w:ascii="Cambria" w:hAnsi="Cambria"/>
          <w:sz w:val="20"/>
          <w:lang w:val="es-ES_tradnl"/>
        </w:rPr>
        <w:t xml:space="preserve">la frontera al centro. La CIDH saluda al </w:t>
      </w:r>
      <w:r w:rsidR="00FE5112" w:rsidRPr="00355A7F">
        <w:rPr>
          <w:rFonts w:ascii="Cambria" w:hAnsi="Cambria"/>
          <w:sz w:val="20"/>
          <w:lang w:val="es-ES_tradnl"/>
        </w:rPr>
        <w:t>E</w:t>
      </w:r>
      <w:r w:rsidR="00CA7ED7" w:rsidRPr="00355A7F">
        <w:rPr>
          <w:rFonts w:ascii="Cambria" w:hAnsi="Cambria"/>
          <w:sz w:val="20"/>
          <w:lang w:val="es-ES_tradnl"/>
        </w:rPr>
        <w:t xml:space="preserve">stado de Colombia por su cooperación dada la importancia de </w:t>
      </w:r>
      <w:r w:rsidR="00CA7ED7" w:rsidRPr="00355A7F">
        <w:rPr>
          <w:rFonts w:ascii="Cambria" w:hAnsi="Cambria"/>
          <w:sz w:val="20"/>
          <w:lang w:val="es-ES_tradnl"/>
        </w:rPr>
        <w:lastRenderedPageBreak/>
        <w:t xml:space="preserve">defender el derecho a la educación. La CIDH alienta al gobierno a continuar tomando medidas similares que promuevan los derechos de los niños, niñas y adolescentes.  </w:t>
      </w:r>
    </w:p>
    <w:p w:rsidR="00FC1AB2" w:rsidRPr="005D6660" w:rsidRDefault="00FC1AB2" w:rsidP="00395AB4">
      <w:pPr>
        <w:shd w:val="clear" w:color="auto" w:fill="FFFFFF"/>
        <w:jc w:val="both"/>
        <w:rPr>
          <w:rStyle w:val="Strong"/>
          <w:rFonts w:ascii="Cambria" w:hAnsi="Cambria" w:cs="Tahoma"/>
          <w:sz w:val="20"/>
          <w:szCs w:val="20"/>
          <w:lang w:val="es-ES_tradnl"/>
        </w:rPr>
      </w:pPr>
    </w:p>
    <w:sectPr w:rsidR="00FC1AB2" w:rsidRPr="005D6660" w:rsidSect="00D659C2">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883" w:rsidRDefault="009E6883">
      <w:r>
        <w:separator/>
      </w:r>
    </w:p>
  </w:endnote>
  <w:endnote w:type="continuationSeparator" w:id="0">
    <w:p w:rsidR="009E6883" w:rsidRDefault="009E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9A" w:rsidRPr="00D659C2" w:rsidRDefault="00FD3F9A">
    <w:pPr>
      <w:pStyle w:val="Footer"/>
      <w:jc w:val="center"/>
      <w:rPr>
        <w:rFonts w:ascii="Cambria" w:hAnsi="Cambria"/>
        <w:color w:val="808080" w:themeColor="background1" w:themeShade="80"/>
        <w:sz w:val="16"/>
        <w:szCs w:val="16"/>
      </w:rPr>
    </w:pPr>
    <w:r w:rsidRPr="00D659C2">
      <w:rPr>
        <w:rFonts w:ascii="Cambria" w:hAnsi="Cambria"/>
        <w:color w:val="808080" w:themeColor="background1" w:themeShade="80"/>
        <w:sz w:val="16"/>
        <w:szCs w:val="16"/>
      </w:rPr>
      <w:fldChar w:fldCharType="begin"/>
    </w:r>
    <w:r w:rsidRPr="00D659C2">
      <w:rPr>
        <w:rFonts w:ascii="Cambria" w:hAnsi="Cambria"/>
        <w:color w:val="808080" w:themeColor="background1" w:themeShade="80"/>
        <w:sz w:val="16"/>
        <w:szCs w:val="16"/>
      </w:rPr>
      <w:instrText xml:space="preserve"> PAGE   \* MERGEFORMAT </w:instrText>
    </w:r>
    <w:r w:rsidRPr="00D659C2">
      <w:rPr>
        <w:rFonts w:ascii="Cambria" w:hAnsi="Cambria"/>
        <w:color w:val="808080" w:themeColor="background1" w:themeShade="80"/>
        <w:sz w:val="16"/>
        <w:szCs w:val="16"/>
      </w:rPr>
      <w:fldChar w:fldCharType="separate"/>
    </w:r>
    <w:r w:rsidR="00E213F5">
      <w:rPr>
        <w:rFonts w:ascii="Cambria" w:hAnsi="Cambria"/>
        <w:noProof/>
        <w:color w:val="808080" w:themeColor="background1" w:themeShade="80"/>
        <w:sz w:val="16"/>
        <w:szCs w:val="16"/>
      </w:rPr>
      <w:t>10</w:t>
    </w:r>
    <w:r w:rsidRPr="00D659C2">
      <w:rPr>
        <w:rFonts w:ascii="Cambria" w:hAnsi="Cambria"/>
        <w:color w:val="808080" w:themeColor="background1" w:themeShade="80"/>
        <w:sz w:val="16"/>
        <w:szCs w:val="16"/>
      </w:rPr>
      <w:fldChar w:fldCharType="end"/>
    </w:r>
  </w:p>
  <w:p w:rsidR="00FD3F9A" w:rsidRDefault="00FD3F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75762"/>
      <w:docPartObj>
        <w:docPartGallery w:val="Page Numbers (Bottom of Page)"/>
        <w:docPartUnique/>
      </w:docPartObj>
    </w:sdtPr>
    <w:sdtEndPr>
      <w:rPr>
        <w:rFonts w:asciiTheme="majorHAnsi" w:hAnsiTheme="majorHAnsi"/>
        <w:noProof/>
        <w:sz w:val="16"/>
        <w:szCs w:val="16"/>
      </w:rPr>
    </w:sdtEndPr>
    <w:sdtContent>
      <w:p w:rsidR="00FD3F9A" w:rsidRPr="00FD3F9A" w:rsidRDefault="00FD3F9A">
        <w:pPr>
          <w:pStyle w:val="Footer"/>
          <w:jc w:val="center"/>
          <w:rPr>
            <w:rFonts w:asciiTheme="majorHAnsi" w:hAnsiTheme="majorHAnsi"/>
            <w:sz w:val="16"/>
            <w:szCs w:val="16"/>
          </w:rPr>
        </w:pPr>
        <w:r w:rsidRPr="00FD3F9A">
          <w:rPr>
            <w:rFonts w:asciiTheme="majorHAnsi" w:hAnsiTheme="majorHAnsi"/>
            <w:sz w:val="16"/>
            <w:szCs w:val="16"/>
          </w:rPr>
          <w:fldChar w:fldCharType="begin"/>
        </w:r>
        <w:r w:rsidRPr="00FD3F9A">
          <w:rPr>
            <w:rFonts w:asciiTheme="majorHAnsi" w:hAnsiTheme="majorHAnsi"/>
            <w:sz w:val="16"/>
            <w:szCs w:val="16"/>
          </w:rPr>
          <w:instrText xml:space="preserve"> PAGE   \* MERGEFORMAT </w:instrText>
        </w:r>
        <w:r w:rsidRPr="00FD3F9A">
          <w:rPr>
            <w:rFonts w:asciiTheme="majorHAnsi" w:hAnsiTheme="majorHAnsi"/>
            <w:sz w:val="16"/>
            <w:szCs w:val="16"/>
          </w:rPr>
          <w:fldChar w:fldCharType="separate"/>
        </w:r>
        <w:r w:rsidR="00E213F5">
          <w:rPr>
            <w:rFonts w:asciiTheme="majorHAnsi" w:hAnsiTheme="majorHAnsi"/>
            <w:noProof/>
            <w:sz w:val="16"/>
            <w:szCs w:val="16"/>
          </w:rPr>
          <w:t>9</w:t>
        </w:r>
        <w:r w:rsidRPr="00FD3F9A">
          <w:rPr>
            <w:rFonts w:asciiTheme="majorHAnsi" w:hAnsiTheme="majorHAnsi"/>
            <w:noProof/>
            <w:sz w:val="16"/>
            <w:szCs w:val="16"/>
          </w:rPr>
          <w:fldChar w:fldCharType="end"/>
        </w:r>
      </w:p>
    </w:sdtContent>
  </w:sdt>
  <w:p w:rsidR="00FD3F9A" w:rsidRPr="00FD3F9A" w:rsidRDefault="00FD3F9A" w:rsidP="00FD3F9A">
    <w:pPr>
      <w:pStyle w:val="Footer"/>
      <w:jc w:val="center"/>
      <w:rPr>
        <w:rFonts w:asciiTheme="majorHAnsi" w:hAnsiTheme="maj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883" w:rsidRDefault="009E6883">
      <w:r>
        <w:separator/>
      </w:r>
    </w:p>
  </w:footnote>
  <w:footnote w:type="continuationSeparator" w:id="0">
    <w:p w:rsidR="009E6883" w:rsidRDefault="009E6883">
      <w:r>
        <w:continuationSeparator/>
      </w:r>
    </w:p>
  </w:footnote>
  <w:footnote w:id="1">
    <w:p w:rsidR="00FD3F9A" w:rsidRPr="00566488" w:rsidRDefault="00FD3F9A" w:rsidP="005D6660">
      <w:pPr>
        <w:pStyle w:val="FootnoteText"/>
        <w:spacing w:before="0" w:beforeAutospacing="0" w:after="120" w:afterAutospacing="0"/>
        <w:ind w:firstLine="720"/>
        <w:jc w:val="both"/>
        <w:rPr>
          <w:lang w:val="es-ES"/>
        </w:rPr>
      </w:pPr>
      <w:r w:rsidRPr="00766B7D">
        <w:rPr>
          <w:rStyle w:val="FootnoteReference"/>
          <w:rFonts w:ascii="Cambria" w:hAnsi="Cambria"/>
          <w:sz w:val="16"/>
          <w:szCs w:val="16"/>
        </w:rPr>
        <w:footnoteRef/>
      </w:r>
      <w:r w:rsidRPr="00766B7D">
        <w:rPr>
          <w:rFonts w:ascii="Cambria" w:hAnsi="Cambria"/>
          <w:sz w:val="16"/>
          <w:szCs w:val="16"/>
          <w:lang w:val="es-ES_tradnl"/>
        </w:rPr>
        <w:t xml:space="preserve"> </w:t>
      </w:r>
      <w:r w:rsidRPr="00F75042">
        <w:rPr>
          <w:rFonts w:ascii="Cambria" w:hAnsi="Cambria"/>
          <w:sz w:val="16"/>
          <w:szCs w:val="16"/>
          <w:lang w:val="es-ES_tradnl"/>
        </w:rPr>
        <w:t xml:space="preserve">CIDH. </w:t>
      </w:r>
      <w:hyperlink r:id="rId1" w:history="1">
        <w:r w:rsidRPr="00F75042">
          <w:rPr>
            <w:rStyle w:val="Hyperlink"/>
            <w:rFonts w:ascii="Cambria" w:hAnsi="Cambria"/>
            <w:iCs/>
            <w:sz w:val="16"/>
            <w:szCs w:val="16"/>
            <w:lang w:val="es-ES_tradnl"/>
          </w:rPr>
          <w:t>CIDH lamenta decisión de Venezuela de denunciar Convención Americana sobre Derechos Humanos</w:t>
        </w:r>
      </w:hyperlink>
      <w:r w:rsidRPr="00F75042">
        <w:rPr>
          <w:rFonts w:ascii="Cambria" w:hAnsi="Cambria"/>
          <w:sz w:val="16"/>
          <w:szCs w:val="16"/>
          <w:lang w:val="es-ES_tradnl"/>
        </w:rPr>
        <w:t xml:space="preserve">. Washington, D.C., 12 de septiembre de 2012; </w:t>
      </w:r>
      <w:r w:rsidRPr="00F75042">
        <w:rPr>
          <w:rFonts w:ascii="Cambria" w:hAnsi="Cambria"/>
          <w:sz w:val="16"/>
          <w:szCs w:val="16"/>
          <w:lang w:val="es-VE"/>
        </w:rPr>
        <w:t xml:space="preserve">CIDH, </w:t>
      </w:r>
      <w:hyperlink r:id="rId2" w:history="1">
        <w:r w:rsidRPr="00F75042">
          <w:rPr>
            <w:rStyle w:val="Hyperlink"/>
            <w:rFonts w:ascii="Cambria" w:hAnsi="Cambria"/>
            <w:iCs/>
            <w:sz w:val="16"/>
            <w:szCs w:val="16"/>
            <w:lang w:val="es-VE"/>
          </w:rPr>
          <w:t>CIDH manifiesta su profunda preocupación por efecto de la denuncia de la Convención Americana por parte de Venezuela</w:t>
        </w:r>
      </w:hyperlink>
      <w:r w:rsidRPr="00F75042">
        <w:rPr>
          <w:rFonts w:ascii="Cambria" w:hAnsi="Cambria"/>
          <w:sz w:val="16"/>
          <w:szCs w:val="16"/>
          <w:lang w:val="es-VE"/>
        </w:rPr>
        <w:t>. Washington D.C., 10 de septiembre de 2013.</w:t>
      </w:r>
    </w:p>
  </w:footnote>
  <w:footnote w:id="2">
    <w:p w:rsidR="00FD3F9A" w:rsidRPr="00566488" w:rsidRDefault="00FD3F9A" w:rsidP="00395AB4">
      <w:pPr>
        <w:pStyle w:val="FootnoteText"/>
        <w:spacing w:before="0" w:beforeAutospacing="0" w:after="120" w:afterAutospacing="0"/>
        <w:ind w:firstLine="720"/>
        <w:jc w:val="both"/>
        <w:rPr>
          <w:lang w:val="es-ES"/>
        </w:rPr>
      </w:pPr>
      <w:r w:rsidRPr="0081355F">
        <w:rPr>
          <w:rStyle w:val="FootnoteReference"/>
          <w:rFonts w:ascii="Cambria" w:hAnsi="Cambria"/>
          <w:sz w:val="16"/>
          <w:szCs w:val="16"/>
          <w:lang w:val="es-ES"/>
        </w:rPr>
        <w:footnoteRef/>
      </w:r>
      <w:r w:rsidRPr="0081355F">
        <w:rPr>
          <w:rFonts w:ascii="Cambria" w:hAnsi="Cambria"/>
          <w:sz w:val="16"/>
          <w:szCs w:val="16"/>
          <w:lang w:val="es-ES"/>
        </w:rPr>
        <w:t xml:space="preserve"> Protocolo Adicional a la Convención Americana en Materia de Derechos Económicos, Sociales y Culturales, adoptado en San Salvador, El Salvador, el 17 de noviembre de 1988, 18º Período Ordinario de Sesiones de la Asamblea General.</w:t>
      </w:r>
    </w:p>
  </w:footnote>
  <w:footnote w:id="3">
    <w:p w:rsidR="00FD3F9A" w:rsidRPr="00566488" w:rsidRDefault="00FD3F9A" w:rsidP="00395AB4">
      <w:pPr>
        <w:pStyle w:val="FootnoteText"/>
        <w:spacing w:before="0" w:beforeAutospacing="0" w:after="120" w:afterAutospacing="0"/>
        <w:ind w:firstLine="720"/>
        <w:jc w:val="both"/>
        <w:rPr>
          <w:lang w:val="es-ES"/>
        </w:rPr>
      </w:pPr>
      <w:r w:rsidRPr="0081355F">
        <w:rPr>
          <w:rStyle w:val="FootnoteReference"/>
          <w:rFonts w:ascii="Cambria" w:hAnsi="Cambria"/>
          <w:sz w:val="16"/>
          <w:szCs w:val="16"/>
          <w:lang w:val="es-ES"/>
        </w:rPr>
        <w:footnoteRef/>
      </w:r>
      <w:r w:rsidRPr="0081355F">
        <w:rPr>
          <w:rFonts w:ascii="Cambria" w:hAnsi="Cambria"/>
          <w:sz w:val="16"/>
          <w:szCs w:val="16"/>
          <w:lang w:val="es-ES"/>
        </w:rPr>
        <w:t xml:space="preserve"> Protocolo a la Convención Americana sobre Derechos Humanos relativo a la Abolición de la Pena de Muerte, adoptado en Asunción Paraguay, el 8 de junio de 1990, 20º Período Ordinario de Sesiones de la Asamblea General.</w:t>
      </w:r>
    </w:p>
  </w:footnote>
  <w:footnote w:id="4">
    <w:p w:rsidR="00FD3F9A" w:rsidRPr="00566488" w:rsidRDefault="00FD3F9A" w:rsidP="00395AB4">
      <w:pPr>
        <w:pStyle w:val="FootnoteText"/>
        <w:spacing w:before="0" w:beforeAutospacing="0" w:after="120" w:afterAutospacing="0"/>
        <w:ind w:firstLine="720"/>
        <w:jc w:val="both"/>
        <w:rPr>
          <w:lang w:val="es-ES"/>
        </w:rPr>
      </w:pPr>
      <w:r w:rsidRPr="0081355F">
        <w:rPr>
          <w:rStyle w:val="FootnoteReference"/>
          <w:rFonts w:ascii="Cambria" w:hAnsi="Cambria"/>
          <w:sz w:val="16"/>
          <w:szCs w:val="16"/>
          <w:lang w:val="es-ES"/>
        </w:rPr>
        <w:footnoteRef/>
      </w:r>
      <w:r w:rsidRPr="0081355F">
        <w:rPr>
          <w:rStyle w:val="FootnoteReference"/>
          <w:rFonts w:ascii="Cambria" w:hAnsi="Cambria"/>
          <w:sz w:val="16"/>
          <w:szCs w:val="16"/>
          <w:lang w:val="es-ES"/>
        </w:rPr>
        <w:t xml:space="preserve"> </w:t>
      </w:r>
      <w:r w:rsidRPr="0081355F">
        <w:rPr>
          <w:rFonts w:ascii="Cambria" w:hAnsi="Cambria"/>
          <w:sz w:val="16"/>
          <w:szCs w:val="16"/>
          <w:lang w:val="es-ES"/>
        </w:rPr>
        <w:t>Convención Interamericana para Prevenir y Sancionar la Tortura, adoptada en Cartagena de Indias, Barranquilla, Colombia, el 9 de diciembre de 1985, 15º Período Ordinario de Sesiones de la Asamblea General.</w:t>
      </w:r>
    </w:p>
  </w:footnote>
  <w:footnote w:id="5">
    <w:p w:rsidR="00FD3F9A" w:rsidRPr="00566488" w:rsidRDefault="00FD3F9A" w:rsidP="00395AB4">
      <w:pPr>
        <w:pStyle w:val="FootnoteText"/>
        <w:spacing w:before="0" w:beforeAutospacing="0" w:after="120" w:afterAutospacing="0"/>
        <w:ind w:firstLine="720"/>
        <w:jc w:val="both"/>
        <w:rPr>
          <w:lang w:val="es-ES"/>
        </w:rPr>
      </w:pPr>
      <w:r w:rsidRPr="0081355F">
        <w:rPr>
          <w:rStyle w:val="FootnoteReference"/>
          <w:rFonts w:ascii="Cambria" w:hAnsi="Cambria"/>
          <w:sz w:val="16"/>
          <w:szCs w:val="16"/>
          <w:lang w:val="es-ES"/>
        </w:rPr>
        <w:footnoteRef/>
      </w:r>
      <w:r w:rsidRPr="0081355F">
        <w:rPr>
          <w:rStyle w:val="FootnoteReference"/>
          <w:rFonts w:ascii="Cambria" w:hAnsi="Cambria"/>
          <w:sz w:val="16"/>
          <w:szCs w:val="16"/>
          <w:lang w:val="es-ES"/>
        </w:rPr>
        <w:t xml:space="preserve"> </w:t>
      </w:r>
      <w:r w:rsidRPr="0081355F">
        <w:rPr>
          <w:rFonts w:ascii="Cambria" w:hAnsi="Cambria"/>
          <w:sz w:val="16"/>
          <w:szCs w:val="16"/>
          <w:lang w:val="es-ES"/>
        </w:rPr>
        <w:t>Convención Interamericana sobre Desaparición Forzada de Personas, adoptada en Belém do Pará, Brasil, el 9 de junio de 1994, 24º Período Ordinario de Sesiones de la Asamblea General.</w:t>
      </w:r>
    </w:p>
  </w:footnote>
  <w:footnote w:id="6">
    <w:p w:rsidR="00FD3F9A" w:rsidRPr="00566488" w:rsidRDefault="00FD3F9A" w:rsidP="00395AB4">
      <w:pPr>
        <w:pStyle w:val="FootnoteText"/>
        <w:spacing w:before="0" w:beforeAutospacing="0" w:after="120" w:afterAutospacing="0"/>
        <w:ind w:firstLine="720"/>
        <w:jc w:val="both"/>
        <w:rPr>
          <w:lang w:val="es-ES"/>
        </w:rPr>
      </w:pPr>
      <w:r w:rsidRPr="0081355F">
        <w:rPr>
          <w:rStyle w:val="FootnoteReference"/>
          <w:rFonts w:ascii="Cambria" w:hAnsi="Cambria"/>
          <w:sz w:val="16"/>
          <w:szCs w:val="16"/>
          <w:lang w:val="es-ES"/>
        </w:rPr>
        <w:footnoteRef/>
      </w:r>
      <w:r w:rsidRPr="0081355F">
        <w:rPr>
          <w:rFonts w:ascii="Cambria" w:hAnsi="Cambria"/>
          <w:sz w:val="16"/>
          <w:szCs w:val="16"/>
          <w:lang w:val="es-ES"/>
        </w:rPr>
        <w:t xml:space="preserve"> Convención Interamericana para Prevenir, Sancionar y Erradicar la Violencia contra la Mujer, adoptada en Belém do Pará, Brasil, el 9 de junio de 1994, 24º Período Ordinario de Sesiones de la Asamblea General.</w:t>
      </w:r>
    </w:p>
  </w:footnote>
  <w:footnote w:id="7">
    <w:p w:rsidR="00FD3F9A" w:rsidRPr="00566488" w:rsidRDefault="00FD3F9A" w:rsidP="00395AB4">
      <w:pPr>
        <w:pStyle w:val="FootnoteText"/>
        <w:spacing w:before="0" w:beforeAutospacing="0" w:after="120" w:afterAutospacing="0"/>
        <w:ind w:firstLine="720"/>
        <w:jc w:val="both"/>
        <w:rPr>
          <w:lang w:val="es-ES"/>
        </w:rPr>
      </w:pPr>
      <w:r w:rsidRPr="0081355F">
        <w:rPr>
          <w:rStyle w:val="FootnoteReference"/>
          <w:rFonts w:ascii="Cambria" w:hAnsi="Cambria"/>
          <w:sz w:val="16"/>
          <w:szCs w:val="16"/>
          <w:lang w:val="es-ES"/>
        </w:rPr>
        <w:footnoteRef/>
      </w:r>
      <w:r w:rsidRPr="0081355F">
        <w:rPr>
          <w:rStyle w:val="FootnoteReference"/>
          <w:rFonts w:ascii="Cambria" w:hAnsi="Cambria"/>
          <w:sz w:val="16"/>
          <w:szCs w:val="16"/>
          <w:lang w:val="es-ES"/>
        </w:rPr>
        <w:t xml:space="preserve"> </w:t>
      </w:r>
      <w:r w:rsidRPr="0081355F">
        <w:rPr>
          <w:rFonts w:ascii="Cambria" w:hAnsi="Cambria"/>
          <w:sz w:val="16"/>
          <w:szCs w:val="16"/>
          <w:lang w:val="es-ES"/>
        </w:rPr>
        <w:t>Convención Interamericana para la Eliminación de Todas las Formas de Discriminación contra las Personas con Discapacidad, aprobada en Ciudad de Guatemala, Guatemala, el 7 de junio de 1999, 29º Período Ordinario de Sesiones de la Asamblea General.</w:t>
      </w:r>
    </w:p>
  </w:footnote>
  <w:footnote w:id="8">
    <w:p w:rsidR="00FD3F9A" w:rsidRPr="00566488" w:rsidRDefault="00FD3F9A" w:rsidP="00395AB4">
      <w:pPr>
        <w:pStyle w:val="FootnoteText"/>
        <w:spacing w:before="0" w:beforeAutospacing="0" w:after="120" w:afterAutospacing="0"/>
        <w:ind w:firstLine="720"/>
        <w:jc w:val="both"/>
        <w:rPr>
          <w:lang w:val="es-ES"/>
        </w:rPr>
      </w:pPr>
      <w:r w:rsidRPr="0081355F">
        <w:rPr>
          <w:rStyle w:val="FootnoteReference"/>
          <w:rFonts w:ascii="Cambria" w:hAnsi="Cambria"/>
          <w:sz w:val="16"/>
          <w:szCs w:val="16"/>
          <w:lang w:val="es-ES"/>
        </w:rPr>
        <w:footnoteRef/>
      </w:r>
      <w:r w:rsidRPr="0081355F">
        <w:rPr>
          <w:rFonts w:ascii="Cambria" w:hAnsi="Cambria"/>
          <w:sz w:val="16"/>
          <w:szCs w:val="16"/>
          <w:lang w:val="es-ES"/>
        </w:rPr>
        <w:t xml:space="preserve"> Convención Interamericana contra toda Forma de Discriminación e Intolerancia, adoptada en Ciudad de Guatemala, el 5 de junio de 2013, 43º Período Ordinario de Sesiones de la Asamblea General. </w:t>
      </w:r>
    </w:p>
  </w:footnote>
  <w:footnote w:id="9">
    <w:p w:rsidR="00FD3F9A" w:rsidRPr="00566488" w:rsidRDefault="00FD3F9A" w:rsidP="00395AB4">
      <w:pPr>
        <w:pStyle w:val="FootnoteText"/>
        <w:spacing w:before="0" w:beforeAutospacing="0" w:after="120" w:afterAutospacing="0"/>
        <w:ind w:firstLine="720"/>
        <w:jc w:val="both"/>
        <w:rPr>
          <w:lang w:val="es-ES"/>
        </w:rPr>
      </w:pPr>
      <w:r w:rsidRPr="0081355F">
        <w:rPr>
          <w:rStyle w:val="FootnoteReference"/>
          <w:rFonts w:ascii="Cambria" w:hAnsi="Cambria"/>
          <w:sz w:val="16"/>
          <w:szCs w:val="16"/>
          <w:lang w:val="es-ES"/>
        </w:rPr>
        <w:footnoteRef/>
      </w:r>
      <w:r w:rsidRPr="0081355F">
        <w:rPr>
          <w:rFonts w:ascii="Cambria" w:hAnsi="Cambria"/>
          <w:sz w:val="16"/>
          <w:szCs w:val="16"/>
          <w:lang w:val="es-ES"/>
        </w:rPr>
        <w:t xml:space="preserve"> Convención Interamericana contra el Racismo, la Discriminación Racial y Formas Conexas de Intolerancia, adoptada en Ciudad de Guatemala, el 5 de junio de 2013, 43º Período Ordinario de Sesiones de la Asamblea General.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9A" w:rsidRDefault="00FD3F9A" w:rsidP="00395AB4">
    <w:pPr>
      <w:pStyle w:val="Header"/>
      <w:jc w:val="center"/>
      <w:rPr>
        <w:sz w:val="22"/>
        <w:szCs w:val="22"/>
      </w:rPr>
    </w:pPr>
    <w:r>
      <w:rPr>
        <w:noProof/>
        <w:sz w:val="22"/>
        <w:szCs w:val="22"/>
      </w:rPr>
      <w:drawing>
        <wp:inline distT="0" distB="0" distL="0" distR="0" wp14:anchorId="5210BC90" wp14:editId="671EC28B">
          <wp:extent cx="1955800" cy="103505"/>
          <wp:effectExtent l="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103505"/>
                  </a:xfrm>
                  <a:prstGeom prst="rect">
                    <a:avLst/>
                  </a:prstGeom>
                  <a:noFill/>
                  <a:ln>
                    <a:noFill/>
                  </a:ln>
                </pic:spPr>
              </pic:pic>
            </a:graphicData>
          </a:graphic>
        </wp:inline>
      </w:drawing>
    </w:r>
  </w:p>
  <w:p w:rsidR="00FD3F9A" w:rsidRDefault="009E6883" w:rsidP="00395AB4">
    <w:pPr>
      <w:pStyle w:val="Header"/>
    </w:pPr>
    <w:r>
      <w:rPr>
        <w:sz w:val="22"/>
        <w:szCs w:val="22"/>
      </w:rP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9A" w:rsidRPr="00A65836" w:rsidRDefault="00FD3F9A" w:rsidP="00395AB4">
    <w:pPr>
      <w:pStyle w:val="Header"/>
      <w:jc w:val="center"/>
      <w:rPr>
        <w:rFonts w:ascii="Cambria" w:hAnsi="Cambria"/>
      </w:rPr>
    </w:pPr>
    <w:r>
      <w:rPr>
        <w:rFonts w:ascii="Cambria" w:hAnsi="Cambria"/>
        <w:noProof/>
      </w:rPr>
      <w:drawing>
        <wp:inline distT="0" distB="0" distL="0" distR="0" wp14:anchorId="221A2D5C" wp14:editId="614AD43F">
          <wp:extent cx="1955800" cy="10350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103505"/>
                  </a:xfrm>
                  <a:prstGeom prst="rect">
                    <a:avLst/>
                  </a:prstGeom>
                  <a:noFill/>
                  <a:ln>
                    <a:noFill/>
                  </a:ln>
                </pic:spPr>
              </pic:pic>
            </a:graphicData>
          </a:graphic>
        </wp:inline>
      </w:drawing>
    </w:r>
  </w:p>
  <w:p w:rsidR="00FD3F9A" w:rsidRPr="00A65836" w:rsidRDefault="009E6883" w:rsidP="00395AB4">
    <w:pPr>
      <w:pStyle w:val="Header"/>
      <w:rPr>
        <w:rFonts w:ascii="Cambria" w:hAnsi="Cambria"/>
      </w:rPr>
    </w:pPr>
    <w:r>
      <w:rPr>
        <w:rFonts w:ascii="Cambria" w:hAnsi="Cambria"/>
      </w:rPr>
      <w:pict>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9A" w:rsidRDefault="00FD3F9A" w:rsidP="00EE46BC">
    <w:pPr>
      <w:pStyle w:val="Header"/>
    </w:pPr>
    <w:r>
      <w:rPr>
        <w:noProof/>
      </w:rPr>
      <w:drawing>
        <wp:anchor distT="0" distB="0" distL="114300" distR="114300" simplePos="0" relativeHeight="251660288" behindDoc="1" locked="0" layoutInCell="1" allowOverlap="1" wp14:anchorId="0EBD6D13" wp14:editId="140E32DE">
          <wp:simplePos x="0" y="0"/>
          <wp:positionH relativeFrom="column">
            <wp:posOffset>-28575</wp:posOffset>
          </wp:positionH>
          <wp:positionV relativeFrom="paragraph">
            <wp:posOffset>-38100</wp:posOffset>
          </wp:positionV>
          <wp:extent cx="1725930" cy="381000"/>
          <wp:effectExtent l="0" t="0" r="7620" b="0"/>
          <wp:wrapThrough wrapText="bothSides">
            <wp:wrapPolygon edited="0">
              <wp:start x="0" y="0"/>
              <wp:lineTo x="0" y="20520"/>
              <wp:lineTo x="21457" y="20520"/>
              <wp:lineTo x="2145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93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FC234A1" wp14:editId="5869F75A">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pic:spPr>
              </pic:pic>
            </a:graphicData>
          </a:graphic>
          <wp14:sizeRelH relativeFrom="page">
            <wp14:pctWidth>0</wp14:pctWidth>
          </wp14:sizeRelH>
          <wp14:sizeRelV relativeFrom="page">
            <wp14:pctHeight>0</wp14:pctHeight>
          </wp14:sizeRelV>
        </wp:anchor>
      </w:drawing>
    </w:r>
  </w:p>
  <w:p w:rsidR="00FD3F9A" w:rsidRDefault="00FD3F9A" w:rsidP="00EE46BC">
    <w:pPr>
      <w:pStyle w:val="Header"/>
    </w:pPr>
  </w:p>
  <w:p w:rsidR="00FD3F9A" w:rsidRDefault="009E6883" w:rsidP="00EE46BC">
    <w:pPr>
      <w:pStyle w:val="Header"/>
    </w:pPr>
    <w: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26D"/>
    <w:multiLevelType w:val="hybridMultilevel"/>
    <w:tmpl w:val="2700A9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7AE2F0D"/>
    <w:multiLevelType w:val="hybridMultilevel"/>
    <w:tmpl w:val="287C7FBC"/>
    <w:lvl w:ilvl="0" w:tplc="C3729C3E">
      <w:start w:val="1"/>
      <w:numFmt w:val="decimal"/>
      <w:lvlText w:val="%1."/>
      <w:lvlJc w:val="left"/>
      <w:pPr>
        <w:tabs>
          <w:tab w:val="num" w:pos="2160"/>
        </w:tabs>
        <w:ind w:left="2160" w:hanging="1440"/>
      </w:pPr>
      <w:rPr>
        <w:rFonts w:cs="Times New Roman" w:hint="default"/>
        <w:b w:val="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21306DE2"/>
    <w:multiLevelType w:val="hybridMultilevel"/>
    <w:tmpl w:val="EDB28F0A"/>
    <w:lvl w:ilvl="0" w:tplc="635E7C9C">
      <w:start w:val="3"/>
      <w:numFmt w:val="upperLetter"/>
      <w:lvlText w:val="%1."/>
      <w:lvlJc w:val="left"/>
      <w:pPr>
        <w:tabs>
          <w:tab w:val="num" w:pos="1440"/>
        </w:tabs>
        <w:ind w:left="1440" w:hanging="600"/>
      </w:pPr>
      <w:rPr>
        <w:rFonts w:cs="Times New Roman" w:hint="default"/>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3">
    <w:nsid w:val="3B403E15"/>
    <w:multiLevelType w:val="hybridMultilevel"/>
    <w:tmpl w:val="4C1C6466"/>
    <w:lvl w:ilvl="0" w:tplc="C9927C32">
      <w:start w:val="1"/>
      <w:numFmt w:val="decimal"/>
      <w:lvlText w:val="%1."/>
      <w:lvlJc w:val="left"/>
      <w:pPr>
        <w:tabs>
          <w:tab w:val="num" w:pos="720"/>
        </w:tabs>
        <w:ind w:firstLine="720"/>
      </w:pPr>
      <w:rPr>
        <w:rFonts w:ascii="Cambria" w:hAnsi="Cambria" w:cs="Times New Roman"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43C76245"/>
    <w:multiLevelType w:val="hybridMultilevel"/>
    <w:tmpl w:val="1BDAFF42"/>
    <w:lvl w:ilvl="0" w:tplc="484ABCC2">
      <w:start w:val="1"/>
      <w:numFmt w:val="decimal"/>
      <w:lvlText w:val="%1."/>
      <w:lvlJc w:val="left"/>
      <w:pPr>
        <w:tabs>
          <w:tab w:val="num" w:pos="1260"/>
        </w:tabs>
        <w:ind w:left="1260" w:hanging="360"/>
      </w:pPr>
      <w:rPr>
        <w:rFonts w:cs="Times New Roman" w:hint="default"/>
        <w:b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94068FB"/>
    <w:multiLevelType w:val="hybridMultilevel"/>
    <w:tmpl w:val="2BE6683C"/>
    <w:lvl w:ilvl="0" w:tplc="B60A357E">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5DC75CAA"/>
    <w:multiLevelType w:val="hybridMultilevel"/>
    <w:tmpl w:val="4330E26E"/>
    <w:lvl w:ilvl="0" w:tplc="220EEB92">
      <w:start w:val="1"/>
      <w:numFmt w:val="decimal"/>
      <w:lvlText w:val="%1."/>
      <w:lvlJc w:val="left"/>
      <w:pPr>
        <w:tabs>
          <w:tab w:val="num" w:pos="720"/>
        </w:tabs>
        <w:ind w:firstLine="720"/>
      </w:pPr>
      <w:rPr>
        <w:rFonts w:cs="Times New Roman"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E6"/>
    <w:rsid w:val="00006016"/>
    <w:rsid w:val="00015690"/>
    <w:rsid w:val="00015A10"/>
    <w:rsid w:val="00026B88"/>
    <w:rsid w:val="00042DC6"/>
    <w:rsid w:val="0005589D"/>
    <w:rsid w:val="000563EE"/>
    <w:rsid w:val="00061DA2"/>
    <w:rsid w:val="00063A39"/>
    <w:rsid w:val="000759D9"/>
    <w:rsid w:val="00083602"/>
    <w:rsid w:val="00094F0A"/>
    <w:rsid w:val="000A0F9B"/>
    <w:rsid w:val="000A2B39"/>
    <w:rsid w:val="000B3B36"/>
    <w:rsid w:val="000B7305"/>
    <w:rsid w:val="000C5221"/>
    <w:rsid w:val="000D7795"/>
    <w:rsid w:val="000F21B1"/>
    <w:rsid w:val="000F50A6"/>
    <w:rsid w:val="000F6D4F"/>
    <w:rsid w:val="00107348"/>
    <w:rsid w:val="0011214E"/>
    <w:rsid w:val="00112150"/>
    <w:rsid w:val="00114029"/>
    <w:rsid w:val="00120EBC"/>
    <w:rsid w:val="0012149B"/>
    <w:rsid w:val="00146009"/>
    <w:rsid w:val="001636B0"/>
    <w:rsid w:val="00164DB2"/>
    <w:rsid w:val="001710F8"/>
    <w:rsid w:val="00171196"/>
    <w:rsid w:val="00173A05"/>
    <w:rsid w:val="001750F6"/>
    <w:rsid w:val="00187422"/>
    <w:rsid w:val="00187E96"/>
    <w:rsid w:val="00192D20"/>
    <w:rsid w:val="00197F3E"/>
    <w:rsid w:val="001B0C6D"/>
    <w:rsid w:val="001B5F85"/>
    <w:rsid w:val="001C298C"/>
    <w:rsid w:val="001D09C1"/>
    <w:rsid w:val="001E5FFA"/>
    <w:rsid w:val="001F214E"/>
    <w:rsid w:val="001F216E"/>
    <w:rsid w:val="001F59DC"/>
    <w:rsid w:val="002030EE"/>
    <w:rsid w:val="00223280"/>
    <w:rsid w:val="00236F60"/>
    <w:rsid w:val="00241E65"/>
    <w:rsid w:val="002435E0"/>
    <w:rsid w:val="00254859"/>
    <w:rsid w:val="00257B08"/>
    <w:rsid w:val="00261848"/>
    <w:rsid w:val="00266E58"/>
    <w:rsid w:val="00271493"/>
    <w:rsid w:val="00271EC3"/>
    <w:rsid w:val="00273EA8"/>
    <w:rsid w:val="0028285D"/>
    <w:rsid w:val="00284D7B"/>
    <w:rsid w:val="00286251"/>
    <w:rsid w:val="00291314"/>
    <w:rsid w:val="002A3DC2"/>
    <w:rsid w:val="002A654D"/>
    <w:rsid w:val="002B6863"/>
    <w:rsid w:val="002C2A39"/>
    <w:rsid w:val="002C5874"/>
    <w:rsid w:val="002D0118"/>
    <w:rsid w:val="002D3A45"/>
    <w:rsid w:val="002D649F"/>
    <w:rsid w:val="002F3715"/>
    <w:rsid w:val="00305D02"/>
    <w:rsid w:val="00310852"/>
    <w:rsid w:val="00326D6A"/>
    <w:rsid w:val="00327477"/>
    <w:rsid w:val="003302A3"/>
    <w:rsid w:val="00333E4C"/>
    <w:rsid w:val="00342554"/>
    <w:rsid w:val="00355A7F"/>
    <w:rsid w:val="003573E4"/>
    <w:rsid w:val="00364DB6"/>
    <w:rsid w:val="0037228E"/>
    <w:rsid w:val="00373BEE"/>
    <w:rsid w:val="00375BBE"/>
    <w:rsid w:val="00386528"/>
    <w:rsid w:val="00395410"/>
    <w:rsid w:val="00395AB4"/>
    <w:rsid w:val="003A68C7"/>
    <w:rsid w:val="003B53F1"/>
    <w:rsid w:val="003B5F83"/>
    <w:rsid w:val="003C0487"/>
    <w:rsid w:val="003C087C"/>
    <w:rsid w:val="003C679D"/>
    <w:rsid w:val="003D1E7E"/>
    <w:rsid w:val="003D4136"/>
    <w:rsid w:val="003D7DE5"/>
    <w:rsid w:val="003F1D9E"/>
    <w:rsid w:val="0041195C"/>
    <w:rsid w:val="00413892"/>
    <w:rsid w:val="00421E3A"/>
    <w:rsid w:val="00433856"/>
    <w:rsid w:val="00436FB3"/>
    <w:rsid w:val="00442B01"/>
    <w:rsid w:val="00442FD4"/>
    <w:rsid w:val="0045401A"/>
    <w:rsid w:val="00454E96"/>
    <w:rsid w:val="00455282"/>
    <w:rsid w:val="00462B60"/>
    <w:rsid w:val="00465540"/>
    <w:rsid w:val="00476426"/>
    <w:rsid w:val="00480C20"/>
    <w:rsid w:val="00494CB7"/>
    <w:rsid w:val="004961BC"/>
    <w:rsid w:val="004A01D1"/>
    <w:rsid w:val="004A6876"/>
    <w:rsid w:val="004A6EDB"/>
    <w:rsid w:val="004B10D7"/>
    <w:rsid w:val="004B4E31"/>
    <w:rsid w:val="004C34BA"/>
    <w:rsid w:val="004C60B6"/>
    <w:rsid w:val="004D473C"/>
    <w:rsid w:val="004D643F"/>
    <w:rsid w:val="004E23D1"/>
    <w:rsid w:val="004E2F91"/>
    <w:rsid w:val="004E5195"/>
    <w:rsid w:val="004F3136"/>
    <w:rsid w:val="004F7434"/>
    <w:rsid w:val="00501F92"/>
    <w:rsid w:val="00507216"/>
    <w:rsid w:val="00507E21"/>
    <w:rsid w:val="0052297F"/>
    <w:rsid w:val="00525CFA"/>
    <w:rsid w:val="00525D31"/>
    <w:rsid w:val="00534AED"/>
    <w:rsid w:val="005432A7"/>
    <w:rsid w:val="005514F2"/>
    <w:rsid w:val="00555382"/>
    <w:rsid w:val="005605CF"/>
    <w:rsid w:val="00566488"/>
    <w:rsid w:val="00567E8F"/>
    <w:rsid w:val="0057182B"/>
    <w:rsid w:val="00580526"/>
    <w:rsid w:val="00592E8F"/>
    <w:rsid w:val="005A25D1"/>
    <w:rsid w:val="005A5DC6"/>
    <w:rsid w:val="005A79EF"/>
    <w:rsid w:val="005B5C10"/>
    <w:rsid w:val="005B72E1"/>
    <w:rsid w:val="005C3903"/>
    <w:rsid w:val="005D1DE7"/>
    <w:rsid w:val="005D6660"/>
    <w:rsid w:val="005D6816"/>
    <w:rsid w:val="005E0F12"/>
    <w:rsid w:val="005E1C9A"/>
    <w:rsid w:val="005E3908"/>
    <w:rsid w:val="005E56D0"/>
    <w:rsid w:val="005F0543"/>
    <w:rsid w:val="005F14A2"/>
    <w:rsid w:val="005F1573"/>
    <w:rsid w:val="0061498E"/>
    <w:rsid w:val="00624065"/>
    <w:rsid w:val="00632A00"/>
    <w:rsid w:val="00633B8F"/>
    <w:rsid w:val="00637568"/>
    <w:rsid w:val="00637A09"/>
    <w:rsid w:val="006504D8"/>
    <w:rsid w:val="00652823"/>
    <w:rsid w:val="00652B50"/>
    <w:rsid w:val="00655DC0"/>
    <w:rsid w:val="00670CD4"/>
    <w:rsid w:val="006740FC"/>
    <w:rsid w:val="00696638"/>
    <w:rsid w:val="006A0752"/>
    <w:rsid w:val="006A4E46"/>
    <w:rsid w:val="006A782B"/>
    <w:rsid w:val="006B33D9"/>
    <w:rsid w:val="006B6063"/>
    <w:rsid w:val="006D1515"/>
    <w:rsid w:val="006D40D7"/>
    <w:rsid w:val="006D5F66"/>
    <w:rsid w:val="006D6690"/>
    <w:rsid w:val="006E0157"/>
    <w:rsid w:val="006E1C1A"/>
    <w:rsid w:val="006F3750"/>
    <w:rsid w:val="0071012A"/>
    <w:rsid w:val="00717D45"/>
    <w:rsid w:val="0072032B"/>
    <w:rsid w:val="0072622C"/>
    <w:rsid w:val="0072691E"/>
    <w:rsid w:val="00731E0A"/>
    <w:rsid w:val="00735E49"/>
    <w:rsid w:val="00736DE9"/>
    <w:rsid w:val="00743009"/>
    <w:rsid w:val="00746226"/>
    <w:rsid w:val="00766B7D"/>
    <w:rsid w:val="00770259"/>
    <w:rsid w:val="0077731A"/>
    <w:rsid w:val="00781952"/>
    <w:rsid w:val="00795191"/>
    <w:rsid w:val="007A67E9"/>
    <w:rsid w:val="007B2C27"/>
    <w:rsid w:val="007B33E8"/>
    <w:rsid w:val="007B4EC2"/>
    <w:rsid w:val="007C66DD"/>
    <w:rsid w:val="007D4802"/>
    <w:rsid w:val="007D78BE"/>
    <w:rsid w:val="007E277B"/>
    <w:rsid w:val="007E3552"/>
    <w:rsid w:val="007F027F"/>
    <w:rsid w:val="0081355F"/>
    <w:rsid w:val="0081591B"/>
    <w:rsid w:val="00820332"/>
    <w:rsid w:val="00835C5D"/>
    <w:rsid w:val="00836762"/>
    <w:rsid w:val="008417AE"/>
    <w:rsid w:val="00843D43"/>
    <w:rsid w:val="00844D94"/>
    <w:rsid w:val="00851322"/>
    <w:rsid w:val="008572D3"/>
    <w:rsid w:val="00857DD6"/>
    <w:rsid w:val="008633F6"/>
    <w:rsid w:val="00864349"/>
    <w:rsid w:val="008732B4"/>
    <w:rsid w:val="008817A6"/>
    <w:rsid w:val="00884C90"/>
    <w:rsid w:val="00895BB8"/>
    <w:rsid w:val="008A02C9"/>
    <w:rsid w:val="008A21AA"/>
    <w:rsid w:val="008A5D1B"/>
    <w:rsid w:val="008B2270"/>
    <w:rsid w:val="008D0E1A"/>
    <w:rsid w:val="008D3D90"/>
    <w:rsid w:val="008F4332"/>
    <w:rsid w:val="008F52BB"/>
    <w:rsid w:val="008F60F5"/>
    <w:rsid w:val="00900D04"/>
    <w:rsid w:val="0090489A"/>
    <w:rsid w:val="00915F50"/>
    <w:rsid w:val="009165C0"/>
    <w:rsid w:val="00920F05"/>
    <w:rsid w:val="009302E6"/>
    <w:rsid w:val="00933405"/>
    <w:rsid w:val="009416FF"/>
    <w:rsid w:val="009538E8"/>
    <w:rsid w:val="009613BB"/>
    <w:rsid w:val="009620E7"/>
    <w:rsid w:val="00965BA8"/>
    <w:rsid w:val="00967034"/>
    <w:rsid w:val="0097695C"/>
    <w:rsid w:val="00980849"/>
    <w:rsid w:val="00987184"/>
    <w:rsid w:val="00991C85"/>
    <w:rsid w:val="009A33C8"/>
    <w:rsid w:val="009A4105"/>
    <w:rsid w:val="009C56C6"/>
    <w:rsid w:val="009D2BAB"/>
    <w:rsid w:val="009E1319"/>
    <w:rsid w:val="009E2113"/>
    <w:rsid w:val="009E4DC5"/>
    <w:rsid w:val="009E5D07"/>
    <w:rsid w:val="009E6883"/>
    <w:rsid w:val="009F7A09"/>
    <w:rsid w:val="00A01FC1"/>
    <w:rsid w:val="00A028D0"/>
    <w:rsid w:val="00A0360B"/>
    <w:rsid w:val="00A06B4B"/>
    <w:rsid w:val="00A138AD"/>
    <w:rsid w:val="00A17061"/>
    <w:rsid w:val="00A22569"/>
    <w:rsid w:val="00A25ADB"/>
    <w:rsid w:val="00A32F8B"/>
    <w:rsid w:val="00A4017B"/>
    <w:rsid w:val="00A50951"/>
    <w:rsid w:val="00A57A35"/>
    <w:rsid w:val="00A64E6B"/>
    <w:rsid w:val="00A65836"/>
    <w:rsid w:val="00A73580"/>
    <w:rsid w:val="00A7563A"/>
    <w:rsid w:val="00A80A1D"/>
    <w:rsid w:val="00A80F5E"/>
    <w:rsid w:val="00A814A3"/>
    <w:rsid w:val="00A843F2"/>
    <w:rsid w:val="00A90E68"/>
    <w:rsid w:val="00AB1436"/>
    <w:rsid w:val="00AB6962"/>
    <w:rsid w:val="00AB7CF1"/>
    <w:rsid w:val="00AC6933"/>
    <w:rsid w:val="00AD7E26"/>
    <w:rsid w:val="00AE4686"/>
    <w:rsid w:val="00AF5B0F"/>
    <w:rsid w:val="00AF5E98"/>
    <w:rsid w:val="00AF6FCC"/>
    <w:rsid w:val="00B053C5"/>
    <w:rsid w:val="00B07A8D"/>
    <w:rsid w:val="00B10AC0"/>
    <w:rsid w:val="00B12DAF"/>
    <w:rsid w:val="00B14589"/>
    <w:rsid w:val="00B156E0"/>
    <w:rsid w:val="00B20F1A"/>
    <w:rsid w:val="00B31182"/>
    <w:rsid w:val="00B36647"/>
    <w:rsid w:val="00B42871"/>
    <w:rsid w:val="00B4536E"/>
    <w:rsid w:val="00B46B0F"/>
    <w:rsid w:val="00B630F5"/>
    <w:rsid w:val="00B6318D"/>
    <w:rsid w:val="00B72DA1"/>
    <w:rsid w:val="00B73749"/>
    <w:rsid w:val="00B748A8"/>
    <w:rsid w:val="00B86AE2"/>
    <w:rsid w:val="00B86D57"/>
    <w:rsid w:val="00B91FD6"/>
    <w:rsid w:val="00B96C21"/>
    <w:rsid w:val="00BA3E43"/>
    <w:rsid w:val="00BA5F15"/>
    <w:rsid w:val="00BB2B39"/>
    <w:rsid w:val="00BD3172"/>
    <w:rsid w:val="00BD4B7A"/>
    <w:rsid w:val="00BE1324"/>
    <w:rsid w:val="00BE49B0"/>
    <w:rsid w:val="00BF371F"/>
    <w:rsid w:val="00C06D55"/>
    <w:rsid w:val="00C0799F"/>
    <w:rsid w:val="00C25CCD"/>
    <w:rsid w:val="00C30550"/>
    <w:rsid w:val="00C32182"/>
    <w:rsid w:val="00C34A89"/>
    <w:rsid w:val="00C44EB6"/>
    <w:rsid w:val="00C53E8F"/>
    <w:rsid w:val="00C63529"/>
    <w:rsid w:val="00C745E3"/>
    <w:rsid w:val="00C74F16"/>
    <w:rsid w:val="00C858EA"/>
    <w:rsid w:val="00C94ABE"/>
    <w:rsid w:val="00C96834"/>
    <w:rsid w:val="00CA7ED7"/>
    <w:rsid w:val="00CB0FBA"/>
    <w:rsid w:val="00CB3C11"/>
    <w:rsid w:val="00CC2BE1"/>
    <w:rsid w:val="00CC4BF9"/>
    <w:rsid w:val="00CD2F86"/>
    <w:rsid w:val="00CD496F"/>
    <w:rsid w:val="00CE20C9"/>
    <w:rsid w:val="00CF0F8A"/>
    <w:rsid w:val="00D01018"/>
    <w:rsid w:val="00D030A3"/>
    <w:rsid w:val="00D0521C"/>
    <w:rsid w:val="00D056DA"/>
    <w:rsid w:val="00D11E42"/>
    <w:rsid w:val="00D16F35"/>
    <w:rsid w:val="00D356A0"/>
    <w:rsid w:val="00D35CDA"/>
    <w:rsid w:val="00D43B69"/>
    <w:rsid w:val="00D441BD"/>
    <w:rsid w:val="00D45335"/>
    <w:rsid w:val="00D46670"/>
    <w:rsid w:val="00D50E14"/>
    <w:rsid w:val="00D55170"/>
    <w:rsid w:val="00D60C15"/>
    <w:rsid w:val="00D635ED"/>
    <w:rsid w:val="00D659C2"/>
    <w:rsid w:val="00D715B5"/>
    <w:rsid w:val="00D72553"/>
    <w:rsid w:val="00D82260"/>
    <w:rsid w:val="00D852C8"/>
    <w:rsid w:val="00DA32FB"/>
    <w:rsid w:val="00DA5628"/>
    <w:rsid w:val="00DA67BB"/>
    <w:rsid w:val="00DB1D6A"/>
    <w:rsid w:val="00DC5566"/>
    <w:rsid w:val="00DD2115"/>
    <w:rsid w:val="00DD5A64"/>
    <w:rsid w:val="00DD6850"/>
    <w:rsid w:val="00DE0CA4"/>
    <w:rsid w:val="00DE4593"/>
    <w:rsid w:val="00DE49CF"/>
    <w:rsid w:val="00DE5639"/>
    <w:rsid w:val="00DF0B57"/>
    <w:rsid w:val="00DF5AA3"/>
    <w:rsid w:val="00DF6D22"/>
    <w:rsid w:val="00E010F3"/>
    <w:rsid w:val="00E0257E"/>
    <w:rsid w:val="00E16D5C"/>
    <w:rsid w:val="00E213F5"/>
    <w:rsid w:val="00E27DA8"/>
    <w:rsid w:val="00E37946"/>
    <w:rsid w:val="00E409D8"/>
    <w:rsid w:val="00E40CB6"/>
    <w:rsid w:val="00E4339B"/>
    <w:rsid w:val="00E74BBB"/>
    <w:rsid w:val="00E7691F"/>
    <w:rsid w:val="00EA0EBD"/>
    <w:rsid w:val="00EA4450"/>
    <w:rsid w:val="00EB38B4"/>
    <w:rsid w:val="00EC27F1"/>
    <w:rsid w:val="00EC6542"/>
    <w:rsid w:val="00EC70E7"/>
    <w:rsid w:val="00ED00B2"/>
    <w:rsid w:val="00ED2765"/>
    <w:rsid w:val="00EE46BC"/>
    <w:rsid w:val="00EE5369"/>
    <w:rsid w:val="00F03016"/>
    <w:rsid w:val="00F1234F"/>
    <w:rsid w:val="00F140C9"/>
    <w:rsid w:val="00F145AF"/>
    <w:rsid w:val="00F306F8"/>
    <w:rsid w:val="00F3269B"/>
    <w:rsid w:val="00F330E5"/>
    <w:rsid w:val="00F402A6"/>
    <w:rsid w:val="00F41A04"/>
    <w:rsid w:val="00F43D30"/>
    <w:rsid w:val="00F44A25"/>
    <w:rsid w:val="00F4573D"/>
    <w:rsid w:val="00F5594B"/>
    <w:rsid w:val="00F56D90"/>
    <w:rsid w:val="00F6032D"/>
    <w:rsid w:val="00F6514E"/>
    <w:rsid w:val="00F70951"/>
    <w:rsid w:val="00F71C32"/>
    <w:rsid w:val="00F75042"/>
    <w:rsid w:val="00F770F7"/>
    <w:rsid w:val="00F83DDB"/>
    <w:rsid w:val="00FA79FF"/>
    <w:rsid w:val="00FC1AB2"/>
    <w:rsid w:val="00FC31C4"/>
    <w:rsid w:val="00FC50DA"/>
    <w:rsid w:val="00FC582C"/>
    <w:rsid w:val="00FC7883"/>
    <w:rsid w:val="00FD0A4D"/>
    <w:rsid w:val="00FD3F9A"/>
    <w:rsid w:val="00FE3BE5"/>
    <w:rsid w:val="00FE5112"/>
    <w:rsid w:val="00FE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E6"/>
    <w:rPr>
      <w:rFonts w:ascii="Univers" w:hAnsi="Univers"/>
      <w:sz w:val="24"/>
      <w:szCs w:val="24"/>
    </w:rPr>
  </w:style>
  <w:style w:type="paragraph" w:styleId="Heading1">
    <w:name w:val="heading 1"/>
    <w:basedOn w:val="Heading2"/>
    <w:next w:val="Normal"/>
    <w:link w:val="Heading1Char"/>
    <w:uiPriority w:val="99"/>
    <w:qFormat/>
    <w:rsid w:val="00D43B69"/>
    <w:pPr>
      <w:spacing w:before="0" w:after="0"/>
      <w:ind w:firstLine="720"/>
      <w:outlineLvl w:val="0"/>
    </w:pPr>
    <w:rPr>
      <w:i w:val="0"/>
      <w:sz w:val="22"/>
      <w:szCs w:val="20"/>
      <w:lang w:val="es-ES"/>
    </w:rPr>
  </w:style>
  <w:style w:type="paragraph" w:styleId="Heading2">
    <w:name w:val="heading 2"/>
    <w:basedOn w:val="Normal"/>
    <w:next w:val="Normal"/>
    <w:link w:val="Heading2Char"/>
    <w:uiPriority w:val="99"/>
    <w:qFormat/>
    <w:rsid w:val="00395AB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3B69"/>
    <w:rPr>
      <w:rFonts w:ascii="Cambria" w:hAnsi="Cambria"/>
      <w:b/>
      <w:bCs/>
      <w:iCs/>
      <w:szCs w:val="20"/>
      <w:lang w:val="es-ES"/>
    </w:rPr>
  </w:style>
  <w:style w:type="character" w:customStyle="1" w:styleId="Heading2Char">
    <w:name w:val="Heading 2 Char"/>
    <w:basedOn w:val="DefaultParagraphFont"/>
    <w:link w:val="Heading2"/>
    <w:uiPriority w:val="99"/>
    <w:semiHidden/>
    <w:locked/>
    <w:rsid w:val="00395AB4"/>
    <w:rPr>
      <w:rFonts w:ascii="Cambria" w:hAnsi="Cambria" w:cs="Times New Roman"/>
      <w:b/>
      <w:i/>
      <w:sz w:val="28"/>
    </w:rPr>
  </w:style>
  <w:style w:type="paragraph" w:styleId="NormalWeb">
    <w:name w:val="Normal (Web)"/>
    <w:basedOn w:val="Normal"/>
    <w:uiPriority w:val="99"/>
    <w:rsid w:val="009302E6"/>
    <w:pPr>
      <w:spacing w:before="100" w:beforeAutospacing="1" w:after="100" w:afterAutospacing="1"/>
    </w:pPr>
  </w:style>
  <w:style w:type="paragraph" w:styleId="BodyTextIndent">
    <w:name w:val="Body Text Indent"/>
    <w:basedOn w:val="Normal"/>
    <w:link w:val="BodyTextIndentChar"/>
    <w:uiPriority w:val="99"/>
    <w:rsid w:val="009302E6"/>
    <w:pPr>
      <w:spacing w:after="120"/>
      <w:ind w:left="360"/>
    </w:pPr>
  </w:style>
  <w:style w:type="character" w:customStyle="1" w:styleId="BodyTextIndentChar">
    <w:name w:val="Body Text Indent Char"/>
    <w:basedOn w:val="DefaultParagraphFont"/>
    <w:link w:val="BodyTextIndent"/>
    <w:uiPriority w:val="99"/>
    <w:locked/>
    <w:rsid w:val="009302E6"/>
    <w:rPr>
      <w:rFonts w:ascii="Univers" w:hAnsi="Univers" w:cs="Times New Roman"/>
      <w:sz w:val="24"/>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
    <w:basedOn w:val="Normal"/>
    <w:link w:val="FootnoteTextChar"/>
    <w:uiPriority w:val="99"/>
    <w:rsid w:val="009302E6"/>
    <w:pPr>
      <w:spacing w:before="100" w:beforeAutospacing="1" w:after="100" w:afterAutospacing="1"/>
    </w:pPr>
    <w:rPr>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locked/>
    <w:rsid w:val="009302E6"/>
    <w:rPr>
      <w:rFonts w:ascii="Univers" w:hAnsi="Univers" w:cs="Times New Roman"/>
      <w:sz w:val="24"/>
      <w:lang w:val="en-US" w:eastAsia="en-US"/>
    </w:rPr>
  </w:style>
  <w:style w:type="paragraph" w:customStyle="1" w:styleId="style1">
    <w:name w:val="style1"/>
    <w:basedOn w:val="Normal"/>
    <w:uiPriority w:val="99"/>
    <w:rsid w:val="009302E6"/>
    <w:pPr>
      <w:spacing w:before="100" w:beforeAutospacing="1" w:after="100" w:afterAutospacing="1"/>
    </w:pPr>
  </w:style>
  <w:style w:type="character" w:styleId="Hyperlink">
    <w:name w:val="Hyperlink"/>
    <w:basedOn w:val="DefaultParagraphFont"/>
    <w:uiPriority w:val="99"/>
    <w:rsid w:val="009302E6"/>
    <w:rPr>
      <w:rFonts w:cs="Times New Roman"/>
      <w:color w:val="0000FF"/>
      <w:u w:val="single"/>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
    <w:basedOn w:val="DefaultParagraphFont"/>
    <w:uiPriority w:val="99"/>
    <w:rsid w:val="009302E6"/>
    <w:rPr>
      <w:rFonts w:cs="Times New Roman"/>
      <w:vertAlign w:val="superscript"/>
    </w:rPr>
  </w:style>
  <w:style w:type="paragraph" w:customStyle="1" w:styleId="Default">
    <w:name w:val="Default"/>
    <w:uiPriority w:val="99"/>
    <w:rsid w:val="00146009"/>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rsid w:val="0014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395AB4"/>
    <w:rPr>
      <w:rFonts w:ascii="Courier New" w:hAnsi="Courier New" w:cs="Times New Roman"/>
    </w:rPr>
  </w:style>
  <w:style w:type="character" w:styleId="Strong">
    <w:name w:val="Strong"/>
    <w:basedOn w:val="DefaultParagraphFont"/>
    <w:uiPriority w:val="99"/>
    <w:qFormat/>
    <w:rsid w:val="00146009"/>
    <w:rPr>
      <w:rFonts w:cs="Times New Roman"/>
      <w:b/>
    </w:rPr>
  </w:style>
  <w:style w:type="paragraph" w:styleId="ListParagraph">
    <w:name w:val="List Paragraph"/>
    <w:basedOn w:val="Normal"/>
    <w:uiPriority w:val="99"/>
    <w:qFormat/>
    <w:rsid w:val="00F306F8"/>
    <w:pPr>
      <w:ind w:left="708"/>
    </w:pPr>
    <w:rPr>
      <w:rFonts w:ascii="Times New Roman" w:hAnsi="Times New Roman"/>
    </w:rPr>
  </w:style>
  <w:style w:type="paragraph" w:styleId="Header">
    <w:name w:val="header"/>
    <w:aliases w:val="encabezado"/>
    <w:basedOn w:val="Normal"/>
    <w:link w:val="HeaderChar"/>
    <w:uiPriority w:val="99"/>
    <w:rsid w:val="00395AB4"/>
    <w:pPr>
      <w:tabs>
        <w:tab w:val="center" w:pos="4680"/>
        <w:tab w:val="right" w:pos="9360"/>
      </w:tabs>
    </w:pPr>
  </w:style>
  <w:style w:type="character" w:customStyle="1" w:styleId="HeaderChar">
    <w:name w:val="Header Char"/>
    <w:aliases w:val="encabezado Char"/>
    <w:basedOn w:val="DefaultParagraphFont"/>
    <w:link w:val="Header"/>
    <w:uiPriority w:val="99"/>
    <w:locked/>
    <w:rsid w:val="00395AB4"/>
    <w:rPr>
      <w:rFonts w:ascii="Univers" w:hAnsi="Univers" w:cs="Times New Roman"/>
      <w:sz w:val="24"/>
    </w:rPr>
  </w:style>
  <w:style w:type="paragraph" w:styleId="Footer">
    <w:name w:val="footer"/>
    <w:basedOn w:val="Normal"/>
    <w:link w:val="FooterChar"/>
    <w:uiPriority w:val="99"/>
    <w:rsid w:val="00395AB4"/>
    <w:pPr>
      <w:tabs>
        <w:tab w:val="center" w:pos="4680"/>
        <w:tab w:val="right" w:pos="9360"/>
      </w:tabs>
    </w:pPr>
  </w:style>
  <w:style w:type="character" w:customStyle="1" w:styleId="FooterChar">
    <w:name w:val="Footer Char"/>
    <w:basedOn w:val="DefaultParagraphFont"/>
    <w:link w:val="Footer"/>
    <w:uiPriority w:val="99"/>
    <w:locked/>
    <w:rsid w:val="00395AB4"/>
    <w:rPr>
      <w:rFonts w:ascii="Univers" w:hAnsi="Univers" w:cs="Times New Roman"/>
      <w:sz w:val="24"/>
    </w:rPr>
  </w:style>
  <w:style w:type="character" w:customStyle="1" w:styleId="apple-converted-space">
    <w:name w:val="apple-converted-space"/>
    <w:uiPriority w:val="99"/>
    <w:rsid w:val="00395AB4"/>
  </w:style>
  <w:style w:type="character" w:styleId="Emphasis">
    <w:name w:val="Emphasis"/>
    <w:basedOn w:val="DefaultParagraphFont"/>
    <w:uiPriority w:val="99"/>
    <w:qFormat/>
    <w:rsid w:val="00F402A6"/>
    <w:rPr>
      <w:rFonts w:cs="Times New Roman"/>
      <w:i/>
    </w:rPr>
  </w:style>
  <w:style w:type="paragraph" w:styleId="BalloonText">
    <w:name w:val="Balloon Text"/>
    <w:basedOn w:val="Normal"/>
    <w:link w:val="BalloonTextChar"/>
    <w:uiPriority w:val="99"/>
    <w:rsid w:val="00F75042"/>
    <w:rPr>
      <w:rFonts w:ascii="Tahoma" w:hAnsi="Tahoma"/>
      <w:sz w:val="16"/>
      <w:szCs w:val="16"/>
    </w:rPr>
  </w:style>
  <w:style w:type="character" w:customStyle="1" w:styleId="BalloonTextChar">
    <w:name w:val="Balloon Text Char"/>
    <w:basedOn w:val="DefaultParagraphFont"/>
    <w:link w:val="BalloonText"/>
    <w:uiPriority w:val="99"/>
    <w:locked/>
    <w:rsid w:val="00F75042"/>
    <w:rPr>
      <w:rFonts w:ascii="Tahoma" w:hAnsi="Tahoma" w:cs="Times New Roman"/>
      <w:sz w:val="16"/>
    </w:rPr>
  </w:style>
  <w:style w:type="table" w:styleId="TableContemporary">
    <w:name w:val="Table Contemporary"/>
    <w:basedOn w:val="TableNormal"/>
    <w:uiPriority w:val="99"/>
    <w:rsid w:val="00F7095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DocumentMap">
    <w:name w:val="Document Map"/>
    <w:basedOn w:val="Normal"/>
    <w:link w:val="DocumentMapChar"/>
    <w:uiPriority w:val="99"/>
    <w:semiHidden/>
    <w:rsid w:val="00A814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E6"/>
    <w:rPr>
      <w:rFonts w:ascii="Univers" w:hAnsi="Univers"/>
      <w:sz w:val="24"/>
      <w:szCs w:val="24"/>
    </w:rPr>
  </w:style>
  <w:style w:type="paragraph" w:styleId="Heading1">
    <w:name w:val="heading 1"/>
    <w:basedOn w:val="Heading2"/>
    <w:next w:val="Normal"/>
    <w:link w:val="Heading1Char"/>
    <w:uiPriority w:val="99"/>
    <w:qFormat/>
    <w:rsid w:val="00D43B69"/>
    <w:pPr>
      <w:spacing w:before="0" w:after="0"/>
      <w:ind w:firstLine="720"/>
      <w:outlineLvl w:val="0"/>
    </w:pPr>
    <w:rPr>
      <w:i w:val="0"/>
      <w:sz w:val="22"/>
      <w:szCs w:val="20"/>
      <w:lang w:val="es-ES"/>
    </w:rPr>
  </w:style>
  <w:style w:type="paragraph" w:styleId="Heading2">
    <w:name w:val="heading 2"/>
    <w:basedOn w:val="Normal"/>
    <w:next w:val="Normal"/>
    <w:link w:val="Heading2Char"/>
    <w:uiPriority w:val="99"/>
    <w:qFormat/>
    <w:rsid w:val="00395AB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3B69"/>
    <w:rPr>
      <w:rFonts w:ascii="Cambria" w:hAnsi="Cambria"/>
      <w:b/>
      <w:bCs/>
      <w:iCs/>
      <w:szCs w:val="20"/>
      <w:lang w:val="es-ES"/>
    </w:rPr>
  </w:style>
  <w:style w:type="character" w:customStyle="1" w:styleId="Heading2Char">
    <w:name w:val="Heading 2 Char"/>
    <w:basedOn w:val="DefaultParagraphFont"/>
    <w:link w:val="Heading2"/>
    <w:uiPriority w:val="99"/>
    <w:semiHidden/>
    <w:locked/>
    <w:rsid w:val="00395AB4"/>
    <w:rPr>
      <w:rFonts w:ascii="Cambria" w:hAnsi="Cambria" w:cs="Times New Roman"/>
      <w:b/>
      <w:i/>
      <w:sz w:val="28"/>
    </w:rPr>
  </w:style>
  <w:style w:type="paragraph" w:styleId="NormalWeb">
    <w:name w:val="Normal (Web)"/>
    <w:basedOn w:val="Normal"/>
    <w:uiPriority w:val="99"/>
    <w:rsid w:val="009302E6"/>
    <w:pPr>
      <w:spacing w:before="100" w:beforeAutospacing="1" w:after="100" w:afterAutospacing="1"/>
    </w:pPr>
  </w:style>
  <w:style w:type="paragraph" w:styleId="BodyTextIndent">
    <w:name w:val="Body Text Indent"/>
    <w:basedOn w:val="Normal"/>
    <w:link w:val="BodyTextIndentChar"/>
    <w:uiPriority w:val="99"/>
    <w:rsid w:val="009302E6"/>
    <w:pPr>
      <w:spacing w:after="120"/>
      <w:ind w:left="360"/>
    </w:pPr>
  </w:style>
  <w:style w:type="character" w:customStyle="1" w:styleId="BodyTextIndentChar">
    <w:name w:val="Body Text Indent Char"/>
    <w:basedOn w:val="DefaultParagraphFont"/>
    <w:link w:val="BodyTextIndent"/>
    <w:uiPriority w:val="99"/>
    <w:locked/>
    <w:rsid w:val="009302E6"/>
    <w:rPr>
      <w:rFonts w:ascii="Univers" w:hAnsi="Univers" w:cs="Times New Roman"/>
      <w:sz w:val="24"/>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
    <w:basedOn w:val="Normal"/>
    <w:link w:val="FootnoteTextChar"/>
    <w:uiPriority w:val="99"/>
    <w:rsid w:val="009302E6"/>
    <w:pPr>
      <w:spacing w:before="100" w:beforeAutospacing="1" w:after="100" w:afterAutospacing="1"/>
    </w:pPr>
    <w:rPr>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locked/>
    <w:rsid w:val="009302E6"/>
    <w:rPr>
      <w:rFonts w:ascii="Univers" w:hAnsi="Univers" w:cs="Times New Roman"/>
      <w:sz w:val="24"/>
      <w:lang w:val="en-US" w:eastAsia="en-US"/>
    </w:rPr>
  </w:style>
  <w:style w:type="paragraph" w:customStyle="1" w:styleId="style1">
    <w:name w:val="style1"/>
    <w:basedOn w:val="Normal"/>
    <w:uiPriority w:val="99"/>
    <w:rsid w:val="009302E6"/>
    <w:pPr>
      <w:spacing w:before="100" w:beforeAutospacing="1" w:after="100" w:afterAutospacing="1"/>
    </w:pPr>
  </w:style>
  <w:style w:type="character" w:styleId="Hyperlink">
    <w:name w:val="Hyperlink"/>
    <w:basedOn w:val="DefaultParagraphFont"/>
    <w:uiPriority w:val="99"/>
    <w:rsid w:val="009302E6"/>
    <w:rPr>
      <w:rFonts w:cs="Times New Roman"/>
      <w:color w:val="0000FF"/>
      <w:u w:val="single"/>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
    <w:basedOn w:val="DefaultParagraphFont"/>
    <w:uiPriority w:val="99"/>
    <w:rsid w:val="009302E6"/>
    <w:rPr>
      <w:rFonts w:cs="Times New Roman"/>
      <w:vertAlign w:val="superscript"/>
    </w:rPr>
  </w:style>
  <w:style w:type="paragraph" w:customStyle="1" w:styleId="Default">
    <w:name w:val="Default"/>
    <w:uiPriority w:val="99"/>
    <w:rsid w:val="00146009"/>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rsid w:val="0014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395AB4"/>
    <w:rPr>
      <w:rFonts w:ascii="Courier New" w:hAnsi="Courier New" w:cs="Times New Roman"/>
    </w:rPr>
  </w:style>
  <w:style w:type="character" w:styleId="Strong">
    <w:name w:val="Strong"/>
    <w:basedOn w:val="DefaultParagraphFont"/>
    <w:uiPriority w:val="99"/>
    <w:qFormat/>
    <w:rsid w:val="00146009"/>
    <w:rPr>
      <w:rFonts w:cs="Times New Roman"/>
      <w:b/>
    </w:rPr>
  </w:style>
  <w:style w:type="paragraph" w:styleId="ListParagraph">
    <w:name w:val="List Paragraph"/>
    <w:basedOn w:val="Normal"/>
    <w:uiPriority w:val="99"/>
    <w:qFormat/>
    <w:rsid w:val="00F306F8"/>
    <w:pPr>
      <w:ind w:left="708"/>
    </w:pPr>
    <w:rPr>
      <w:rFonts w:ascii="Times New Roman" w:hAnsi="Times New Roman"/>
    </w:rPr>
  </w:style>
  <w:style w:type="paragraph" w:styleId="Header">
    <w:name w:val="header"/>
    <w:aliases w:val="encabezado"/>
    <w:basedOn w:val="Normal"/>
    <w:link w:val="HeaderChar"/>
    <w:uiPriority w:val="99"/>
    <w:rsid w:val="00395AB4"/>
    <w:pPr>
      <w:tabs>
        <w:tab w:val="center" w:pos="4680"/>
        <w:tab w:val="right" w:pos="9360"/>
      </w:tabs>
    </w:pPr>
  </w:style>
  <w:style w:type="character" w:customStyle="1" w:styleId="HeaderChar">
    <w:name w:val="Header Char"/>
    <w:aliases w:val="encabezado Char"/>
    <w:basedOn w:val="DefaultParagraphFont"/>
    <w:link w:val="Header"/>
    <w:uiPriority w:val="99"/>
    <w:locked/>
    <w:rsid w:val="00395AB4"/>
    <w:rPr>
      <w:rFonts w:ascii="Univers" w:hAnsi="Univers" w:cs="Times New Roman"/>
      <w:sz w:val="24"/>
    </w:rPr>
  </w:style>
  <w:style w:type="paragraph" w:styleId="Footer">
    <w:name w:val="footer"/>
    <w:basedOn w:val="Normal"/>
    <w:link w:val="FooterChar"/>
    <w:uiPriority w:val="99"/>
    <w:rsid w:val="00395AB4"/>
    <w:pPr>
      <w:tabs>
        <w:tab w:val="center" w:pos="4680"/>
        <w:tab w:val="right" w:pos="9360"/>
      </w:tabs>
    </w:pPr>
  </w:style>
  <w:style w:type="character" w:customStyle="1" w:styleId="FooterChar">
    <w:name w:val="Footer Char"/>
    <w:basedOn w:val="DefaultParagraphFont"/>
    <w:link w:val="Footer"/>
    <w:uiPriority w:val="99"/>
    <w:locked/>
    <w:rsid w:val="00395AB4"/>
    <w:rPr>
      <w:rFonts w:ascii="Univers" w:hAnsi="Univers" w:cs="Times New Roman"/>
      <w:sz w:val="24"/>
    </w:rPr>
  </w:style>
  <w:style w:type="character" w:customStyle="1" w:styleId="apple-converted-space">
    <w:name w:val="apple-converted-space"/>
    <w:uiPriority w:val="99"/>
    <w:rsid w:val="00395AB4"/>
  </w:style>
  <w:style w:type="character" w:styleId="Emphasis">
    <w:name w:val="Emphasis"/>
    <w:basedOn w:val="DefaultParagraphFont"/>
    <w:uiPriority w:val="99"/>
    <w:qFormat/>
    <w:rsid w:val="00F402A6"/>
    <w:rPr>
      <w:rFonts w:cs="Times New Roman"/>
      <w:i/>
    </w:rPr>
  </w:style>
  <w:style w:type="paragraph" w:styleId="BalloonText">
    <w:name w:val="Balloon Text"/>
    <w:basedOn w:val="Normal"/>
    <w:link w:val="BalloonTextChar"/>
    <w:uiPriority w:val="99"/>
    <w:rsid w:val="00F75042"/>
    <w:rPr>
      <w:rFonts w:ascii="Tahoma" w:hAnsi="Tahoma"/>
      <w:sz w:val="16"/>
      <w:szCs w:val="16"/>
    </w:rPr>
  </w:style>
  <w:style w:type="character" w:customStyle="1" w:styleId="BalloonTextChar">
    <w:name w:val="Balloon Text Char"/>
    <w:basedOn w:val="DefaultParagraphFont"/>
    <w:link w:val="BalloonText"/>
    <w:uiPriority w:val="99"/>
    <w:locked/>
    <w:rsid w:val="00F75042"/>
    <w:rPr>
      <w:rFonts w:ascii="Tahoma" w:hAnsi="Tahoma" w:cs="Times New Roman"/>
      <w:sz w:val="16"/>
    </w:rPr>
  </w:style>
  <w:style w:type="table" w:styleId="TableContemporary">
    <w:name w:val="Table Contemporary"/>
    <w:basedOn w:val="TableNormal"/>
    <w:uiPriority w:val="99"/>
    <w:rsid w:val="00F7095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DocumentMap">
    <w:name w:val="Document Map"/>
    <w:basedOn w:val="Normal"/>
    <w:link w:val="DocumentMapChar"/>
    <w:uiPriority w:val="99"/>
    <w:semiHidden/>
    <w:rsid w:val="00A814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14365">
      <w:marLeft w:val="0"/>
      <w:marRight w:val="0"/>
      <w:marTop w:val="0"/>
      <w:marBottom w:val="0"/>
      <w:divBdr>
        <w:top w:val="none" w:sz="0" w:space="0" w:color="auto"/>
        <w:left w:val="none" w:sz="0" w:space="0" w:color="auto"/>
        <w:bottom w:val="none" w:sz="0" w:space="0" w:color="auto"/>
        <w:right w:val="none" w:sz="0" w:space="0" w:color="auto"/>
      </w:divBdr>
      <w:divsChild>
        <w:div w:id="558514368">
          <w:marLeft w:val="0"/>
          <w:marRight w:val="0"/>
          <w:marTop w:val="0"/>
          <w:marBottom w:val="0"/>
          <w:divBdr>
            <w:top w:val="none" w:sz="0" w:space="0" w:color="auto"/>
            <w:left w:val="none" w:sz="0" w:space="0" w:color="auto"/>
            <w:bottom w:val="none" w:sz="0" w:space="0" w:color="auto"/>
            <w:right w:val="none" w:sz="0" w:space="0" w:color="auto"/>
          </w:divBdr>
          <w:divsChild>
            <w:div w:id="558514363">
              <w:marLeft w:val="0"/>
              <w:marRight w:val="0"/>
              <w:marTop w:val="0"/>
              <w:marBottom w:val="0"/>
              <w:divBdr>
                <w:top w:val="none" w:sz="0" w:space="0" w:color="auto"/>
                <w:left w:val="none" w:sz="0" w:space="0" w:color="auto"/>
                <w:bottom w:val="none" w:sz="0" w:space="0" w:color="auto"/>
                <w:right w:val="none" w:sz="0" w:space="0" w:color="auto"/>
              </w:divBdr>
              <w:divsChild>
                <w:div w:id="5585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4372">
      <w:marLeft w:val="0"/>
      <w:marRight w:val="0"/>
      <w:marTop w:val="0"/>
      <w:marBottom w:val="0"/>
      <w:divBdr>
        <w:top w:val="none" w:sz="0" w:space="0" w:color="auto"/>
        <w:left w:val="none" w:sz="0" w:space="0" w:color="auto"/>
        <w:bottom w:val="none" w:sz="0" w:space="0" w:color="auto"/>
        <w:right w:val="none" w:sz="0" w:space="0" w:color="auto"/>
      </w:divBdr>
      <w:divsChild>
        <w:div w:id="558514362">
          <w:marLeft w:val="0"/>
          <w:marRight w:val="0"/>
          <w:marTop w:val="0"/>
          <w:marBottom w:val="0"/>
          <w:divBdr>
            <w:top w:val="none" w:sz="0" w:space="0" w:color="auto"/>
            <w:left w:val="none" w:sz="0" w:space="0" w:color="auto"/>
            <w:bottom w:val="none" w:sz="0" w:space="0" w:color="auto"/>
            <w:right w:val="none" w:sz="0" w:space="0" w:color="auto"/>
          </w:divBdr>
          <w:divsChild>
            <w:div w:id="558514371">
              <w:marLeft w:val="0"/>
              <w:marRight w:val="0"/>
              <w:marTop w:val="0"/>
              <w:marBottom w:val="0"/>
              <w:divBdr>
                <w:top w:val="none" w:sz="0" w:space="0" w:color="auto"/>
                <w:left w:val="none" w:sz="0" w:space="0" w:color="auto"/>
                <w:bottom w:val="none" w:sz="0" w:space="0" w:color="auto"/>
                <w:right w:val="none" w:sz="0" w:space="0" w:color="auto"/>
              </w:divBdr>
              <w:divsChild>
                <w:div w:id="5585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4373">
      <w:marLeft w:val="0"/>
      <w:marRight w:val="0"/>
      <w:marTop w:val="0"/>
      <w:marBottom w:val="0"/>
      <w:divBdr>
        <w:top w:val="none" w:sz="0" w:space="0" w:color="auto"/>
        <w:left w:val="none" w:sz="0" w:space="0" w:color="auto"/>
        <w:bottom w:val="none" w:sz="0" w:space="0" w:color="auto"/>
        <w:right w:val="none" w:sz="0" w:space="0" w:color="auto"/>
      </w:divBdr>
      <w:divsChild>
        <w:div w:id="558514366">
          <w:marLeft w:val="0"/>
          <w:marRight w:val="0"/>
          <w:marTop w:val="0"/>
          <w:marBottom w:val="0"/>
          <w:divBdr>
            <w:top w:val="none" w:sz="0" w:space="0" w:color="auto"/>
            <w:left w:val="none" w:sz="0" w:space="0" w:color="auto"/>
            <w:bottom w:val="none" w:sz="0" w:space="0" w:color="auto"/>
            <w:right w:val="none" w:sz="0" w:space="0" w:color="auto"/>
          </w:divBdr>
          <w:divsChild>
            <w:div w:id="558514364">
              <w:marLeft w:val="0"/>
              <w:marRight w:val="0"/>
              <w:marTop w:val="0"/>
              <w:marBottom w:val="0"/>
              <w:divBdr>
                <w:top w:val="none" w:sz="0" w:space="0" w:color="auto"/>
                <w:left w:val="none" w:sz="0" w:space="0" w:color="auto"/>
                <w:bottom w:val="none" w:sz="0" w:space="0" w:color="auto"/>
                <w:right w:val="none" w:sz="0" w:space="0" w:color="auto"/>
              </w:divBdr>
              <w:divsChild>
                <w:div w:id="5585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oas.org/es/cidh/" TargetMode="External"/><Relationship Id="rId4" Type="http://schemas.microsoft.com/office/2007/relationships/stylesWithEffects" Target="stylesWithEffects.xml"/><Relationship Id="rId9" Type="http://schemas.openxmlformats.org/officeDocument/2006/relationships/hyperlink" Target="http://www.oas.org/es/cidh/informes/anuales.asp"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prensa/comunicados/2013/064.asp" TargetMode="External"/><Relationship Id="rId1" Type="http://schemas.openxmlformats.org/officeDocument/2006/relationships/hyperlink" Target="http://www.oas.org/es/cidh/prensa/comunicados/2012/117.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C0008-3020-4863-B120-99267748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4943</Words>
  <Characters>28176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Informe Anual 2015 - Introducción</vt:lpstr>
    </vt:vector>
  </TitlesOfParts>
  <LinksUpToDate>false</LinksUpToDate>
  <CharactersWithSpaces>33053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2015 - Introducción</dc:title>
  <dc:creator/>
  <cp:lastModifiedBy/>
  <cp:revision>1</cp:revision>
  <dcterms:created xsi:type="dcterms:W3CDTF">2016-03-10T17:35:00Z</dcterms:created>
  <dcterms:modified xsi:type="dcterms:W3CDTF">2016-03-10T17:35:00Z</dcterms:modified>
</cp:coreProperties>
</file>