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1.xml" ContentType="application/vnd.openxmlformats-officedocument.theme+xml"/>
  <Override PartName="/word/charts/chart1.xml" ContentType="application/vnd.openxmlformats-officedocument.drawingml.chart+xml"/>
  <Override PartName="/word/charts/style1.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905E0" w14:textId="77777777" w:rsidR="0036508F" w:rsidRPr="008D75FC" w:rsidRDefault="0036508F" w:rsidP="00DF7D3E">
      <w:pPr>
        <w:jc w:val="center"/>
        <w:rPr>
          <w:rFonts w:ascii="Cambria" w:hAnsi="Cambria"/>
          <w:b/>
          <w:sz w:val="32"/>
          <w:szCs w:val="20"/>
          <w:lang w:val="es-US"/>
        </w:rPr>
      </w:pPr>
    </w:p>
    <w:p w14:paraId="1F434307" w14:textId="6C12732A" w:rsidR="00DF7D3E" w:rsidRPr="00E56351" w:rsidRDefault="00DF7D3E" w:rsidP="00DF7D3E">
      <w:pPr>
        <w:jc w:val="center"/>
        <w:rPr>
          <w:rFonts w:ascii="Cambria" w:hAnsi="Cambria"/>
          <w:b/>
          <w:sz w:val="32"/>
          <w:szCs w:val="20"/>
          <w:lang w:val="es-US"/>
        </w:rPr>
      </w:pPr>
      <w:r w:rsidRPr="00E56351">
        <w:rPr>
          <w:rFonts w:ascii="Cambria" w:hAnsi="Cambria"/>
          <w:b/>
          <w:sz w:val="32"/>
          <w:szCs w:val="20"/>
          <w:lang w:val="es-US"/>
        </w:rPr>
        <w:t>CAPÍTULO I</w:t>
      </w:r>
    </w:p>
    <w:p w14:paraId="4C1BDEBA" w14:textId="77777777" w:rsidR="0036508F" w:rsidRPr="00E56351" w:rsidRDefault="0036508F" w:rsidP="00DF7D3E">
      <w:pPr>
        <w:jc w:val="center"/>
        <w:rPr>
          <w:rFonts w:ascii="Cambria" w:hAnsi="Cambria"/>
          <w:b/>
          <w:sz w:val="32"/>
          <w:szCs w:val="20"/>
          <w:lang w:val="es-US"/>
        </w:rPr>
      </w:pPr>
    </w:p>
    <w:p w14:paraId="726F32E4" w14:textId="2799A356" w:rsidR="00DF7D3E" w:rsidRPr="00E56351" w:rsidRDefault="00DF7D3E" w:rsidP="00DF7D3E">
      <w:pPr>
        <w:jc w:val="center"/>
        <w:rPr>
          <w:rFonts w:ascii="Cambria" w:hAnsi="Cambria"/>
          <w:b/>
          <w:sz w:val="32"/>
          <w:szCs w:val="20"/>
          <w:lang w:val="es-US"/>
        </w:rPr>
      </w:pPr>
      <w:r w:rsidRPr="00E56351">
        <w:rPr>
          <w:rFonts w:ascii="Cambria" w:hAnsi="Cambria"/>
          <w:b/>
          <w:sz w:val="32"/>
          <w:szCs w:val="20"/>
          <w:lang w:val="es-US"/>
        </w:rPr>
        <w:t>ACTIVIDADES DE LA CIDH EN 2021</w:t>
      </w:r>
    </w:p>
    <w:p w14:paraId="2F003C61" w14:textId="77777777" w:rsidR="00DF7D3E" w:rsidRPr="00E56351" w:rsidRDefault="00DF7D3E" w:rsidP="00DF7D3E">
      <w:pPr>
        <w:jc w:val="center"/>
        <w:rPr>
          <w:rFonts w:ascii="Cambria" w:hAnsi="Cambria"/>
          <w:b/>
          <w:sz w:val="20"/>
          <w:szCs w:val="20"/>
          <w:lang w:val="es-US"/>
        </w:rPr>
      </w:pPr>
    </w:p>
    <w:p w14:paraId="37193047" w14:textId="737A8B9A" w:rsidR="00DF7D3E" w:rsidRPr="00E56351" w:rsidRDefault="00DF7D3E" w:rsidP="009C0282">
      <w:pPr>
        <w:jc w:val="both"/>
        <w:rPr>
          <w:rFonts w:ascii="Cambria" w:hAnsi="Cambria"/>
          <w:b/>
          <w:sz w:val="20"/>
          <w:szCs w:val="20"/>
          <w:lang w:val="es-US"/>
        </w:rPr>
      </w:pPr>
    </w:p>
    <w:p w14:paraId="37FE03CE" w14:textId="197E4761" w:rsidR="009C0282" w:rsidRPr="00E56351" w:rsidRDefault="009C0282" w:rsidP="009C0282">
      <w:pPr>
        <w:pStyle w:val="Heading2"/>
      </w:pPr>
      <w:r w:rsidRPr="00E56351">
        <w:t xml:space="preserve">Plan Estratégico 2017-2021 </w:t>
      </w:r>
    </w:p>
    <w:p w14:paraId="1C850312" w14:textId="35D3912C" w:rsidR="009C0282" w:rsidRPr="00E56351" w:rsidRDefault="009C0282" w:rsidP="009C0282">
      <w:pPr>
        <w:rPr>
          <w:rFonts w:ascii="Cambria" w:hAnsi="Cambria"/>
          <w:lang w:val="es-US"/>
        </w:rPr>
      </w:pPr>
    </w:p>
    <w:p w14:paraId="26E4CDA7" w14:textId="77777777" w:rsidR="009C0282" w:rsidRPr="00E56351" w:rsidRDefault="009C0282" w:rsidP="009C0282">
      <w:pPr>
        <w:numPr>
          <w:ilvl w:val="0"/>
          <w:numId w:val="8"/>
        </w:numPr>
        <w:ind w:left="0" w:firstLine="720"/>
        <w:contextualSpacing/>
        <w:jc w:val="both"/>
        <w:rPr>
          <w:rFonts w:ascii="Cambria" w:eastAsia="Cambria" w:hAnsi="Cambria" w:cs="Cambria"/>
          <w:color w:val="000000"/>
          <w:sz w:val="20"/>
          <w:szCs w:val="20"/>
          <w:lang w:val="es-US"/>
        </w:rPr>
      </w:pPr>
      <w:r w:rsidRPr="00E56351">
        <w:rPr>
          <w:rFonts w:ascii="Cambria" w:eastAsia="Cambria" w:hAnsi="Cambria" w:cs="Cambria"/>
          <w:color w:val="000000"/>
          <w:sz w:val="20"/>
          <w:szCs w:val="20"/>
          <w:lang w:val="es-US"/>
        </w:rPr>
        <w:t xml:space="preserve">La Comisión Interamericana de Derechos Humanos (CIDH) aprobó el 22 de marzo de 2017 su </w:t>
      </w:r>
      <w:hyperlink r:id="rId8">
        <w:r w:rsidRPr="00E56351">
          <w:rPr>
            <w:rFonts w:ascii="Cambria" w:eastAsia="Cambria" w:hAnsi="Cambria" w:cs="Cambria"/>
            <w:color w:val="000000"/>
            <w:sz w:val="20"/>
            <w:szCs w:val="20"/>
            <w:u w:val="single"/>
            <w:lang w:val="es-US"/>
          </w:rPr>
          <w:t>Plan Estratégico para el período 2017-2021</w:t>
        </w:r>
      </w:hyperlink>
      <w:r w:rsidRPr="00E56351">
        <w:rPr>
          <w:rFonts w:ascii="Cambria" w:eastAsia="Cambria" w:hAnsi="Cambria" w:cs="Cambria"/>
          <w:color w:val="000000"/>
          <w:sz w:val="20"/>
          <w:szCs w:val="20"/>
          <w:lang w:val="es-US"/>
        </w:rPr>
        <w:t>.</w:t>
      </w:r>
      <w:r w:rsidRPr="00E56351">
        <w:rPr>
          <w:rStyle w:val="FootnoteReference"/>
          <w:rFonts w:ascii="Cambria" w:eastAsia="Cambria" w:hAnsi="Cambria" w:cs="Cambria"/>
          <w:color w:val="000000"/>
          <w:sz w:val="20"/>
          <w:szCs w:val="20"/>
          <w:lang w:val="es-US"/>
        </w:rPr>
        <w:footnoteReference w:id="1"/>
      </w:r>
      <w:r w:rsidRPr="00E56351">
        <w:rPr>
          <w:rFonts w:ascii="Cambria" w:eastAsia="Cambria" w:hAnsi="Cambria" w:cs="Cambria"/>
          <w:color w:val="000000"/>
          <w:sz w:val="20"/>
          <w:szCs w:val="20"/>
          <w:lang w:val="es-US"/>
        </w:rPr>
        <w:t xml:space="preserve"> El Plan Estratégico es el principal instrumento de la gestión institucional que estableció las prioridades que la CIDH implementó para cumplir exitosamente su misión y para enfrentar los desafíos actuales y futuros para la atención y protección de los derechos humanos en las Américas. </w:t>
      </w:r>
    </w:p>
    <w:p w14:paraId="32B25503" w14:textId="77777777" w:rsidR="009C0282" w:rsidRPr="00E56351" w:rsidRDefault="009C0282" w:rsidP="009C0282">
      <w:pPr>
        <w:pBdr>
          <w:top w:val="nil"/>
          <w:left w:val="nil"/>
          <w:bottom w:val="nil"/>
          <w:right w:val="nil"/>
          <w:between w:val="nil"/>
        </w:pBdr>
        <w:jc w:val="both"/>
        <w:rPr>
          <w:rFonts w:ascii="Cambria" w:eastAsia="Cambria" w:hAnsi="Cambria" w:cs="Cambria"/>
          <w:color w:val="000000"/>
          <w:sz w:val="20"/>
          <w:szCs w:val="20"/>
          <w:lang w:val="es-US"/>
        </w:rPr>
      </w:pPr>
    </w:p>
    <w:p w14:paraId="7E7429A8" w14:textId="77777777" w:rsidR="009C0282" w:rsidRPr="00E56351" w:rsidRDefault="009C0282" w:rsidP="009C0282">
      <w:pPr>
        <w:numPr>
          <w:ilvl w:val="0"/>
          <w:numId w:val="8"/>
        </w:numPr>
        <w:ind w:left="0" w:firstLine="720"/>
        <w:contextualSpacing/>
        <w:jc w:val="both"/>
        <w:rPr>
          <w:rFonts w:ascii="Cambria" w:eastAsia="Cambria" w:hAnsi="Cambria" w:cs="Cambria"/>
          <w:color w:val="000000"/>
          <w:sz w:val="20"/>
          <w:szCs w:val="20"/>
          <w:lang w:val="es-US"/>
        </w:rPr>
      </w:pPr>
      <w:r w:rsidRPr="00E56351">
        <w:rPr>
          <w:rFonts w:ascii="Cambria" w:eastAsia="Cambria" w:hAnsi="Cambria" w:cs="Cambria"/>
          <w:color w:val="000000"/>
          <w:sz w:val="20"/>
          <w:szCs w:val="20"/>
          <w:lang w:val="es-US"/>
        </w:rPr>
        <w:t xml:space="preserve">La CIDH definió estratégicamente su trabajo para los próximos años mediante la articulación de sus mandatos, funciones y mecanismos. Para el </w:t>
      </w:r>
      <w:r w:rsidRPr="00E56351">
        <w:rPr>
          <w:rFonts w:ascii="Cambria" w:eastAsia="Cambria" w:hAnsi="Cambria" w:cs="Cambria"/>
          <w:sz w:val="20"/>
          <w:szCs w:val="20"/>
          <w:lang w:val="es-US"/>
        </w:rPr>
        <w:t>periodo</w:t>
      </w:r>
      <w:r w:rsidRPr="00E56351">
        <w:rPr>
          <w:rFonts w:ascii="Cambria" w:eastAsia="Cambria" w:hAnsi="Cambria" w:cs="Cambria"/>
          <w:color w:val="000000"/>
          <w:sz w:val="20"/>
          <w:szCs w:val="20"/>
          <w:lang w:val="es-US"/>
        </w:rPr>
        <w:t xml:space="preserve"> 2017-2021, la Comisión Interamericana </w:t>
      </w:r>
      <w:r w:rsidRPr="00E56351">
        <w:rPr>
          <w:rFonts w:ascii="Cambria" w:eastAsia="Cambria" w:hAnsi="Cambria" w:cs="Cambria"/>
          <w:sz w:val="20"/>
          <w:szCs w:val="20"/>
          <w:lang w:val="es-US"/>
        </w:rPr>
        <w:t>priorizó</w:t>
      </w:r>
      <w:r w:rsidRPr="00E56351">
        <w:rPr>
          <w:rFonts w:ascii="Cambria" w:eastAsia="Cambria" w:hAnsi="Cambria" w:cs="Cambria"/>
          <w:color w:val="000000"/>
          <w:sz w:val="20"/>
          <w:szCs w:val="20"/>
          <w:lang w:val="es-US"/>
        </w:rPr>
        <w:t xml:space="preserve"> una serie de temas y poblaciones, algunos de los cuales se han venido trabajando a través de sus Relatorías y el sistema de peticiones y casos. Entre las poblaciones que recibieron </w:t>
      </w:r>
      <w:r w:rsidRPr="00E56351">
        <w:rPr>
          <w:rFonts w:ascii="Cambria" w:hAnsi="Cambria" w:cs="Calibri"/>
          <w:sz w:val="20"/>
          <w:szCs w:val="20"/>
          <w:lang w:val="es-US"/>
        </w:rPr>
        <w:t>especial</w:t>
      </w:r>
      <w:r w:rsidRPr="00E56351">
        <w:rPr>
          <w:rFonts w:ascii="Cambria" w:eastAsia="Cambria" w:hAnsi="Cambria" w:cs="Cambria"/>
          <w:color w:val="000000"/>
          <w:sz w:val="20"/>
          <w:szCs w:val="20"/>
          <w:lang w:val="es-US"/>
        </w:rPr>
        <w:t xml:space="preserve"> atención, destacan: pueblos indígenas; mujeres; personas migrantes, refugiadas, apátridas, víctimas de trata de personas y desplazadas internas; afrodescendientes; niños, niñas y adolescentes; personas defensoras de derechos humanos, personas privadas de libertad; lesbianas, </w:t>
      </w:r>
      <w:proofErr w:type="spellStart"/>
      <w:r w:rsidRPr="00E56351">
        <w:rPr>
          <w:rFonts w:ascii="Cambria" w:eastAsia="Cambria" w:hAnsi="Cambria" w:cs="Cambria"/>
          <w:color w:val="000000"/>
          <w:sz w:val="20"/>
          <w:szCs w:val="20"/>
          <w:lang w:val="es-US"/>
        </w:rPr>
        <w:t>gays</w:t>
      </w:r>
      <w:proofErr w:type="spellEnd"/>
      <w:r w:rsidRPr="00E56351">
        <w:rPr>
          <w:rFonts w:ascii="Cambria" w:eastAsia="Cambria" w:hAnsi="Cambria" w:cs="Cambria"/>
          <w:color w:val="000000"/>
          <w:sz w:val="20"/>
          <w:szCs w:val="20"/>
          <w:lang w:val="es-US"/>
        </w:rPr>
        <w:t xml:space="preserve">, bisexuales, trans e intersex; personas con discapacidad y personas mayores. El Plan contemplaba tres áreas temáticas prioritarias: derecho a la libertad de expresión; derechos económicos, sociales, culturales y ambientales; y derecho a la memoria, verdad y justicia. Asimismo, el Plan Estratégico incluyó 6 ejes transversales: institucionalidad democrática; independencia judicial y del Ministerio Público y acceso a la justicia; institucionalidad en derechos humanos; seguridad y violencia; desarrollo y derechos humanos; e igualdad de género y diversidad. </w:t>
      </w:r>
    </w:p>
    <w:p w14:paraId="496EFC81" w14:textId="77777777" w:rsidR="009C0282" w:rsidRPr="00E56351" w:rsidRDefault="009C0282" w:rsidP="009C0282">
      <w:pPr>
        <w:pBdr>
          <w:top w:val="nil"/>
          <w:left w:val="nil"/>
          <w:bottom w:val="nil"/>
          <w:right w:val="nil"/>
          <w:between w:val="nil"/>
        </w:pBdr>
        <w:jc w:val="both"/>
        <w:rPr>
          <w:rFonts w:ascii="Cambria" w:eastAsia="Cambria" w:hAnsi="Cambria" w:cs="Cambria"/>
          <w:color w:val="000000"/>
          <w:sz w:val="20"/>
          <w:szCs w:val="20"/>
          <w:lang w:val="es-US"/>
        </w:rPr>
      </w:pPr>
    </w:p>
    <w:p w14:paraId="41D9BF0C" w14:textId="3409C9BC" w:rsidR="009C0282" w:rsidRPr="00E56351" w:rsidRDefault="009C0282" w:rsidP="009C0282">
      <w:pPr>
        <w:numPr>
          <w:ilvl w:val="0"/>
          <w:numId w:val="8"/>
        </w:numPr>
        <w:ind w:left="0" w:firstLine="720"/>
        <w:contextualSpacing/>
        <w:jc w:val="both"/>
        <w:rPr>
          <w:rFonts w:ascii="Cambria" w:eastAsia="Cambria" w:hAnsi="Cambria" w:cs="Cambria"/>
          <w:color w:val="000000"/>
          <w:sz w:val="20"/>
          <w:szCs w:val="20"/>
          <w:lang w:val="es-US"/>
        </w:rPr>
      </w:pPr>
      <w:bookmarkStart w:id="0" w:name="_heading=h.gjdgxs" w:colFirst="0" w:colLast="0"/>
      <w:bookmarkEnd w:id="0"/>
      <w:r w:rsidRPr="00E56351">
        <w:rPr>
          <w:rFonts w:ascii="Cambria" w:eastAsia="Cambria" w:hAnsi="Cambria" w:cs="Cambria"/>
          <w:color w:val="000000"/>
          <w:sz w:val="20"/>
          <w:szCs w:val="20"/>
          <w:lang w:val="es-US"/>
        </w:rPr>
        <w:t xml:space="preserve">Desde la aprobación del Plan Estratégico 2017-2021, importantes logros han sido alcanzados en cada uno de los programas, según lo presentado en detalle en el </w:t>
      </w:r>
      <w:hyperlink r:id="rId9">
        <w:r w:rsidRPr="00E56351">
          <w:rPr>
            <w:rFonts w:ascii="Cambria" w:eastAsia="Cambria" w:hAnsi="Cambria" w:cs="Cambria"/>
            <w:color w:val="000000"/>
            <w:sz w:val="20"/>
            <w:szCs w:val="20"/>
            <w:lang w:val="es-US"/>
          </w:rPr>
          <w:t>Primer Informe Parcial del Plan Estratégico</w:t>
        </w:r>
      </w:hyperlink>
      <w:r w:rsidRPr="00E56351">
        <w:rPr>
          <w:rFonts w:ascii="Cambria" w:eastAsia="Cambria" w:hAnsi="Cambria" w:cs="Cambria"/>
          <w:color w:val="000000"/>
          <w:sz w:val="20"/>
          <w:szCs w:val="20"/>
          <w:lang w:val="es-US"/>
        </w:rPr>
        <w:t xml:space="preserve"> (respecto a 2017), el </w:t>
      </w:r>
      <w:hyperlink r:id="rId10">
        <w:r w:rsidRPr="00E56351">
          <w:rPr>
            <w:rFonts w:ascii="Cambria" w:eastAsia="Cambria" w:hAnsi="Cambria" w:cs="Cambria"/>
            <w:color w:val="000000"/>
            <w:sz w:val="20"/>
            <w:szCs w:val="20"/>
            <w:lang w:val="es-US"/>
          </w:rPr>
          <w:t>Segundo Informe</w:t>
        </w:r>
      </w:hyperlink>
      <w:r w:rsidRPr="00E56351">
        <w:rPr>
          <w:rFonts w:ascii="Cambria" w:eastAsia="Cambria" w:hAnsi="Cambria" w:cs="Cambria"/>
          <w:color w:val="000000"/>
          <w:sz w:val="20"/>
          <w:szCs w:val="20"/>
          <w:lang w:val="es-US"/>
        </w:rPr>
        <w:t xml:space="preserve"> (respecto a 2018), el </w:t>
      </w:r>
      <w:hyperlink r:id="rId11">
        <w:r w:rsidRPr="00E56351">
          <w:rPr>
            <w:rFonts w:ascii="Cambria" w:eastAsia="Cambria" w:hAnsi="Cambria" w:cs="Cambria"/>
            <w:color w:val="0000FF"/>
            <w:sz w:val="20"/>
            <w:szCs w:val="20"/>
            <w:u w:val="single"/>
            <w:lang w:val="es-US"/>
          </w:rPr>
          <w:t>Tercer Informe</w:t>
        </w:r>
      </w:hyperlink>
      <w:r w:rsidRPr="00E56351">
        <w:rPr>
          <w:rFonts w:ascii="Cambria" w:eastAsia="Cambria" w:hAnsi="Cambria" w:cs="Cambria"/>
          <w:color w:val="000000"/>
          <w:sz w:val="20"/>
          <w:szCs w:val="20"/>
          <w:lang w:val="es-US"/>
        </w:rPr>
        <w:t xml:space="preserve"> (respecto a 2019),  el </w:t>
      </w:r>
      <w:hyperlink r:id="rId12">
        <w:r w:rsidRPr="00E56351">
          <w:rPr>
            <w:rFonts w:ascii="Cambria" w:eastAsia="Cambria" w:hAnsi="Cambria" w:cs="Cambria"/>
            <w:color w:val="0000FF"/>
            <w:sz w:val="20"/>
            <w:szCs w:val="20"/>
            <w:u w:val="single"/>
            <w:lang w:val="es-US"/>
          </w:rPr>
          <w:t>Cuarto Informe</w:t>
        </w:r>
      </w:hyperlink>
      <w:r w:rsidRPr="00E56351">
        <w:rPr>
          <w:rFonts w:ascii="Cambria" w:eastAsia="Cambria" w:hAnsi="Cambria" w:cs="Cambria"/>
          <w:color w:val="000000"/>
          <w:sz w:val="20"/>
          <w:szCs w:val="20"/>
          <w:lang w:val="es-US"/>
        </w:rPr>
        <w:t xml:space="preserve"> (respecto de 2020) y el </w:t>
      </w:r>
      <w:hyperlink r:id="rId13" w:history="1">
        <w:r w:rsidRPr="00E56351">
          <w:rPr>
            <w:rStyle w:val="Hyperlink"/>
            <w:rFonts w:ascii="Cambria" w:eastAsia="Cambria" w:hAnsi="Cambria" w:cs="Cambria"/>
            <w:sz w:val="20"/>
            <w:szCs w:val="20"/>
            <w:lang w:val="es-US"/>
          </w:rPr>
          <w:t>Quinto informe</w:t>
        </w:r>
      </w:hyperlink>
      <w:r w:rsidRPr="00E56351">
        <w:rPr>
          <w:rFonts w:ascii="Cambria" w:eastAsia="Cambria" w:hAnsi="Cambria" w:cs="Cambria"/>
          <w:color w:val="000000"/>
          <w:sz w:val="20"/>
          <w:szCs w:val="20"/>
          <w:lang w:val="es-US"/>
        </w:rPr>
        <w:t xml:space="preserve"> (respecto al primer semestre de 2021).  Por ejemplo, se destaca principalmente los avances en la superación del atraso procesal, en donde se han alcanzado récords históricos en el número de peticiones revisadas en etapa de estudio inicial, admisibilidad y fondo, y en el desarrollo progresivo del derecho internacional de los derechos humanos para la consolidación de estándares interamericanos. Se fortaleció el Mecanismo de Medidas Cautelares mediante la aprobación e implementación de la </w:t>
      </w:r>
      <w:hyperlink r:id="rId14">
        <w:r w:rsidRPr="00E56351">
          <w:rPr>
            <w:rFonts w:ascii="Cambria" w:eastAsia="Cambria" w:hAnsi="Cambria" w:cs="Cambria"/>
            <w:color w:val="0000FF"/>
            <w:sz w:val="20"/>
            <w:szCs w:val="20"/>
            <w:u w:val="single"/>
            <w:lang w:val="es-US"/>
          </w:rPr>
          <w:t>Resolución 2/2020</w:t>
        </w:r>
      </w:hyperlink>
      <w:r w:rsidRPr="00E56351">
        <w:rPr>
          <w:rFonts w:ascii="Cambria" w:eastAsia="Cambria" w:hAnsi="Cambria" w:cs="Cambria"/>
          <w:color w:val="000000"/>
          <w:sz w:val="20"/>
          <w:szCs w:val="20"/>
          <w:lang w:val="es-US"/>
        </w:rPr>
        <w:t xml:space="preserve"> “Fortalecimiento del seguimiento de medidas cautelares vigentes”, con miras a incrementar el seguimiento efectivo a las medidas cautelares vigentes. Se ha ampliado el Mecanismo de Soluciones Amistosas a través de la aprobación de la </w:t>
      </w:r>
      <w:hyperlink r:id="rId15">
        <w:r w:rsidRPr="00E56351">
          <w:rPr>
            <w:rFonts w:ascii="Cambria" w:eastAsia="Cambria" w:hAnsi="Cambria" w:cs="Cambria"/>
            <w:color w:val="0000FF"/>
            <w:sz w:val="20"/>
            <w:szCs w:val="20"/>
            <w:u w:val="single"/>
            <w:lang w:val="es-US"/>
          </w:rPr>
          <w:t>Resolución 3/20</w:t>
        </w:r>
      </w:hyperlink>
      <w:r w:rsidRPr="00E56351">
        <w:rPr>
          <w:rFonts w:ascii="Cambria" w:eastAsia="Cambria" w:hAnsi="Cambria" w:cs="Cambria"/>
          <w:color w:val="000000"/>
          <w:sz w:val="20"/>
          <w:szCs w:val="20"/>
          <w:lang w:val="es-US"/>
        </w:rPr>
        <w:t xml:space="preserve"> sobre acciones diferenciadas para atender oportunamente las soluciones amistosas, logrando incremento en las expresiones de interés y en los acuerdos suscritos. La CIDH continuó fortaleciendo el trabajo integrado y coordinado, lo que le permitió responder de manera efectiva e inmediata a las situaciones de derechos humanos que tuvieron lugar en diferentes países de la región. Los resultados reportados permiten concluir que la CIDH avanzó significativamente en el fortalecimiento del Sistema de Peticiones y casos y Medidas Cautelares y con ello se ha mejorado el acceso de las víctimas a la justicia interamericana. La Comisión es consciente que este proceso de superación debe continuar en el tiempo, manteniendo las políticas que han dado buen resultado y adoptar medidas adicionales decisivas para poder efectivamente lograr una justicia interamericana más efectiva, </w:t>
      </w:r>
      <w:r w:rsidRPr="00E56351">
        <w:rPr>
          <w:rFonts w:ascii="Cambria" w:eastAsia="Cambria" w:hAnsi="Cambria" w:cs="Cambria"/>
          <w:color w:val="000000"/>
          <w:sz w:val="20"/>
          <w:szCs w:val="20"/>
          <w:lang w:val="es-US"/>
        </w:rPr>
        <w:lastRenderedPageBreak/>
        <w:t>oportuna e integral. En materia de monitoreo de la situación de derechos humanos, durante el periodo de ejecución del Plan, la CIDH realizó visitas de observación a Guatemala, Honduras, Nicaragua, Bra</w:t>
      </w:r>
      <w:r w:rsidR="00E219B0" w:rsidRPr="00E56351">
        <w:rPr>
          <w:rFonts w:ascii="Cambria" w:eastAsia="Cambria" w:hAnsi="Cambria" w:cs="Cambria"/>
          <w:color w:val="000000"/>
          <w:sz w:val="20"/>
          <w:szCs w:val="20"/>
          <w:lang w:val="es-US"/>
        </w:rPr>
        <w:t>s</w:t>
      </w:r>
      <w:r w:rsidRPr="00E56351">
        <w:rPr>
          <w:rFonts w:ascii="Cambria" w:eastAsia="Cambria" w:hAnsi="Cambria" w:cs="Cambria"/>
          <w:color w:val="000000"/>
          <w:sz w:val="20"/>
          <w:szCs w:val="20"/>
          <w:lang w:val="es-US"/>
        </w:rPr>
        <w:t>il y El Salvador.  Adicionalmente realizado vistas temáticas, a Per</w:t>
      </w:r>
      <w:r w:rsidR="00E219B0" w:rsidRPr="00E56351">
        <w:rPr>
          <w:rFonts w:ascii="Cambria" w:eastAsia="Cambria" w:hAnsi="Cambria" w:cs="Cambria"/>
          <w:color w:val="000000"/>
          <w:sz w:val="20"/>
          <w:szCs w:val="20"/>
          <w:lang w:val="es-US"/>
        </w:rPr>
        <w:t>ú</w:t>
      </w:r>
      <w:r w:rsidRPr="00E56351">
        <w:rPr>
          <w:rFonts w:ascii="Cambria" w:eastAsia="Cambria" w:hAnsi="Cambria" w:cs="Cambria"/>
          <w:color w:val="000000"/>
          <w:sz w:val="20"/>
          <w:szCs w:val="20"/>
          <w:lang w:val="es-US"/>
        </w:rPr>
        <w:t xml:space="preserve">, Chile, Bolivia, en </w:t>
      </w:r>
      <w:proofErr w:type="spellStart"/>
      <w:r w:rsidRPr="00E56351">
        <w:rPr>
          <w:rFonts w:ascii="Cambria" w:eastAsia="Cambria" w:hAnsi="Cambria" w:cs="Cambria"/>
          <w:color w:val="000000"/>
          <w:sz w:val="20"/>
          <w:szCs w:val="20"/>
          <w:lang w:val="es-US"/>
        </w:rPr>
        <w:t>le</w:t>
      </w:r>
      <w:proofErr w:type="spellEnd"/>
      <w:r w:rsidRPr="00E56351">
        <w:rPr>
          <w:rFonts w:ascii="Cambria" w:eastAsia="Cambria" w:hAnsi="Cambria" w:cs="Cambria"/>
          <w:color w:val="000000"/>
          <w:sz w:val="20"/>
          <w:szCs w:val="20"/>
          <w:lang w:val="es-US"/>
        </w:rPr>
        <w:t xml:space="preserve"> marco de las protestas en 2019.  Mas recientemente, la Comisión realizó una visita a Colombia para monitorear la situación de derechos humanos en el contexto de las protestas sociales. Asimismo, se realizaron 2 visitas a México para observar la situación de las personas en movilidad humana y para conmemorar el séptimo año de la desaparición de los estudiantes de Ayotzinapa y dos visitas promocionales a República Dominicana y Honduras sobre violencia y discriminación contra mujeres y niñas y adolescentes. Se fortalecieron las actividades de cooperación técnica, capacitación y promoción, así como los esfuerzos de articulación con la sociedad civil, universidades, Instituciones Naciones de Derechos Humanos y otros organismos internacionales, regionales y subregionales de derechos humanos. Asimismo, se desarrollaron nuevas metodologías e iniciativas de seguimiento de recomendaciones de la CIDH y se realizó el lanzamiento del observatorio de impacto de la CIDH.  Todo esto tuvo su base en el fortalecimiento institucional a partir de una gestión basada en resultados y en la realización de diálogos y consultas participativas con los usuarios del SIDH.</w:t>
      </w:r>
    </w:p>
    <w:p w14:paraId="5983158F" w14:textId="77777777" w:rsidR="009C0282" w:rsidRPr="00E56351" w:rsidRDefault="009C0282" w:rsidP="009C0282">
      <w:pPr>
        <w:pBdr>
          <w:top w:val="nil"/>
          <w:left w:val="nil"/>
          <w:bottom w:val="nil"/>
          <w:right w:val="nil"/>
          <w:between w:val="nil"/>
        </w:pBdr>
        <w:jc w:val="both"/>
        <w:rPr>
          <w:rFonts w:ascii="Cambria" w:eastAsia="Cambria" w:hAnsi="Cambria" w:cs="Cambria"/>
          <w:color w:val="000000"/>
          <w:sz w:val="20"/>
          <w:szCs w:val="20"/>
          <w:lang w:val="es-US"/>
        </w:rPr>
      </w:pPr>
    </w:p>
    <w:p w14:paraId="14DF05DD" w14:textId="77777777" w:rsidR="009C0282" w:rsidRPr="00E56351" w:rsidRDefault="009C0282" w:rsidP="009C0282">
      <w:pPr>
        <w:numPr>
          <w:ilvl w:val="0"/>
          <w:numId w:val="8"/>
        </w:numPr>
        <w:ind w:left="0" w:firstLine="720"/>
        <w:contextualSpacing/>
        <w:jc w:val="both"/>
        <w:rPr>
          <w:rFonts w:ascii="Cambria" w:eastAsia="Cambria" w:hAnsi="Cambria" w:cs="Cambria"/>
          <w:color w:val="000000"/>
          <w:sz w:val="20"/>
          <w:szCs w:val="20"/>
          <w:lang w:val="es-US"/>
        </w:rPr>
      </w:pPr>
      <w:r w:rsidRPr="00E56351">
        <w:rPr>
          <w:rFonts w:ascii="Cambria" w:eastAsia="Cambria" w:hAnsi="Cambria" w:cs="Cambria"/>
          <w:color w:val="000000"/>
          <w:sz w:val="20"/>
          <w:szCs w:val="20"/>
          <w:lang w:val="es-US"/>
        </w:rPr>
        <w:t xml:space="preserve">Para 2022, la CIDH tiene previsto construir un nuevo Plan Estratégico 2022-2026 mediante un proceso participativo que permita identificar los temas relevantes y propuestas efectivas para enfrentar los desafíos para el goce efectivo de los derechos humanos en las Américas.  Como parte de la finalización del Plan Estratégico 2017-2021 y como punto de partida para la construcción del nuevo plan, la CIDH (SE/CIDH) inició el proceso de evaluación externa de su implementación con base en criterios de independencia, transparencia y objetividad. La evaluación documentará </w:t>
      </w:r>
      <w:r w:rsidRPr="00E56351">
        <w:rPr>
          <w:rFonts w:ascii="Cambria" w:hAnsi="Cambria" w:cs="Calibri"/>
          <w:sz w:val="20"/>
          <w:szCs w:val="20"/>
          <w:lang w:val="es-US"/>
        </w:rPr>
        <w:t>las</w:t>
      </w:r>
      <w:r w:rsidRPr="00E56351">
        <w:rPr>
          <w:rFonts w:ascii="Cambria" w:eastAsia="Cambria" w:hAnsi="Cambria" w:cs="Cambria"/>
          <w:color w:val="000000"/>
          <w:sz w:val="20"/>
          <w:szCs w:val="20"/>
          <w:lang w:val="es-US"/>
        </w:rPr>
        <w:t xml:space="preserve"> lecciones aprendidas relacionadas con la formulación, implementación y gestión del plan estratégico y emitirá recomendaciones para el diseño del nuevo plan, por lo que resulta un insumo clave para la creación de éste. Mientras dure este proceso de construcción, el antiguo plan seguirá brindando un marco ordenado de las actuaciones de la CIDH.</w:t>
      </w:r>
    </w:p>
    <w:p w14:paraId="3F4A77B9" w14:textId="6262E75A" w:rsidR="009C0282" w:rsidRPr="00E56351" w:rsidRDefault="009C0282" w:rsidP="009C0282">
      <w:pPr>
        <w:jc w:val="both"/>
        <w:rPr>
          <w:rFonts w:ascii="Cambria" w:hAnsi="Cambria"/>
          <w:b/>
          <w:sz w:val="20"/>
          <w:szCs w:val="20"/>
          <w:lang w:val="es-US"/>
        </w:rPr>
      </w:pPr>
    </w:p>
    <w:p w14:paraId="030456B0" w14:textId="408B37EA" w:rsidR="009C6C5E" w:rsidRPr="00E56351" w:rsidRDefault="009C6C5E" w:rsidP="009C6C5E">
      <w:pPr>
        <w:pStyle w:val="Heading2"/>
      </w:pPr>
      <w:r w:rsidRPr="00E56351">
        <w:t xml:space="preserve">Período de sesiones de la CIDH celebrados en 2021 </w:t>
      </w:r>
    </w:p>
    <w:p w14:paraId="37ECD8BC" w14:textId="77777777" w:rsidR="009C6C5E" w:rsidRPr="00E56351" w:rsidRDefault="009C6C5E" w:rsidP="009C6C5E">
      <w:pPr>
        <w:rPr>
          <w:rFonts w:ascii="Cambria" w:hAnsi="Cambria"/>
          <w:lang w:val="es-US"/>
        </w:rPr>
      </w:pPr>
    </w:p>
    <w:p w14:paraId="587E5037" w14:textId="77777777" w:rsidR="009C6C5E" w:rsidRPr="00E56351" w:rsidRDefault="009C6C5E" w:rsidP="009C6C5E">
      <w:pPr>
        <w:numPr>
          <w:ilvl w:val="0"/>
          <w:numId w:val="8"/>
        </w:numPr>
        <w:ind w:left="0" w:firstLine="720"/>
        <w:contextualSpacing/>
        <w:jc w:val="both"/>
        <w:rPr>
          <w:rFonts w:ascii="Cambria" w:eastAsia="Cambria" w:hAnsi="Cambria" w:cs="Cambria"/>
          <w:color w:val="000000"/>
          <w:sz w:val="20"/>
          <w:szCs w:val="20"/>
          <w:lang w:val="es-US"/>
        </w:rPr>
      </w:pPr>
      <w:bookmarkStart w:id="1" w:name="_Hlk98407624"/>
      <w:r w:rsidRPr="00E56351">
        <w:rPr>
          <w:rFonts w:ascii="Cambria" w:eastAsia="Cambria" w:hAnsi="Cambria" w:cs="Cambria"/>
          <w:color w:val="000000"/>
          <w:sz w:val="20"/>
          <w:szCs w:val="20"/>
          <w:lang w:val="es-US"/>
        </w:rPr>
        <w:t xml:space="preserve">Durante 2021 la CIDH celebró 4 períodos de sesiones, 3 de los cuales fueron realizados en formato virtual (179, 180 y 181) y 1 de ellos en formato híbrido (182). La celebración de sesiones en estos formatos permite a la CIDH acercar los mecanismos de defensa, protección y promoción de los derechos humanos a las víctimas y los pueblos bajo su competencia, amplía la presencia pública del órgano en la región y estimula la democratización del acceso al Sistema Interamericano de Derechos Humanos. </w:t>
      </w:r>
    </w:p>
    <w:p w14:paraId="00D82341" w14:textId="77777777" w:rsidR="009C6C5E" w:rsidRPr="00E56351" w:rsidRDefault="009C6C5E" w:rsidP="009C6C5E">
      <w:pPr>
        <w:jc w:val="both"/>
        <w:rPr>
          <w:rFonts w:ascii="Cambria" w:eastAsia="Cambria" w:hAnsi="Cambria" w:cs="Cambria"/>
          <w:sz w:val="20"/>
          <w:szCs w:val="20"/>
          <w:lang w:val="es-US"/>
        </w:rPr>
      </w:pPr>
    </w:p>
    <w:p w14:paraId="7ECD33D9" w14:textId="768D0D15" w:rsidR="009C6C5E" w:rsidRPr="00E56351" w:rsidRDefault="009C6C5E" w:rsidP="009C6C5E">
      <w:pPr>
        <w:numPr>
          <w:ilvl w:val="0"/>
          <w:numId w:val="8"/>
        </w:numPr>
        <w:ind w:left="0" w:firstLine="720"/>
        <w:contextualSpacing/>
        <w:jc w:val="both"/>
        <w:rPr>
          <w:rFonts w:ascii="Cambria" w:eastAsia="Cambria" w:hAnsi="Cambria" w:cs="Cambria"/>
          <w:color w:val="000000"/>
          <w:sz w:val="20"/>
          <w:szCs w:val="20"/>
          <w:lang w:val="es-US"/>
        </w:rPr>
      </w:pPr>
      <w:r w:rsidRPr="00E56351">
        <w:rPr>
          <w:rFonts w:ascii="Cambria" w:eastAsia="Cambria" w:hAnsi="Cambria" w:cs="Cambria"/>
          <w:color w:val="000000"/>
          <w:sz w:val="20"/>
          <w:szCs w:val="20"/>
          <w:lang w:val="es-US"/>
        </w:rPr>
        <w:t xml:space="preserve">En estos períodos de sesiones, la CIDH hizo seguimiento y visibilizó un significativo número de situaciones de derechos humanos mediante la celebración de </w:t>
      </w:r>
      <w:r w:rsidRPr="00E56351">
        <w:rPr>
          <w:rFonts w:ascii="Cambria" w:eastAsia="Cambria" w:hAnsi="Cambria" w:cs="Cambria"/>
          <w:color w:val="000000" w:themeColor="text1"/>
          <w:sz w:val="20"/>
          <w:szCs w:val="20"/>
          <w:lang w:val="es-US"/>
        </w:rPr>
        <w:t>78</w:t>
      </w:r>
      <w:r w:rsidRPr="00E56351">
        <w:rPr>
          <w:rFonts w:ascii="Cambria" w:eastAsia="Cambria" w:hAnsi="Cambria" w:cs="Cambria"/>
          <w:color w:val="FF0000"/>
          <w:sz w:val="20"/>
          <w:szCs w:val="20"/>
          <w:lang w:val="es-US"/>
        </w:rPr>
        <w:t xml:space="preserve"> </w:t>
      </w:r>
      <w:r w:rsidRPr="00E56351">
        <w:rPr>
          <w:rFonts w:ascii="Cambria" w:eastAsia="Cambria" w:hAnsi="Cambria" w:cs="Cambria"/>
          <w:color w:val="000000"/>
          <w:sz w:val="20"/>
          <w:szCs w:val="20"/>
          <w:lang w:val="es-US"/>
        </w:rPr>
        <w:t xml:space="preserve">audiencias. Las mismas abordaron temas relativos al monitoreo de situaciones regionales, de algunas subregiones y en particular de </w:t>
      </w:r>
      <w:r w:rsidRPr="00E56351">
        <w:rPr>
          <w:rFonts w:ascii="Cambria" w:eastAsia="Cambria" w:hAnsi="Cambria" w:cs="Cambria"/>
          <w:color w:val="000000" w:themeColor="text1"/>
          <w:sz w:val="20"/>
          <w:szCs w:val="20"/>
          <w:lang w:val="es-US"/>
        </w:rPr>
        <w:t>19</w:t>
      </w:r>
      <w:r w:rsidRPr="00E56351">
        <w:rPr>
          <w:rFonts w:ascii="Cambria" w:eastAsia="Cambria" w:hAnsi="Cambria" w:cs="Cambria"/>
          <w:color w:val="FF0000"/>
          <w:sz w:val="20"/>
          <w:szCs w:val="20"/>
          <w:lang w:val="es-US"/>
        </w:rPr>
        <w:t xml:space="preserve"> </w:t>
      </w:r>
      <w:r w:rsidRPr="00E56351">
        <w:rPr>
          <w:rFonts w:ascii="Cambria" w:eastAsia="Cambria" w:hAnsi="Cambria" w:cs="Cambria"/>
          <w:color w:val="000000"/>
          <w:sz w:val="20"/>
          <w:szCs w:val="20"/>
          <w:lang w:val="es-US"/>
        </w:rPr>
        <w:t xml:space="preserve">países: </w:t>
      </w:r>
      <w:r w:rsidRPr="00E56351">
        <w:rPr>
          <w:rFonts w:ascii="Cambria" w:eastAsia="Cambria" w:hAnsi="Cambria" w:cs="Cambria"/>
          <w:color w:val="000000" w:themeColor="text1"/>
          <w:sz w:val="20"/>
          <w:szCs w:val="20"/>
          <w:lang w:val="es-US"/>
        </w:rPr>
        <w:t xml:space="preserve">Argentina, Bolivia, Brasil, Chile, Colombia, Cuba, Ecuador, El Salvador, Estados Unidos, Guatemala, Haití, Honduras, México, Nicaragua, Panamá, Perú, Trinidad y Tobago, Uruguay y Venezuela. </w:t>
      </w:r>
      <w:r w:rsidRPr="00E56351">
        <w:rPr>
          <w:rFonts w:ascii="Cambria" w:eastAsia="Cambria" w:hAnsi="Cambria" w:cs="Cambria"/>
          <w:color w:val="000000"/>
          <w:sz w:val="20"/>
          <w:szCs w:val="20"/>
          <w:lang w:val="es-US"/>
        </w:rPr>
        <w:t xml:space="preserve">También se abordaron nuevas tendencias en derechos humanos y seguimiento de recomendaciones emitidas por la CIDH. </w:t>
      </w:r>
    </w:p>
    <w:bookmarkEnd w:id="1"/>
    <w:p w14:paraId="3D0EE383" w14:textId="77777777" w:rsidR="00E219B0" w:rsidRPr="00E56351" w:rsidRDefault="00E219B0" w:rsidP="00E219B0">
      <w:pPr>
        <w:pStyle w:val="ListParagraph"/>
        <w:rPr>
          <w:rFonts w:ascii="Cambria" w:eastAsia="Cambria" w:hAnsi="Cambria" w:cs="Cambria"/>
          <w:color w:val="000000"/>
          <w:sz w:val="20"/>
          <w:szCs w:val="20"/>
          <w:lang w:val="es-US"/>
        </w:rPr>
      </w:pPr>
    </w:p>
    <w:p w14:paraId="27EF75D9" w14:textId="77777777" w:rsidR="00E219B0" w:rsidRPr="00E56351" w:rsidRDefault="00E219B0" w:rsidP="00E219B0">
      <w:pPr>
        <w:jc w:val="both"/>
        <w:rPr>
          <w:rFonts w:ascii="Cambria" w:hAnsi="Cambria"/>
          <w:b/>
          <w:sz w:val="20"/>
          <w:szCs w:val="20"/>
          <w:lang w:val="es-US"/>
        </w:rPr>
      </w:pPr>
    </w:p>
    <w:p w14:paraId="2888BD81" w14:textId="77777777" w:rsidR="00E219B0" w:rsidRPr="00E56351" w:rsidRDefault="00E219B0" w:rsidP="00E219B0">
      <w:pPr>
        <w:rPr>
          <w:rFonts w:ascii="Cambria" w:hAnsi="Cambria"/>
          <w:lang w:val="es-US"/>
        </w:rPr>
      </w:pPr>
      <w:r w:rsidRPr="00E56351">
        <w:rPr>
          <w:rFonts w:ascii="Cambria" w:hAnsi="Cambria"/>
          <w:noProof/>
          <w:lang w:val="es-US"/>
        </w:rPr>
        <w:lastRenderedPageBreak/>
        <w:drawing>
          <wp:inline distT="0" distB="0" distL="0" distR="0" wp14:anchorId="7C4F16EC" wp14:editId="012F4370">
            <wp:extent cx="5943600" cy="59436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0DAD622" w14:textId="77777777" w:rsidR="00E219B0" w:rsidRPr="00E56351" w:rsidRDefault="00E219B0" w:rsidP="00E219B0">
      <w:pPr>
        <w:rPr>
          <w:rFonts w:ascii="Cambria" w:hAnsi="Cambria"/>
          <w:lang w:val="es-US"/>
        </w:rPr>
      </w:pPr>
    </w:p>
    <w:p w14:paraId="1A6D1D80" w14:textId="77777777" w:rsidR="00E219B0" w:rsidRPr="00E56351" w:rsidRDefault="00E219B0" w:rsidP="00E219B0">
      <w:pPr>
        <w:rPr>
          <w:rFonts w:ascii="Cambria" w:hAnsi="Cambria"/>
          <w:lang w:val="es-US"/>
        </w:rPr>
      </w:pPr>
      <w:r w:rsidRPr="00E56351">
        <w:rPr>
          <w:rFonts w:ascii="Cambria" w:hAnsi="Cambria"/>
          <w:noProof/>
          <w:lang w:val="es-US"/>
        </w:rPr>
        <w:drawing>
          <wp:inline distT="0" distB="0" distL="0" distR="0" wp14:anchorId="0D3AE227" wp14:editId="2702AA11">
            <wp:extent cx="5943600" cy="18288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1629E7" w14:textId="77777777" w:rsidR="00E219B0" w:rsidRPr="00E56351" w:rsidRDefault="00E219B0" w:rsidP="00E219B0">
      <w:pPr>
        <w:rPr>
          <w:rFonts w:ascii="Cambria" w:hAnsi="Cambria"/>
          <w:lang w:val="es-US"/>
        </w:rPr>
      </w:pPr>
    </w:p>
    <w:p w14:paraId="5E52599C" w14:textId="77777777" w:rsidR="00E219B0" w:rsidRPr="00E56351" w:rsidRDefault="00E219B0" w:rsidP="00E219B0">
      <w:pPr>
        <w:rPr>
          <w:rFonts w:ascii="Cambria" w:hAnsi="Cambria"/>
          <w:lang w:val="es-US"/>
        </w:rPr>
      </w:pPr>
      <w:r w:rsidRPr="00E56351">
        <w:rPr>
          <w:rFonts w:ascii="Cambria" w:hAnsi="Cambria"/>
          <w:noProof/>
          <w:lang w:val="es-US"/>
        </w:rPr>
        <w:drawing>
          <wp:inline distT="0" distB="0" distL="0" distR="0" wp14:anchorId="2C43207C" wp14:editId="26421020">
            <wp:extent cx="5943600" cy="45720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449595" w14:textId="30AC1CA5" w:rsidR="00E219B0" w:rsidRPr="00E56351" w:rsidRDefault="00E219B0" w:rsidP="00E219B0">
      <w:pPr>
        <w:rPr>
          <w:rFonts w:ascii="Cambria" w:hAnsi="Cambria"/>
          <w:lang w:val="es-US"/>
        </w:rPr>
      </w:pPr>
    </w:p>
    <w:p w14:paraId="5AE32606" w14:textId="5736A22C" w:rsidR="009C5A87" w:rsidRPr="00E56351" w:rsidRDefault="009C5A87" w:rsidP="00E219B0">
      <w:pPr>
        <w:rPr>
          <w:rFonts w:ascii="Cambria" w:hAnsi="Cambria"/>
          <w:lang w:val="es-US"/>
        </w:rPr>
      </w:pPr>
    </w:p>
    <w:p w14:paraId="65F864B3" w14:textId="77777777" w:rsidR="009C5A87" w:rsidRPr="00E56351" w:rsidRDefault="009C5A87" w:rsidP="00E219B0">
      <w:pPr>
        <w:rPr>
          <w:rFonts w:ascii="Cambria" w:hAnsi="Cambria"/>
          <w:lang w:val="es-US"/>
        </w:rPr>
      </w:pPr>
    </w:p>
    <w:p w14:paraId="292DBC42" w14:textId="77777777" w:rsidR="00613222" w:rsidRPr="00E56351" w:rsidRDefault="00613222" w:rsidP="00613222">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Adicionalmente, durante los cuatro períodos de sesiones se celebró un total de 56 reuniones de trabajo sobre medidas cautelares, casos y asuntos en proceso de solución amistosa, seguimiento de recomendaciones, casos en trámite y temáticas sobre 14 países: Argentina, Bahamas, Bolivia, Brasil, Chile, Colombia, Estados Unidos, Guatemala, Haití, México, Panamá, Paraguay, Perú, y Trinidad y Tobago. </w:t>
      </w:r>
    </w:p>
    <w:p w14:paraId="5A9C0A6A" w14:textId="77777777" w:rsidR="00613222" w:rsidRPr="00E56351" w:rsidRDefault="00613222" w:rsidP="00613222">
      <w:pPr>
        <w:pBdr>
          <w:top w:val="nil"/>
          <w:left w:val="nil"/>
          <w:bottom w:val="nil"/>
          <w:right w:val="nil"/>
          <w:between w:val="nil"/>
        </w:pBdr>
        <w:jc w:val="both"/>
        <w:rPr>
          <w:rFonts w:ascii="Cambria" w:eastAsia="Cambria" w:hAnsi="Cambria" w:cs="Cambria"/>
          <w:color w:val="000000"/>
          <w:sz w:val="20"/>
          <w:szCs w:val="20"/>
          <w:lang w:val="es-ES"/>
        </w:rPr>
      </w:pPr>
    </w:p>
    <w:p w14:paraId="2F486790" w14:textId="77777777" w:rsidR="00613222" w:rsidRPr="00E56351" w:rsidRDefault="00613222" w:rsidP="00613222">
      <w:pPr>
        <w:numPr>
          <w:ilvl w:val="0"/>
          <w:numId w:val="8"/>
        </w:numPr>
        <w:ind w:left="0" w:firstLine="720"/>
        <w:contextualSpacing/>
        <w:jc w:val="both"/>
        <w:rPr>
          <w:rFonts w:ascii="Cambria" w:eastAsia="Cambria" w:hAnsi="Cambria" w:cs="Cambria"/>
          <w:color w:val="000000"/>
          <w:sz w:val="20"/>
          <w:szCs w:val="20"/>
          <w:lang w:val="es-US"/>
        </w:rPr>
      </w:pPr>
      <w:r w:rsidRPr="00E56351">
        <w:rPr>
          <w:rFonts w:ascii="Cambria" w:eastAsia="Cambria" w:hAnsi="Cambria" w:cs="Cambria"/>
          <w:color w:val="000000"/>
          <w:sz w:val="20"/>
          <w:szCs w:val="20"/>
          <w:lang w:val="es-US"/>
        </w:rPr>
        <w:t xml:space="preserve">Paralelamente, se llevaron a cabo numerosas reuniones bilaterales con organizaciones de la sociedad civil y con Estados de la región para abordar diferentes asuntos en materia de derechos humanos de interés particular. </w:t>
      </w:r>
    </w:p>
    <w:p w14:paraId="07B9DE1A" w14:textId="77777777" w:rsidR="00613222" w:rsidRPr="00E56351" w:rsidRDefault="00613222" w:rsidP="00613222">
      <w:pPr>
        <w:jc w:val="both"/>
        <w:rPr>
          <w:rFonts w:ascii="Cambria" w:eastAsia="Cambria" w:hAnsi="Cambria" w:cs="Cambria"/>
          <w:sz w:val="20"/>
          <w:szCs w:val="20"/>
          <w:lang w:val="es-US"/>
        </w:rPr>
      </w:pPr>
    </w:p>
    <w:p w14:paraId="16D5D372" w14:textId="77777777" w:rsidR="003376BB" w:rsidRPr="00E56351" w:rsidRDefault="003376BB">
      <w:pPr>
        <w:rPr>
          <w:rFonts w:ascii="Cambria" w:eastAsia="Cambria" w:hAnsi="Cambria" w:cs="Cambria"/>
          <w:color w:val="000000"/>
          <w:sz w:val="20"/>
          <w:szCs w:val="20"/>
          <w:lang w:val="es-US"/>
        </w:rPr>
      </w:pPr>
      <w:r w:rsidRPr="00E56351">
        <w:rPr>
          <w:rFonts w:ascii="Cambria" w:eastAsia="Cambria" w:hAnsi="Cambria" w:cs="Cambria"/>
          <w:color w:val="000000"/>
          <w:sz w:val="20"/>
          <w:szCs w:val="20"/>
          <w:lang w:val="es-US"/>
        </w:rPr>
        <w:br w:type="page"/>
      </w:r>
    </w:p>
    <w:p w14:paraId="008A364F" w14:textId="576D4AA7" w:rsidR="00613222" w:rsidRPr="00E56351" w:rsidRDefault="00613222" w:rsidP="00613222">
      <w:pPr>
        <w:numPr>
          <w:ilvl w:val="0"/>
          <w:numId w:val="8"/>
        </w:numPr>
        <w:ind w:left="0" w:firstLine="720"/>
        <w:contextualSpacing/>
        <w:jc w:val="both"/>
        <w:rPr>
          <w:rFonts w:ascii="Cambria" w:eastAsia="Cambria" w:hAnsi="Cambria" w:cs="Cambria"/>
          <w:color w:val="000000"/>
          <w:sz w:val="20"/>
          <w:szCs w:val="20"/>
          <w:lang w:val="es-US"/>
        </w:rPr>
      </w:pPr>
      <w:r w:rsidRPr="00E56351">
        <w:rPr>
          <w:rFonts w:ascii="Cambria" w:eastAsia="Cambria" w:hAnsi="Cambria" w:cs="Cambria"/>
          <w:color w:val="000000"/>
          <w:sz w:val="20"/>
          <w:szCs w:val="20"/>
          <w:lang w:val="es-US"/>
        </w:rPr>
        <w:lastRenderedPageBreak/>
        <w:t>El detalle de la información de cada periodo de sesión, así como el resumen de cada una de las audiencias, puede encontrarse en los enlaces de la siguiente tabla:</w:t>
      </w:r>
    </w:p>
    <w:p w14:paraId="51522447" w14:textId="77777777" w:rsidR="00613222" w:rsidRPr="00E56351" w:rsidRDefault="00613222" w:rsidP="00613222">
      <w:pPr>
        <w:rPr>
          <w:rFonts w:ascii="Cambria" w:eastAsia="Cambria" w:hAnsi="Cambria" w:cs="Cambria"/>
          <w:color w:val="333333"/>
          <w:sz w:val="20"/>
          <w:szCs w:val="20"/>
          <w:lang w:val="es-US"/>
        </w:rPr>
      </w:pPr>
    </w:p>
    <w:tbl>
      <w:tblPr>
        <w:tblW w:w="9487" w:type="dxa"/>
        <w:jc w:val="center"/>
        <w:tblLayout w:type="fixed"/>
        <w:tblLook w:val="0400" w:firstRow="0" w:lastRow="0" w:firstColumn="0" w:lastColumn="0" w:noHBand="0" w:noVBand="1"/>
      </w:tblPr>
      <w:tblGrid>
        <w:gridCol w:w="836"/>
        <w:gridCol w:w="1060"/>
        <w:gridCol w:w="1160"/>
        <w:gridCol w:w="1119"/>
        <w:gridCol w:w="1231"/>
        <w:gridCol w:w="1336"/>
        <w:gridCol w:w="1347"/>
        <w:gridCol w:w="1398"/>
      </w:tblGrid>
      <w:tr w:rsidR="00613222" w:rsidRPr="00E56351" w14:paraId="11113542" w14:textId="77777777" w:rsidTr="00E9214B">
        <w:trPr>
          <w:trHeight w:val="1412"/>
          <w:jc w:val="center"/>
        </w:trPr>
        <w:tc>
          <w:tcPr>
            <w:tcW w:w="836"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57469EBF" w14:textId="77777777" w:rsidR="00613222" w:rsidRPr="00E56351" w:rsidRDefault="00613222" w:rsidP="00E9214B">
            <w:pPr>
              <w:jc w:val="center"/>
              <w:rPr>
                <w:rFonts w:ascii="Cambria" w:eastAsia="Cambria" w:hAnsi="Cambria" w:cs="Cambria"/>
                <w:b/>
                <w:color w:val="000000"/>
                <w:sz w:val="18"/>
                <w:szCs w:val="18"/>
              </w:rPr>
            </w:pPr>
            <w:proofErr w:type="spellStart"/>
            <w:r w:rsidRPr="00E56351">
              <w:rPr>
                <w:rFonts w:ascii="Cambria" w:eastAsia="Cambria" w:hAnsi="Cambria" w:cs="Cambria"/>
                <w:b/>
                <w:color w:val="000000"/>
                <w:sz w:val="18"/>
                <w:szCs w:val="18"/>
              </w:rPr>
              <w:t>Período</w:t>
            </w:r>
            <w:proofErr w:type="spellEnd"/>
            <w:r w:rsidRPr="00E56351">
              <w:rPr>
                <w:rFonts w:ascii="Cambria" w:eastAsia="Cambria" w:hAnsi="Cambria" w:cs="Cambria"/>
                <w:b/>
                <w:color w:val="000000"/>
                <w:sz w:val="18"/>
                <w:szCs w:val="18"/>
              </w:rPr>
              <w:t xml:space="preserve"> de </w:t>
            </w:r>
            <w:proofErr w:type="spellStart"/>
            <w:r w:rsidRPr="00E56351">
              <w:rPr>
                <w:rFonts w:ascii="Cambria" w:eastAsia="Cambria" w:hAnsi="Cambria" w:cs="Cambria"/>
                <w:b/>
                <w:color w:val="000000"/>
                <w:sz w:val="18"/>
                <w:szCs w:val="18"/>
              </w:rPr>
              <w:t>sesiones</w:t>
            </w:r>
            <w:proofErr w:type="spellEnd"/>
          </w:p>
        </w:tc>
        <w:tc>
          <w:tcPr>
            <w:tcW w:w="1060"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4B44DA5B" w14:textId="77777777" w:rsidR="00613222" w:rsidRPr="00E56351" w:rsidRDefault="00613222" w:rsidP="00E9214B">
            <w:pPr>
              <w:jc w:val="center"/>
              <w:rPr>
                <w:rFonts w:ascii="Cambria" w:eastAsia="Cambria" w:hAnsi="Cambria" w:cs="Cambria"/>
                <w:b/>
                <w:color w:val="000000"/>
                <w:sz w:val="18"/>
                <w:szCs w:val="18"/>
              </w:rPr>
            </w:pPr>
            <w:proofErr w:type="spellStart"/>
            <w:r w:rsidRPr="00E56351">
              <w:rPr>
                <w:rFonts w:ascii="Cambria" w:eastAsia="Cambria" w:hAnsi="Cambria" w:cs="Cambria"/>
                <w:b/>
                <w:color w:val="000000"/>
                <w:sz w:val="18"/>
                <w:szCs w:val="18"/>
              </w:rPr>
              <w:t>Fechas</w:t>
            </w:r>
            <w:proofErr w:type="spellEnd"/>
          </w:p>
        </w:tc>
        <w:tc>
          <w:tcPr>
            <w:tcW w:w="1160"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2B79AE26" w14:textId="77777777" w:rsidR="00613222" w:rsidRPr="00E56351" w:rsidRDefault="00613222" w:rsidP="00E9214B">
            <w:pPr>
              <w:jc w:val="center"/>
              <w:rPr>
                <w:rFonts w:ascii="Cambria" w:eastAsia="Cambria" w:hAnsi="Cambria" w:cs="Cambria"/>
                <w:b/>
                <w:color w:val="000000"/>
                <w:sz w:val="18"/>
                <w:szCs w:val="18"/>
              </w:rPr>
            </w:pPr>
            <w:r w:rsidRPr="00E56351">
              <w:rPr>
                <w:rFonts w:ascii="Cambria" w:eastAsia="Cambria" w:hAnsi="Cambria" w:cs="Cambria"/>
                <w:b/>
                <w:color w:val="000000"/>
                <w:sz w:val="18"/>
                <w:szCs w:val="18"/>
              </w:rPr>
              <w:t>Lugar</w:t>
            </w:r>
          </w:p>
        </w:tc>
        <w:tc>
          <w:tcPr>
            <w:tcW w:w="1119"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761AC084" w14:textId="77777777" w:rsidR="00613222" w:rsidRPr="00E56351" w:rsidRDefault="00613222" w:rsidP="00E9214B">
            <w:pPr>
              <w:jc w:val="center"/>
              <w:rPr>
                <w:rFonts w:ascii="Cambria" w:eastAsia="Cambria" w:hAnsi="Cambria" w:cs="Cambria"/>
                <w:b/>
                <w:color w:val="000000"/>
                <w:sz w:val="18"/>
                <w:szCs w:val="18"/>
              </w:rPr>
            </w:pPr>
            <w:r w:rsidRPr="00E56351">
              <w:rPr>
                <w:rFonts w:ascii="Cambria" w:eastAsia="Cambria" w:hAnsi="Cambria" w:cs="Cambria"/>
                <w:b/>
                <w:color w:val="000000"/>
                <w:sz w:val="18"/>
                <w:szCs w:val="18"/>
              </w:rPr>
              <w:t xml:space="preserve">Total de audiencias </w:t>
            </w:r>
            <w:proofErr w:type="spellStart"/>
            <w:r w:rsidRPr="00E56351">
              <w:rPr>
                <w:rFonts w:ascii="Cambria" w:eastAsia="Cambria" w:hAnsi="Cambria" w:cs="Cambria"/>
                <w:b/>
                <w:color w:val="000000"/>
                <w:sz w:val="18"/>
                <w:szCs w:val="18"/>
              </w:rPr>
              <w:t>celebradas</w:t>
            </w:r>
            <w:proofErr w:type="spellEnd"/>
          </w:p>
        </w:tc>
        <w:tc>
          <w:tcPr>
            <w:tcW w:w="1231"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7B588A8D" w14:textId="77777777" w:rsidR="00613222" w:rsidRPr="00E56351" w:rsidRDefault="00613222" w:rsidP="00E9214B">
            <w:pPr>
              <w:jc w:val="center"/>
              <w:rPr>
                <w:rFonts w:ascii="Cambria" w:eastAsia="Cambria" w:hAnsi="Cambria" w:cs="Cambria"/>
                <w:b/>
                <w:color w:val="000000"/>
                <w:sz w:val="18"/>
                <w:szCs w:val="18"/>
                <w:lang w:val="es-US"/>
              </w:rPr>
            </w:pPr>
            <w:proofErr w:type="gramStart"/>
            <w:r w:rsidRPr="00E56351">
              <w:rPr>
                <w:rFonts w:ascii="Cambria" w:eastAsia="Cambria" w:hAnsi="Cambria" w:cs="Cambria"/>
                <w:b/>
                <w:color w:val="000000"/>
                <w:sz w:val="18"/>
                <w:szCs w:val="18"/>
                <w:lang w:val="es-US"/>
              </w:rPr>
              <w:t>Total</w:t>
            </w:r>
            <w:proofErr w:type="gramEnd"/>
            <w:r w:rsidRPr="00E56351">
              <w:rPr>
                <w:rFonts w:ascii="Cambria" w:eastAsia="Cambria" w:hAnsi="Cambria" w:cs="Cambria"/>
                <w:b/>
                <w:color w:val="000000"/>
                <w:sz w:val="18"/>
                <w:szCs w:val="18"/>
                <w:lang w:val="es-US"/>
              </w:rPr>
              <w:t xml:space="preserve"> de reuniones de trabajo celebradas</w:t>
            </w:r>
          </w:p>
        </w:tc>
        <w:tc>
          <w:tcPr>
            <w:tcW w:w="1336"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0EC83425" w14:textId="77777777" w:rsidR="00613222" w:rsidRPr="00E56351" w:rsidRDefault="00613222" w:rsidP="00E9214B">
            <w:pPr>
              <w:jc w:val="center"/>
              <w:rPr>
                <w:rFonts w:ascii="Cambria" w:eastAsia="Cambria" w:hAnsi="Cambria" w:cs="Cambria"/>
                <w:b/>
                <w:color w:val="000000"/>
                <w:sz w:val="18"/>
                <w:szCs w:val="18"/>
                <w:lang w:val="es-US"/>
              </w:rPr>
            </w:pPr>
            <w:r w:rsidRPr="00E56351">
              <w:rPr>
                <w:rFonts w:ascii="Cambria" w:eastAsia="Cambria" w:hAnsi="Cambria" w:cs="Cambria"/>
                <w:b/>
                <w:color w:val="000000"/>
                <w:sz w:val="18"/>
                <w:szCs w:val="18"/>
                <w:lang w:val="es-US"/>
              </w:rPr>
              <w:t>Enlace al Periodo de Sesión</w:t>
            </w:r>
          </w:p>
        </w:tc>
        <w:tc>
          <w:tcPr>
            <w:tcW w:w="1347"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318518BA" w14:textId="77777777" w:rsidR="00613222" w:rsidRPr="00E56351" w:rsidRDefault="00613222" w:rsidP="00E9214B">
            <w:pPr>
              <w:jc w:val="center"/>
              <w:rPr>
                <w:rFonts w:ascii="Cambria" w:eastAsia="Cambria" w:hAnsi="Cambria" w:cs="Cambria"/>
                <w:b/>
                <w:color w:val="000000"/>
                <w:sz w:val="18"/>
                <w:szCs w:val="18"/>
                <w:lang w:val="es-US"/>
              </w:rPr>
            </w:pPr>
            <w:r w:rsidRPr="00E56351">
              <w:rPr>
                <w:rFonts w:ascii="Cambria" w:eastAsia="Cambria" w:hAnsi="Cambria" w:cs="Cambria"/>
                <w:b/>
                <w:color w:val="000000"/>
                <w:sz w:val="18"/>
                <w:szCs w:val="18"/>
                <w:lang w:val="es-US"/>
              </w:rPr>
              <w:t>Enlace a Comunicado de Prensa</w:t>
            </w:r>
          </w:p>
        </w:tc>
        <w:tc>
          <w:tcPr>
            <w:tcW w:w="1398" w:type="dxa"/>
            <w:tcBorders>
              <w:top w:val="single" w:sz="8" w:space="0" w:color="000000"/>
              <w:left w:val="single" w:sz="8" w:space="0" w:color="000000"/>
              <w:bottom w:val="single" w:sz="8" w:space="0" w:color="000000"/>
              <w:right w:val="single" w:sz="8" w:space="0" w:color="000000"/>
            </w:tcBorders>
            <w:shd w:val="clear" w:color="auto" w:fill="9BC2E6"/>
            <w:vAlign w:val="center"/>
          </w:tcPr>
          <w:p w14:paraId="5A1274A1" w14:textId="77777777" w:rsidR="00613222" w:rsidRPr="00E56351" w:rsidRDefault="00613222" w:rsidP="00E9214B">
            <w:pPr>
              <w:jc w:val="center"/>
              <w:rPr>
                <w:rFonts w:ascii="Cambria" w:eastAsia="Cambria" w:hAnsi="Cambria" w:cs="Cambria"/>
                <w:b/>
                <w:color w:val="000000"/>
                <w:sz w:val="18"/>
                <w:szCs w:val="18"/>
              </w:rPr>
            </w:pPr>
            <w:r w:rsidRPr="00E56351">
              <w:rPr>
                <w:rFonts w:ascii="Cambria" w:eastAsia="Cambria" w:hAnsi="Cambria" w:cs="Cambria"/>
                <w:b/>
                <w:color w:val="000000"/>
                <w:sz w:val="18"/>
                <w:szCs w:val="18"/>
              </w:rPr>
              <w:t xml:space="preserve">Enlace </w:t>
            </w:r>
            <w:proofErr w:type="gramStart"/>
            <w:r w:rsidRPr="00E56351">
              <w:rPr>
                <w:rFonts w:ascii="Cambria" w:eastAsia="Cambria" w:hAnsi="Cambria" w:cs="Cambria"/>
                <w:b/>
                <w:color w:val="000000"/>
                <w:sz w:val="18"/>
                <w:szCs w:val="18"/>
              </w:rPr>
              <w:t>a</w:t>
            </w:r>
            <w:proofErr w:type="gramEnd"/>
            <w:r w:rsidRPr="00E56351">
              <w:rPr>
                <w:rFonts w:ascii="Cambria" w:eastAsia="Cambria" w:hAnsi="Cambria" w:cs="Cambria"/>
                <w:b/>
                <w:color w:val="000000"/>
                <w:sz w:val="18"/>
                <w:szCs w:val="18"/>
              </w:rPr>
              <w:t xml:space="preserve"> audiencias </w:t>
            </w:r>
            <w:proofErr w:type="spellStart"/>
            <w:r w:rsidRPr="00E56351">
              <w:rPr>
                <w:rFonts w:ascii="Cambria" w:eastAsia="Cambria" w:hAnsi="Cambria" w:cs="Cambria"/>
                <w:b/>
                <w:color w:val="000000"/>
                <w:sz w:val="18"/>
                <w:szCs w:val="18"/>
              </w:rPr>
              <w:t>celebradas</w:t>
            </w:r>
            <w:proofErr w:type="spellEnd"/>
          </w:p>
        </w:tc>
      </w:tr>
      <w:tr w:rsidR="00613222" w:rsidRPr="00E56351" w14:paraId="4E0F65C8" w14:textId="77777777" w:rsidTr="00E9214B">
        <w:trPr>
          <w:trHeight w:val="922"/>
          <w:jc w:val="center"/>
        </w:trPr>
        <w:tc>
          <w:tcPr>
            <w:tcW w:w="836" w:type="dxa"/>
            <w:tcBorders>
              <w:top w:val="nil"/>
              <w:left w:val="single" w:sz="8" w:space="0" w:color="000000"/>
              <w:bottom w:val="single" w:sz="8" w:space="0" w:color="404040"/>
              <w:right w:val="nil"/>
            </w:tcBorders>
            <w:shd w:val="clear" w:color="auto" w:fill="C0C0C0"/>
            <w:vAlign w:val="center"/>
          </w:tcPr>
          <w:p w14:paraId="5C34E69D" w14:textId="77777777" w:rsidR="00613222" w:rsidRPr="00E56351" w:rsidRDefault="00613222" w:rsidP="00E9214B">
            <w:pPr>
              <w:jc w:val="center"/>
              <w:rPr>
                <w:rFonts w:ascii="Cambria" w:eastAsia="Cambria" w:hAnsi="Cambria" w:cs="Cambria"/>
                <w:color w:val="000000"/>
                <w:sz w:val="18"/>
                <w:szCs w:val="18"/>
              </w:rPr>
            </w:pPr>
            <w:r w:rsidRPr="00E56351">
              <w:rPr>
                <w:rFonts w:ascii="Cambria" w:eastAsia="Cambria" w:hAnsi="Cambria" w:cs="Cambria"/>
                <w:color w:val="000000"/>
                <w:sz w:val="18"/>
                <w:szCs w:val="18"/>
              </w:rPr>
              <w:t xml:space="preserve">179º </w:t>
            </w:r>
          </w:p>
        </w:tc>
        <w:tc>
          <w:tcPr>
            <w:tcW w:w="1060" w:type="dxa"/>
            <w:tcBorders>
              <w:top w:val="nil"/>
              <w:left w:val="nil"/>
              <w:bottom w:val="single" w:sz="8" w:space="0" w:color="404040"/>
              <w:right w:val="nil"/>
            </w:tcBorders>
            <w:shd w:val="clear" w:color="auto" w:fill="C0C0C0"/>
            <w:vAlign w:val="center"/>
          </w:tcPr>
          <w:p w14:paraId="747FF35E" w14:textId="77777777" w:rsidR="00613222" w:rsidRPr="00E56351" w:rsidRDefault="00613222" w:rsidP="00E9214B">
            <w:pPr>
              <w:jc w:val="center"/>
              <w:rPr>
                <w:rFonts w:ascii="Cambria" w:eastAsia="Cambria" w:hAnsi="Cambria" w:cs="Cambria"/>
                <w:color w:val="000000" w:themeColor="text1"/>
                <w:sz w:val="18"/>
                <w:szCs w:val="18"/>
              </w:rPr>
            </w:pPr>
            <w:r w:rsidRPr="00E56351">
              <w:rPr>
                <w:rFonts w:ascii="Cambria" w:eastAsia="Cambria" w:hAnsi="Cambria" w:cs="Cambria"/>
                <w:color w:val="000000" w:themeColor="text1"/>
                <w:sz w:val="18"/>
                <w:szCs w:val="18"/>
              </w:rPr>
              <w:t xml:space="preserve">15 al 26 de </w:t>
            </w:r>
            <w:proofErr w:type="spellStart"/>
            <w:r w:rsidRPr="00E56351">
              <w:rPr>
                <w:rFonts w:ascii="Cambria" w:eastAsia="Cambria" w:hAnsi="Cambria" w:cs="Cambria"/>
                <w:color w:val="000000" w:themeColor="text1"/>
                <w:sz w:val="18"/>
                <w:szCs w:val="18"/>
              </w:rPr>
              <w:t>marzo</w:t>
            </w:r>
            <w:proofErr w:type="spellEnd"/>
            <w:r w:rsidRPr="00E56351">
              <w:rPr>
                <w:rFonts w:ascii="Cambria" w:eastAsia="Cambria" w:hAnsi="Cambria" w:cs="Cambria"/>
                <w:color w:val="000000" w:themeColor="text1"/>
                <w:sz w:val="18"/>
                <w:szCs w:val="18"/>
              </w:rPr>
              <w:t xml:space="preserve"> de 2021</w:t>
            </w:r>
          </w:p>
        </w:tc>
        <w:tc>
          <w:tcPr>
            <w:tcW w:w="1160" w:type="dxa"/>
            <w:tcBorders>
              <w:top w:val="nil"/>
              <w:left w:val="nil"/>
              <w:bottom w:val="single" w:sz="8" w:space="0" w:color="404040"/>
              <w:right w:val="nil"/>
            </w:tcBorders>
            <w:shd w:val="clear" w:color="auto" w:fill="C0C0C0"/>
            <w:vAlign w:val="center"/>
          </w:tcPr>
          <w:p w14:paraId="6BA85149" w14:textId="77777777" w:rsidR="00613222" w:rsidRPr="00E56351" w:rsidRDefault="00613222" w:rsidP="00E9214B">
            <w:pPr>
              <w:jc w:val="center"/>
              <w:rPr>
                <w:rFonts w:ascii="Cambria" w:eastAsia="Cambria" w:hAnsi="Cambria" w:cs="Cambria"/>
                <w:color w:val="000000" w:themeColor="text1"/>
                <w:sz w:val="18"/>
                <w:szCs w:val="18"/>
              </w:rPr>
            </w:pPr>
            <w:r w:rsidRPr="00E56351">
              <w:rPr>
                <w:rFonts w:ascii="Cambria" w:eastAsia="Cambria" w:hAnsi="Cambria" w:cs="Cambria"/>
                <w:color w:val="000000" w:themeColor="text1"/>
                <w:sz w:val="18"/>
                <w:szCs w:val="18"/>
              </w:rPr>
              <w:t>Virtual</w:t>
            </w:r>
          </w:p>
        </w:tc>
        <w:tc>
          <w:tcPr>
            <w:tcW w:w="1119" w:type="dxa"/>
            <w:tcBorders>
              <w:top w:val="nil"/>
              <w:left w:val="nil"/>
              <w:bottom w:val="single" w:sz="8" w:space="0" w:color="404040"/>
              <w:right w:val="nil"/>
            </w:tcBorders>
            <w:shd w:val="clear" w:color="auto" w:fill="C0C0C0"/>
            <w:vAlign w:val="center"/>
          </w:tcPr>
          <w:p w14:paraId="33434C57" w14:textId="77777777" w:rsidR="00613222" w:rsidRPr="00E56351" w:rsidRDefault="00613222" w:rsidP="00E9214B">
            <w:pPr>
              <w:jc w:val="center"/>
              <w:rPr>
                <w:rFonts w:ascii="Cambria" w:eastAsia="Cambria" w:hAnsi="Cambria" w:cs="Cambria"/>
                <w:color w:val="FF0000"/>
                <w:sz w:val="18"/>
                <w:szCs w:val="18"/>
              </w:rPr>
            </w:pPr>
            <w:r w:rsidRPr="00E56351">
              <w:rPr>
                <w:rFonts w:ascii="Cambria" w:eastAsia="Cambria" w:hAnsi="Cambria" w:cs="Cambria"/>
                <w:color w:val="000000" w:themeColor="text1"/>
                <w:sz w:val="18"/>
                <w:szCs w:val="18"/>
              </w:rPr>
              <w:t>21</w:t>
            </w:r>
          </w:p>
        </w:tc>
        <w:tc>
          <w:tcPr>
            <w:tcW w:w="1231" w:type="dxa"/>
            <w:tcBorders>
              <w:top w:val="nil"/>
              <w:left w:val="nil"/>
              <w:bottom w:val="single" w:sz="8" w:space="0" w:color="404040"/>
              <w:right w:val="nil"/>
            </w:tcBorders>
            <w:shd w:val="clear" w:color="auto" w:fill="C0C0C0"/>
            <w:vAlign w:val="center"/>
          </w:tcPr>
          <w:p w14:paraId="37D471F5" w14:textId="77777777" w:rsidR="00613222" w:rsidRPr="00E56351" w:rsidRDefault="00613222" w:rsidP="00E9214B">
            <w:pPr>
              <w:jc w:val="center"/>
              <w:rPr>
                <w:rFonts w:ascii="Cambria" w:eastAsia="Cambria" w:hAnsi="Cambria" w:cs="Cambria"/>
                <w:color w:val="FF0000"/>
                <w:sz w:val="18"/>
                <w:szCs w:val="18"/>
              </w:rPr>
            </w:pPr>
            <w:r w:rsidRPr="00E56351">
              <w:rPr>
                <w:rFonts w:ascii="Cambria" w:eastAsia="Cambria" w:hAnsi="Cambria" w:cs="Cambria"/>
                <w:color w:val="000000" w:themeColor="text1"/>
                <w:sz w:val="18"/>
                <w:szCs w:val="18"/>
              </w:rPr>
              <w:t>18</w:t>
            </w:r>
          </w:p>
        </w:tc>
        <w:tc>
          <w:tcPr>
            <w:tcW w:w="1336" w:type="dxa"/>
            <w:tcBorders>
              <w:top w:val="nil"/>
              <w:left w:val="nil"/>
              <w:bottom w:val="single" w:sz="8" w:space="0" w:color="404040"/>
              <w:right w:val="nil"/>
            </w:tcBorders>
            <w:shd w:val="clear" w:color="auto" w:fill="C0C0C0"/>
            <w:vAlign w:val="center"/>
          </w:tcPr>
          <w:p w14:paraId="6C24A15D" w14:textId="77777777" w:rsidR="00613222" w:rsidRPr="00E56351" w:rsidRDefault="00C85E91" w:rsidP="00E9214B">
            <w:pPr>
              <w:jc w:val="center"/>
              <w:rPr>
                <w:rFonts w:ascii="Cambria" w:eastAsia="Cambria" w:hAnsi="Cambria" w:cs="Cambria"/>
                <w:color w:val="FF0000"/>
                <w:sz w:val="18"/>
                <w:szCs w:val="18"/>
                <w:u w:val="single"/>
              </w:rPr>
            </w:pPr>
            <w:hyperlink r:id="rId19">
              <w:proofErr w:type="spellStart"/>
              <w:r w:rsidR="00613222" w:rsidRPr="00E56351">
                <w:rPr>
                  <w:rFonts w:ascii="Cambria" w:eastAsia="Cambria" w:hAnsi="Cambria" w:cs="Cambria"/>
                  <w:color w:val="000000" w:themeColor="text1"/>
                  <w:sz w:val="18"/>
                  <w:szCs w:val="18"/>
                  <w:u w:val="single"/>
                </w:rPr>
                <w:t>Sección</w:t>
              </w:r>
              <w:proofErr w:type="spellEnd"/>
              <w:r w:rsidR="00613222" w:rsidRPr="00E56351">
                <w:rPr>
                  <w:rFonts w:ascii="Cambria" w:eastAsia="Cambria" w:hAnsi="Cambria" w:cs="Cambria"/>
                  <w:color w:val="000000" w:themeColor="text1"/>
                  <w:sz w:val="18"/>
                  <w:szCs w:val="18"/>
                  <w:u w:val="single"/>
                </w:rPr>
                <w:t xml:space="preserve"> Multimedia</w:t>
              </w:r>
            </w:hyperlink>
          </w:p>
        </w:tc>
        <w:tc>
          <w:tcPr>
            <w:tcW w:w="1347" w:type="dxa"/>
            <w:tcBorders>
              <w:top w:val="nil"/>
              <w:left w:val="nil"/>
              <w:bottom w:val="single" w:sz="8" w:space="0" w:color="404040"/>
              <w:right w:val="nil"/>
            </w:tcBorders>
            <w:shd w:val="clear" w:color="auto" w:fill="C0C0C0"/>
            <w:vAlign w:val="center"/>
          </w:tcPr>
          <w:p w14:paraId="544F5310" w14:textId="77777777" w:rsidR="00613222" w:rsidRPr="00E56351" w:rsidRDefault="00C85E91" w:rsidP="00E9214B">
            <w:pPr>
              <w:jc w:val="center"/>
              <w:rPr>
                <w:rFonts w:ascii="Cambria" w:eastAsia="Cambria" w:hAnsi="Cambria" w:cs="Cambria"/>
                <w:color w:val="000000" w:themeColor="text1"/>
                <w:sz w:val="18"/>
                <w:szCs w:val="18"/>
                <w:u w:val="single"/>
              </w:rPr>
            </w:pPr>
            <w:hyperlink r:id="rId20">
              <w:proofErr w:type="spellStart"/>
              <w:r w:rsidR="00613222" w:rsidRPr="00E56351">
                <w:rPr>
                  <w:rFonts w:ascii="Cambria" w:eastAsia="Cambria" w:hAnsi="Cambria" w:cs="Cambria"/>
                  <w:color w:val="000000" w:themeColor="text1"/>
                  <w:sz w:val="18"/>
                  <w:szCs w:val="18"/>
                  <w:u w:val="single"/>
                </w:rPr>
                <w:t>Comunicado</w:t>
              </w:r>
              <w:proofErr w:type="spellEnd"/>
              <w:r w:rsidR="00613222" w:rsidRPr="00E56351">
                <w:rPr>
                  <w:rFonts w:ascii="Cambria" w:eastAsia="Cambria" w:hAnsi="Cambria" w:cs="Cambria"/>
                  <w:color w:val="000000" w:themeColor="text1"/>
                  <w:sz w:val="18"/>
                  <w:szCs w:val="18"/>
                  <w:u w:val="single"/>
                </w:rPr>
                <w:t xml:space="preserve"> de </w:t>
              </w:r>
              <w:proofErr w:type="spellStart"/>
              <w:r w:rsidR="00613222" w:rsidRPr="00E56351">
                <w:rPr>
                  <w:rFonts w:ascii="Cambria" w:eastAsia="Cambria" w:hAnsi="Cambria" w:cs="Cambria"/>
                  <w:color w:val="000000" w:themeColor="text1"/>
                  <w:sz w:val="18"/>
                  <w:szCs w:val="18"/>
                  <w:u w:val="single"/>
                </w:rPr>
                <w:t>Prensa</w:t>
              </w:r>
              <w:proofErr w:type="spellEnd"/>
              <w:r w:rsidR="00613222" w:rsidRPr="00E56351">
                <w:rPr>
                  <w:rFonts w:ascii="Cambria" w:eastAsia="Cambria" w:hAnsi="Cambria" w:cs="Cambria"/>
                  <w:color w:val="000000" w:themeColor="text1"/>
                  <w:sz w:val="18"/>
                  <w:szCs w:val="18"/>
                  <w:u w:val="single"/>
                </w:rPr>
                <w:t xml:space="preserve"> 076/21</w:t>
              </w:r>
            </w:hyperlink>
          </w:p>
          <w:p w14:paraId="02326468" w14:textId="77777777" w:rsidR="00613222" w:rsidRPr="00E56351" w:rsidRDefault="00613222" w:rsidP="00E9214B">
            <w:pPr>
              <w:rPr>
                <w:rFonts w:ascii="Cambria" w:eastAsia="Cambria" w:hAnsi="Cambria" w:cs="Cambria"/>
                <w:color w:val="FF0000"/>
                <w:sz w:val="18"/>
                <w:szCs w:val="18"/>
                <w:u w:val="single"/>
              </w:rPr>
            </w:pPr>
          </w:p>
          <w:p w14:paraId="6242AA38" w14:textId="77777777" w:rsidR="00613222" w:rsidRPr="00E56351" w:rsidRDefault="00C85E91" w:rsidP="00E9214B">
            <w:pPr>
              <w:jc w:val="center"/>
              <w:rPr>
                <w:rFonts w:ascii="Cambria" w:eastAsia="Cambria" w:hAnsi="Cambria" w:cs="Cambria"/>
                <w:color w:val="FF0000"/>
                <w:sz w:val="18"/>
                <w:szCs w:val="18"/>
                <w:u w:val="single"/>
              </w:rPr>
            </w:pPr>
            <w:hyperlink r:id="rId21">
              <w:r w:rsidR="00613222" w:rsidRPr="00E56351">
                <w:rPr>
                  <w:rFonts w:ascii="Cambria" w:eastAsia="Cambria" w:hAnsi="Cambria" w:cs="Cambria"/>
                  <w:color w:val="000000" w:themeColor="text1"/>
                  <w:sz w:val="18"/>
                  <w:szCs w:val="18"/>
                  <w:u w:val="single"/>
                </w:rPr>
                <w:t>Anexo</w:t>
              </w:r>
            </w:hyperlink>
          </w:p>
        </w:tc>
        <w:tc>
          <w:tcPr>
            <w:tcW w:w="1398" w:type="dxa"/>
            <w:tcBorders>
              <w:top w:val="nil"/>
              <w:left w:val="nil"/>
              <w:bottom w:val="single" w:sz="8" w:space="0" w:color="404040"/>
              <w:right w:val="single" w:sz="8" w:space="0" w:color="000000"/>
            </w:tcBorders>
            <w:shd w:val="clear" w:color="auto" w:fill="C0C0C0"/>
            <w:vAlign w:val="center"/>
          </w:tcPr>
          <w:p w14:paraId="32890847" w14:textId="77777777" w:rsidR="00613222" w:rsidRPr="00E56351" w:rsidRDefault="00C85E91" w:rsidP="00E9214B">
            <w:pPr>
              <w:jc w:val="center"/>
              <w:rPr>
                <w:rFonts w:ascii="Cambria" w:eastAsia="Cambria" w:hAnsi="Cambria" w:cs="Cambria"/>
                <w:color w:val="FF0000"/>
                <w:sz w:val="18"/>
                <w:szCs w:val="18"/>
                <w:u w:val="single"/>
              </w:rPr>
            </w:pPr>
            <w:hyperlink r:id="rId22">
              <w:r w:rsidR="00613222" w:rsidRPr="00E56351">
                <w:rPr>
                  <w:rFonts w:ascii="Cambria" w:eastAsia="Cambria" w:hAnsi="Cambria" w:cs="Cambria"/>
                  <w:color w:val="000000" w:themeColor="text1"/>
                  <w:sz w:val="18"/>
                  <w:szCs w:val="18"/>
                  <w:u w:val="single"/>
                </w:rPr>
                <w:t>Audiencias</w:t>
              </w:r>
            </w:hyperlink>
          </w:p>
        </w:tc>
      </w:tr>
      <w:tr w:rsidR="00613222" w:rsidRPr="00E56351" w14:paraId="7303724B" w14:textId="77777777" w:rsidTr="00E9214B">
        <w:trPr>
          <w:trHeight w:val="886"/>
          <w:jc w:val="center"/>
        </w:trPr>
        <w:tc>
          <w:tcPr>
            <w:tcW w:w="836" w:type="dxa"/>
            <w:tcBorders>
              <w:top w:val="nil"/>
              <w:left w:val="single" w:sz="8" w:space="0" w:color="000000"/>
              <w:bottom w:val="single" w:sz="8" w:space="0" w:color="404040"/>
              <w:right w:val="nil"/>
            </w:tcBorders>
            <w:vAlign w:val="center"/>
          </w:tcPr>
          <w:p w14:paraId="3FC08944" w14:textId="77777777" w:rsidR="00613222" w:rsidRPr="00E56351" w:rsidRDefault="00613222" w:rsidP="00E9214B">
            <w:pPr>
              <w:jc w:val="center"/>
              <w:rPr>
                <w:rFonts w:ascii="Cambria" w:eastAsia="Cambria" w:hAnsi="Cambria" w:cs="Cambria"/>
                <w:color w:val="000000" w:themeColor="text1"/>
                <w:sz w:val="18"/>
                <w:szCs w:val="18"/>
              </w:rPr>
            </w:pPr>
            <w:r w:rsidRPr="00E56351">
              <w:rPr>
                <w:rFonts w:ascii="Cambria" w:eastAsia="Cambria" w:hAnsi="Cambria" w:cs="Cambria"/>
                <w:color w:val="000000" w:themeColor="text1"/>
                <w:sz w:val="18"/>
                <w:szCs w:val="18"/>
              </w:rPr>
              <w:t xml:space="preserve">180º </w:t>
            </w:r>
          </w:p>
        </w:tc>
        <w:tc>
          <w:tcPr>
            <w:tcW w:w="1060" w:type="dxa"/>
            <w:tcBorders>
              <w:top w:val="nil"/>
              <w:left w:val="nil"/>
              <w:bottom w:val="single" w:sz="8" w:space="0" w:color="404040"/>
              <w:right w:val="nil"/>
            </w:tcBorders>
            <w:vAlign w:val="center"/>
          </w:tcPr>
          <w:p w14:paraId="585EC6D9" w14:textId="77777777" w:rsidR="00613222" w:rsidRPr="00E56351" w:rsidRDefault="00613222" w:rsidP="00E9214B">
            <w:pPr>
              <w:jc w:val="center"/>
              <w:rPr>
                <w:rFonts w:ascii="Cambria" w:eastAsia="Cambria" w:hAnsi="Cambria" w:cs="Cambria"/>
                <w:color w:val="000000" w:themeColor="text1"/>
                <w:sz w:val="18"/>
                <w:szCs w:val="18"/>
                <w:lang w:val="es-US"/>
              </w:rPr>
            </w:pPr>
            <w:r w:rsidRPr="00E56351">
              <w:rPr>
                <w:rFonts w:ascii="Cambria" w:eastAsia="Cambria" w:hAnsi="Cambria" w:cs="Cambria"/>
                <w:color w:val="000000" w:themeColor="text1"/>
                <w:sz w:val="18"/>
                <w:szCs w:val="18"/>
                <w:lang w:val="es-US"/>
              </w:rPr>
              <w:t>21 de junio al 2 de julio de 2021</w:t>
            </w:r>
          </w:p>
        </w:tc>
        <w:tc>
          <w:tcPr>
            <w:tcW w:w="1160" w:type="dxa"/>
            <w:tcBorders>
              <w:top w:val="nil"/>
              <w:left w:val="nil"/>
              <w:bottom w:val="single" w:sz="8" w:space="0" w:color="404040"/>
              <w:right w:val="nil"/>
            </w:tcBorders>
            <w:vAlign w:val="center"/>
          </w:tcPr>
          <w:p w14:paraId="46FF682B" w14:textId="77777777" w:rsidR="00613222" w:rsidRPr="00E56351" w:rsidRDefault="00613222" w:rsidP="00E9214B">
            <w:pPr>
              <w:jc w:val="center"/>
              <w:rPr>
                <w:rFonts w:ascii="Cambria" w:eastAsia="Cambria" w:hAnsi="Cambria" w:cs="Cambria"/>
                <w:color w:val="000000" w:themeColor="text1"/>
                <w:sz w:val="18"/>
                <w:szCs w:val="18"/>
              </w:rPr>
            </w:pPr>
            <w:r w:rsidRPr="00E56351">
              <w:rPr>
                <w:rFonts w:ascii="Cambria" w:eastAsia="Cambria" w:hAnsi="Cambria" w:cs="Cambria"/>
                <w:color w:val="000000" w:themeColor="text1"/>
                <w:sz w:val="18"/>
                <w:szCs w:val="18"/>
              </w:rPr>
              <w:t>Virtual</w:t>
            </w:r>
          </w:p>
        </w:tc>
        <w:tc>
          <w:tcPr>
            <w:tcW w:w="1119" w:type="dxa"/>
            <w:tcBorders>
              <w:top w:val="nil"/>
              <w:left w:val="nil"/>
              <w:bottom w:val="single" w:sz="8" w:space="0" w:color="404040"/>
              <w:right w:val="nil"/>
            </w:tcBorders>
            <w:vAlign w:val="center"/>
          </w:tcPr>
          <w:p w14:paraId="4F4C24B1" w14:textId="77777777" w:rsidR="00613222" w:rsidRPr="00E56351" w:rsidRDefault="00613222" w:rsidP="00E9214B">
            <w:pPr>
              <w:jc w:val="center"/>
              <w:rPr>
                <w:rFonts w:ascii="Cambria" w:eastAsia="Cambria" w:hAnsi="Cambria" w:cs="Cambria"/>
                <w:color w:val="000000" w:themeColor="text1"/>
                <w:sz w:val="18"/>
                <w:szCs w:val="18"/>
              </w:rPr>
            </w:pPr>
            <w:r w:rsidRPr="00E56351">
              <w:rPr>
                <w:rFonts w:ascii="Cambria" w:eastAsia="Cambria" w:hAnsi="Cambria" w:cs="Cambria"/>
                <w:color w:val="000000" w:themeColor="text1"/>
                <w:sz w:val="18"/>
                <w:szCs w:val="18"/>
              </w:rPr>
              <w:t>21</w:t>
            </w:r>
          </w:p>
        </w:tc>
        <w:tc>
          <w:tcPr>
            <w:tcW w:w="1231" w:type="dxa"/>
            <w:tcBorders>
              <w:top w:val="nil"/>
              <w:left w:val="nil"/>
              <w:bottom w:val="single" w:sz="8" w:space="0" w:color="404040"/>
              <w:right w:val="nil"/>
            </w:tcBorders>
            <w:vAlign w:val="center"/>
          </w:tcPr>
          <w:p w14:paraId="372889CC" w14:textId="77777777" w:rsidR="00613222" w:rsidRPr="00E56351" w:rsidRDefault="00613222" w:rsidP="00E9214B">
            <w:pPr>
              <w:jc w:val="center"/>
              <w:rPr>
                <w:rFonts w:ascii="Cambria" w:eastAsia="Cambria" w:hAnsi="Cambria" w:cs="Cambria"/>
                <w:color w:val="000000" w:themeColor="text1"/>
                <w:sz w:val="18"/>
                <w:szCs w:val="18"/>
              </w:rPr>
            </w:pPr>
            <w:r w:rsidRPr="00E56351">
              <w:rPr>
                <w:rFonts w:ascii="Cambria" w:eastAsia="Cambria" w:hAnsi="Cambria" w:cs="Cambria"/>
                <w:color w:val="000000" w:themeColor="text1"/>
                <w:sz w:val="18"/>
                <w:szCs w:val="18"/>
              </w:rPr>
              <w:t>10</w:t>
            </w:r>
          </w:p>
        </w:tc>
        <w:tc>
          <w:tcPr>
            <w:tcW w:w="1336" w:type="dxa"/>
            <w:tcBorders>
              <w:top w:val="nil"/>
              <w:left w:val="nil"/>
              <w:bottom w:val="single" w:sz="8" w:space="0" w:color="404040"/>
              <w:right w:val="nil"/>
            </w:tcBorders>
            <w:vAlign w:val="center"/>
          </w:tcPr>
          <w:p w14:paraId="293B1560" w14:textId="77777777" w:rsidR="00613222" w:rsidRPr="00E56351" w:rsidRDefault="00C85E91" w:rsidP="00E9214B">
            <w:pPr>
              <w:jc w:val="center"/>
              <w:rPr>
                <w:rFonts w:ascii="Cambria" w:eastAsia="Cambria" w:hAnsi="Cambria" w:cs="Cambria"/>
                <w:color w:val="FF0000"/>
                <w:sz w:val="18"/>
                <w:szCs w:val="18"/>
                <w:u w:val="single"/>
              </w:rPr>
            </w:pPr>
            <w:hyperlink r:id="rId23" w:history="1">
              <w:proofErr w:type="spellStart"/>
              <w:r w:rsidR="00613222" w:rsidRPr="00E56351">
                <w:rPr>
                  <w:rStyle w:val="Hyperlink"/>
                  <w:rFonts w:ascii="Cambria" w:eastAsia="Cambria" w:hAnsi="Cambria" w:cs="Cambria"/>
                  <w:color w:val="000000" w:themeColor="text1"/>
                  <w:sz w:val="18"/>
                  <w:szCs w:val="18"/>
                </w:rPr>
                <w:t>Sección</w:t>
              </w:r>
              <w:proofErr w:type="spellEnd"/>
              <w:r w:rsidR="00613222" w:rsidRPr="00E56351">
                <w:rPr>
                  <w:rStyle w:val="Hyperlink"/>
                  <w:rFonts w:ascii="Cambria" w:eastAsia="Cambria" w:hAnsi="Cambria" w:cs="Cambria"/>
                  <w:color w:val="000000" w:themeColor="text1"/>
                  <w:sz w:val="18"/>
                  <w:szCs w:val="18"/>
                </w:rPr>
                <w:t xml:space="preserve"> Multimedia</w:t>
              </w:r>
            </w:hyperlink>
          </w:p>
        </w:tc>
        <w:tc>
          <w:tcPr>
            <w:tcW w:w="1347" w:type="dxa"/>
            <w:tcBorders>
              <w:top w:val="nil"/>
              <w:left w:val="nil"/>
              <w:bottom w:val="single" w:sz="8" w:space="0" w:color="404040"/>
              <w:right w:val="nil"/>
            </w:tcBorders>
            <w:vAlign w:val="center"/>
          </w:tcPr>
          <w:p w14:paraId="5AAFDB8A" w14:textId="77777777" w:rsidR="00613222" w:rsidRPr="00E56351" w:rsidRDefault="00C85E91" w:rsidP="00E9214B">
            <w:pPr>
              <w:jc w:val="center"/>
              <w:rPr>
                <w:rFonts w:ascii="Cambria" w:eastAsia="Cambria" w:hAnsi="Cambria" w:cs="Cambria"/>
                <w:color w:val="000000" w:themeColor="text1"/>
                <w:sz w:val="18"/>
                <w:szCs w:val="18"/>
                <w:u w:val="single"/>
              </w:rPr>
            </w:pPr>
            <w:hyperlink r:id="rId24">
              <w:proofErr w:type="spellStart"/>
              <w:r w:rsidR="00613222" w:rsidRPr="00E56351">
                <w:rPr>
                  <w:rFonts w:ascii="Cambria" w:eastAsia="Cambria" w:hAnsi="Cambria" w:cs="Cambria"/>
                  <w:color w:val="000000" w:themeColor="text1"/>
                  <w:sz w:val="18"/>
                  <w:szCs w:val="18"/>
                  <w:u w:val="single"/>
                </w:rPr>
                <w:t>Comunicado</w:t>
              </w:r>
              <w:proofErr w:type="spellEnd"/>
              <w:r w:rsidR="00613222" w:rsidRPr="00E56351">
                <w:rPr>
                  <w:rFonts w:ascii="Cambria" w:eastAsia="Cambria" w:hAnsi="Cambria" w:cs="Cambria"/>
                  <w:color w:val="000000" w:themeColor="text1"/>
                  <w:sz w:val="18"/>
                  <w:szCs w:val="18"/>
                  <w:u w:val="single"/>
                </w:rPr>
                <w:t xml:space="preserve"> de </w:t>
              </w:r>
              <w:proofErr w:type="spellStart"/>
              <w:r w:rsidR="00613222" w:rsidRPr="00E56351">
                <w:rPr>
                  <w:rFonts w:ascii="Cambria" w:eastAsia="Cambria" w:hAnsi="Cambria" w:cs="Cambria"/>
                  <w:color w:val="000000" w:themeColor="text1"/>
                  <w:sz w:val="18"/>
                  <w:szCs w:val="18"/>
                  <w:u w:val="single"/>
                </w:rPr>
                <w:t>Prensa</w:t>
              </w:r>
              <w:proofErr w:type="spellEnd"/>
              <w:r w:rsidR="00613222" w:rsidRPr="00E56351">
                <w:rPr>
                  <w:rFonts w:ascii="Cambria" w:eastAsia="Cambria" w:hAnsi="Cambria" w:cs="Cambria"/>
                  <w:color w:val="000000" w:themeColor="text1"/>
                  <w:sz w:val="18"/>
                  <w:szCs w:val="18"/>
                  <w:u w:val="single"/>
                </w:rPr>
                <w:t xml:space="preserve"> 165/21</w:t>
              </w:r>
            </w:hyperlink>
          </w:p>
          <w:p w14:paraId="27862AE8" w14:textId="77777777" w:rsidR="00613222" w:rsidRPr="00E56351" w:rsidRDefault="00613222" w:rsidP="00E9214B">
            <w:pPr>
              <w:jc w:val="center"/>
              <w:rPr>
                <w:rFonts w:ascii="Cambria" w:eastAsia="Cambria" w:hAnsi="Cambria" w:cs="Cambria"/>
                <w:color w:val="FF0000"/>
                <w:sz w:val="18"/>
                <w:szCs w:val="18"/>
                <w:u w:val="single"/>
              </w:rPr>
            </w:pPr>
          </w:p>
        </w:tc>
        <w:tc>
          <w:tcPr>
            <w:tcW w:w="1398" w:type="dxa"/>
            <w:tcBorders>
              <w:top w:val="nil"/>
              <w:left w:val="nil"/>
              <w:bottom w:val="single" w:sz="8" w:space="0" w:color="404040"/>
              <w:right w:val="single" w:sz="8" w:space="0" w:color="000000"/>
            </w:tcBorders>
            <w:vAlign w:val="center"/>
          </w:tcPr>
          <w:p w14:paraId="6128BDBA" w14:textId="77777777" w:rsidR="00613222" w:rsidRPr="00E56351" w:rsidRDefault="00C85E91" w:rsidP="00E9214B">
            <w:pPr>
              <w:jc w:val="center"/>
              <w:rPr>
                <w:rFonts w:ascii="Cambria" w:eastAsia="Cambria" w:hAnsi="Cambria" w:cs="Cambria"/>
                <w:color w:val="FF0000"/>
                <w:sz w:val="18"/>
                <w:szCs w:val="18"/>
                <w:u w:val="single"/>
              </w:rPr>
            </w:pPr>
            <w:hyperlink r:id="rId25" w:history="1">
              <w:r w:rsidR="00613222" w:rsidRPr="00E56351">
                <w:rPr>
                  <w:rStyle w:val="Hyperlink"/>
                  <w:rFonts w:ascii="Cambria" w:eastAsia="Cambria" w:hAnsi="Cambria" w:cs="Cambria"/>
                  <w:color w:val="000000" w:themeColor="text1"/>
                  <w:sz w:val="18"/>
                  <w:szCs w:val="18"/>
                </w:rPr>
                <w:t>Audiencias</w:t>
              </w:r>
            </w:hyperlink>
            <w:r w:rsidR="00613222" w:rsidRPr="00E56351">
              <w:rPr>
                <w:rFonts w:ascii="Cambria" w:eastAsia="Cambria" w:hAnsi="Cambria" w:cs="Cambria"/>
                <w:color w:val="000000" w:themeColor="text1"/>
                <w:sz w:val="18"/>
                <w:szCs w:val="18"/>
                <w:u w:val="single"/>
              </w:rPr>
              <w:t xml:space="preserve"> </w:t>
            </w:r>
          </w:p>
        </w:tc>
      </w:tr>
      <w:tr w:rsidR="00613222" w:rsidRPr="00E56351" w14:paraId="2C8951BE" w14:textId="77777777" w:rsidTr="00E9214B">
        <w:trPr>
          <w:trHeight w:val="1149"/>
          <w:jc w:val="center"/>
        </w:trPr>
        <w:tc>
          <w:tcPr>
            <w:tcW w:w="836" w:type="dxa"/>
            <w:tcBorders>
              <w:top w:val="nil"/>
              <w:left w:val="single" w:sz="8" w:space="0" w:color="000000"/>
              <w:bottom w:val="single" w:sz="8" w:space="0" w:color="404040"/>
              <w:right w:val="nil"/>
            </w:tcBorders>
            <w:shd w:val="clear" w:color="auto" w:fill="C0C0C0"/>
            <w:vAlign w:val="center"/>
          </w:tcPr>
          <w:p w14:paraId="66448C66" w14:textId="77777777" w:rsidR="00613222" w:rsidRPr="00E56351" w:rsidRDefault="00613222" w:rsidP="00E9214B">
            <w:pPr>
              <w:jc w:val="center"/>
              <w:rPr>
                <w:rFonts w:ascii="Cambria" w:eastAsia="Cambria" w:hAnsi="Cambria" w:cs="Cambria"/>
                <w:color w:val="000000"/>
                <w:sz w:val="18"/>
                <w:szCs w:val="18"/>
              </w:rPr>
            </w:pPr>
            <w:r w:rsidRPr="00E56351">
              <w:rPr>
                <w:rFonts w:ascii="Cambria" w:eastAsia="Cambria" w:hAnsi="Cambria" w:cs="Cambria"/>
                <w:color w:val="000000"/>
                <w:sz w:val="18"/>
                <w:szCs w:val="18"/>
              </w:rPr>
              <w:t xml:space="preserve">181º  </w:t>
            </w:r>
          </w:p>
        </w:tc>
        <w:tc>
          <w:tcPr>
            <w:tcW w:w="1060" w:type="dxa"/>
            <w:tcBorders>
              <w:top w:val="nil"/>
              <w:left w:val="nil"/>
              <w:bottom w:val="single" w:sz="8" w:space="0" w:color="404040"/>
              <w:right w:val="nil"/>
            </w:tcBorders>
            <w:shd w:val="clear" w:color="auto" w:fill="C0C0C0"/>
            <w:vAlign w:val="center"/>
          </w:tcPr>
          <w:p w14:paraId="6ECB0748" w14:textId="77777777" w:rsidR="00613222" w:rsidRPr="00E56351" w:rsidRDefault="00613222" w:rsidP="00E9214B">
            <w:pPr>
              <w:jc w:val="center"/>
              <w:rPr>
                <w:rFonts w:ascii="Cambria" w:eastAsia="Cambria" w:hAnsi="Cambria" w:cs="Cambria"/>
                <w:color w:val="FF0000"/>
                <w:sz w:val="18"/>
                <w:szCs w:val="18"/>
              </w:rPr>
            </w:pPr>
            <w:r w:rsidRPr="00E56351">
              <w:rPr>
                <w:rFonts w:ascii="Cambria" w:eastAsia="Cambria" w:hAnsi="Cambria" w:cs="Cambria"/>
                <w:color w:val="000000" w:themeColor="text1"/>
                <w:sz w:val="18"/>
                <w:szCs w:val="18"/>
              </w:rPr>
              <w:t xml:space="preserve">18 al 29 de </w:t>
            </w:r>
            <w:proofErr w:type="spellStart"/>
            <w:r w:rsidRPr="00E56351">
              <w:rPr>
                <w:rFonts w:ascii="Cambria" w:eastAsia="Cambria" w:hAnsi="Cambria" w:cs="Cambria"/>
                <w:color w:val="000000" w:themeColor="text1"/>
                <w:sz w:val="18"/>
                <w:szCs w:val="18"/>
              </w:rPr>
              <w:t>octubre</w:t>
            </w:r>
            <w:proofErr w:type="spellEnd"/>
            <w:r w:rsidRPr="00E56351">
              <w:rPr>
                <w:rFonts w:ascii="Cambria" w:eastAsia="Cambria" w:hAnsi="Cambria" w:cs="Cambria"/>
                <w:color w:val="000000" w:themeColor="text1"/>
                <w:sz w:val="18"/>
                <w:szCs w:val="18"/>
              </w:rPr>
              <w:t xml:space="preserve"> de 2021</w:t>
            </w:r>
          </w:p>
        </w:tc>
        <w:tc>
          <w:tcPr>
            <w:tcW w:w="1160" w:type="dxa"/>
            <w:tcBorders>
              <w:top w:val="nil"/>
              <w:left w:val="nil"/>
              <w:bottom w:val="single" w:sz="8" w:space="0" w:color="404040"/>
              <w:right w:val="nil"/>
            </w:tcBorders>
            <w:shd w:val="clear" w:color="auto" w:fill="C0C0C0"/>
            <w:vAlign w:val="center"/>
          </w:tcPr>
          <w:p w14:paraId="7DE35A60" w14:textId="77777777" w:rsidR="00613222" w:rsidRPr="00E56351" w:rsidRDefault="00613222" w:rsidP="00E9214B">
            <w:pPr>
              <w:jc w:val="center"/>
              <w:rPr>
                <w:rFonts w:ascii="Cambria" w:eastAsia="Cambria" w:hAnsi="Cambria" w:cs="Cambria"/>
                <w:color w:val="000000" w:themeColor="text1"/>
                <w:sz w:val="18"/>
                <w:szCs w:val="18"/>
              </w:rPr>
            </w:pPr>
            <w:r w:rsidRPr="00E56351">
              <w:rPr>
                <w:rFonts w:ascii="Cambria" w:eastAsia="Cambria" w:hAnsi="Cambria" w:cs="Cambria"/>
                <w:color w:val="000000" w:themeColor="text1"/>
                <w:sz w:val="18"/>
                <w:szCs w:val="18"/>
              </w:rPr>
              <w:t>Virtual</w:t>
            </w:r>
          </w:p>
        </w:tc>
        <w:tc>
          <w:tcPr>
            <w:tcW w:w="1119" w:type="dxa"/>
            <w:tcBorders>
              <w:top w:val="nil"/>
              <w:left w:val="nil"/>
              <w:bottom w:val="single" w:sz="8" w:space="0" w:color="404040"/>
              <w:right w:val="nil"/>
            </w:tcBorders>
            <w:shd w:val="clear" w:color="auto" w:fill="C0C0C0"/>
            <w:vAlign w:val="center"/>
          </w:tcPr>
          <w:p w14:paraId="160F1395" w14:textId="77777777" w:rsidR="00613222" w:rsidRPr="00E56351" w:rsidRDefault="00613222" w:rsidP="00E9214B">
            <w:pPr>
              <w:jc w:val="center"/>
              <w:rPr>
                <w:rFonts w:ascii="Cambria" w:eastAsia="Cambria" w:hAnsi="Cambria" w:cs="Cambria"/>
                <w:color w:val="000000" w:themeColor="text1"/>
                <w:sz w:val="18"/>
                <w:szCs w:val="18"/>
              </w:rPr>
            </w:pPr>
            <w:r w:rsidRPr="00E56351">
              <w:rPr>
                <w:rFonts w:ascii="Cambria" w:eastAsia="Cambria" w:hAnsi="Cambria" w:cs="Cambria"/>
                <w:color w:val="000000" w:themeColor="text1"/>
                <w:sz w:val="18"/>
                <w:szCs w:val="18"/>
              </w:rPr>
              <w:t>20</w:t>
            </w:r>
          </w:p>
        </w:tc>
        <w:tc>
          <w:tcPr>
            <w:tcW w:w="1231" w:type="dxa"/>
            <w:tcBorders>
              <w:top w:val="nil"/>
              <w:left w:val="nil"/>
              <w:bottom w:val="single" w:sz="8" w:space="0" w:color="404040"/>
              <w:right w:val="nil"/>
            </w:tcBorders>
            <w:shd w:val="clear" w:color="auto" w:fill="C0C0C0"/>
            <w:vAlign w:val="center"/>
          </w:tcPr>
          <w:p w14:paraId="5B6EF499" w14:textId="77777777" w:rsidR="00613222" w:rsidRPr="00E56351" w:rsidRDefault="00613222" w:rsidP="00E9214B">
            <w:pPr>
              <w:jc w:val="center"/>
              <w:rPr>
                <w:rFonts w:ascii="Cambria" w:eastAsia="Cambria" w:hAnsi="Cambria" w:cs="Cambria"/>
                <w:color w:val="000000" w:themeColor="text1"/>
                <w:sz w:val="18"/>
                <w:szCs w:val="18"/>
              </w:rPr>
            </w:pPr>
            <w:r w:rsidRPr="00E56351">
              <w:rPr>
                <w:rFonts w:ascii="Cambria" w:eastAsia="Cambria" w:hAnsi="Cambria" w:cs="Cambria"/>
                <w:color w:val="000000" w:themeColor="text1"/>
                <w:sz w:val="18"/>
                <w:szCs w:val="18"/>
              </w:rPr>
              <w:t>17</w:t>
            </w:r>
          </w:p>
        </w:tc>
        <w:tc>
          <w:tcPr>
            <w:tcW w:w="1336" w:type="dxa"/>
            <w:tcBorders>
              <w:top w:val="nil"/>
              <w:left w:val="nil"/>
              <w:bottom w:val="single" w:sz="8" w:space="0" w:color="404040"/>
              <w:right w:val="nil"/>
            </w:tcBorders>
            <w:shd w:val="clear" w:color="auto" w:fill="C0C0C0"/>
            <w:vAlign w:val="center"/>
          </w:tcPr>
          <w:p w14:paraId="4AAA77A2" w14:textId="77777777" w:rsidR="00613222" w:rsidRPr="00E56351" w:rsidRDefault="00C85E91" w:rsidP="00E9214B">
            <w:pPr>
              <w:jc w:val="center"/>
              <w:rPr>
                <w:rFonts w:ascii="Cambria" w:eastAsia="Cambria" w:hAnsi="Cambria" w:cs="Cambria"/>
                <w:color w:val="FF0000"/>
                <w:sz w:val="18"/>
                <w:szCs w:val="18"/>
                <w:u w:val="single"/>
              </w:rPr>
            </w:pPr>
            <w:hyperlink r:id="rId26">
              <w:proofErr w:type="spellStart"/>
              <w:r w:rsidR="00613222" w:rsidRPr="00E56351">
                <w:rPr>
                  <w:rFonts w:ascii="Cambria" w:eastAsia="Cambria" w:hAnsi="Cambria" w:cs="Cambria"/>
                  <w:color w:val="000000" w:themeColor="text1"/>
                  <w:sz w:val="18"/>
                  <w:szCs w:val="18"/>
                  <w:u w:val="single"/>
                </w:rPr>
                <w:t>Sección</w:t>
              </w:r>
              <w:proofErr w:type="spellEnd"/>
              <w:r w:rsidR="00613222" w:rsidRPr="00E56351">
                <w:rPr>
                  <w:rFonts w:ascii="Cambria" w:eastAsia="Cambria" w:hAnsi="Cambria" w:cs="Cambria"/>
                  <w:color w:val="000000" w:themeColor="text1"/>
                  <w:sz w:val="18"/>
                  <w:szCs w:val="18"/>
                  <w:u w:val="single"/>
                </w:rPr>
                <w:t xml:space="preserve"> Multimedia</w:t>
              </w:r>
            </w:hyperlink>
          </w:p>
        </w:tc>
        <w:tc>
          <w:tcPr>
            <w:tcW w:w="1347" w:type="dxa"/>
            <w:tcBorders>
              <w:top w:val="nil"/>
              <w:left w:val="nil"/>
              <w:bottom w:val="single" w:sz="8" w:space="0" w:color="404040"/>
              <w:right w:val="nil"/>
            </w:tcBorders>
            <w:shd w:val="clear" w:color="auto" w:fill="C0C0C0"/>
            <w:vAlign w:val="center"/>
          </w:tcPr>
          <w:p w14:paraId="08BC6AD4" w14:textId="77777777" w:rsidR="00613222" w:rsidRPr="00E56351" w:rsidRDefault="00613222" w:rsidP="00E9214B">
            <w:pPr>
              <w:jc w:val="center"/>
              <w:rPr>
                <w:rFonts w:ascii="Cambria" w:eastAsia="Cambria" w:hAnsi="Cambria" w:cs="Cambria"/>
                <w:color w:val="000000" w:themeColor="text1"/>
                <w:sz w:val="18"/>
                <w:szCs w:val="18"/>
                <w:u w:val="single"/>
              </w:rPr>
            </w:pPr>
            <w:r w:rsidRPr="00E56351">
              <w:rPr>
                <w:color w:val="000000" w:themeColor="text1"/>
              </w:rPr>
              <w:fldChar w:fldCharType="begin"/>
            </w:r>
            <w:r w:rsidRPr="00E56351">
              <w:rPr>
                <w:color w:val="000000" w:themeColor="text1"/>
              </w:rPr>
              <w:instrText>HYPERLINK "https://www.oas.org/es/CIDH/jsForm/?File=/es/cidh/prensa/comunicados/2021/297.asp"</w:instrText>
            </w:r>
            <w:r w:rsidRPr="00E56351">
              <w:rPr>
                <w:color w:val="000000" w:themeColor="text1"/>
              </w:rPr>
              <w:fldChar w:fldCharType="separate"/>
            </w:r>
            <w:proofErr w:type="spellStart"/>
            <w:r w:rsidRPr="00E56351">
              <w:rPr>
                <w:rFonts w:ascii="Cambria" w:eastAsia="Cambria" w:hAnsi="Cambria" w:cs="Cambria"/>
                <w:color w:val="000000" w:themeColor="text1"/>
                <w:sz w:val="18"/>
                <w:szCs w:val="18"/>
                <w:u w:val="single"/>
              </w:rPr>
              <w:t>Comunicado</w:t>
            </w:r>
            <w:proofErr w:type="spellEnd"/>
            <w:r w:rsidRPr="00E56351">
              <w:rPr>
                <w:rFonts w:ascii="Cambria" w:eastAsia="Cambria" w:hAnsi="Cambria" w:cs="Cambria"/>
                <w:color w:val="000000" w:themeColor="text1"/>
                <w:sz w:val="18"/>
                <w:szCs w:val="18"/>
                <w:u w:val="single"/>
              </w:rPr>
              <w:t xml:space="preserve"> de </w:t>
            </w:r>
            <w:proofErr w:type="spellStart"/>
            <w:r w:rsidRPr="00E56351">
              <w:rPr>
                <w:rFonts w:ascii="Cambria" w:eastAsia="Cambria" w:hAnsi="Cambria" w:cs="Cambria"/>
                <w:color w:val="000000" w:themeColor="text1"/>
                <w:sz w:val="18"/>
                <w:szCs w:val="18"/>
                <w:u w:val="single"/>
              </w:rPr>
              <w:t>Prensa</w:t>
            </w:r>
            <w:proofErr w:type="spellEnd"/>
            <w:r w:rsidRPr="00E56351">
              <w:rPr>
                <w:rFonts w:ascii="Cambria" w:eastAsia="Cambria" w:hAnsi="Cambria" w:cs="Cambria"/>
                <w:color w:val="000000" w:themeColor="text1"/>
                <w:sz w:val="18"/>
                <w:szCs w:val="18"/>
                <w:u w:val="single"/>
              </w:rPr>
              <w:t xml:space="preserve"> 297/21</w:t>
            </w:r>
          </w:p>
          <w:p w14:paraId="3F5B0CD9" w14:textId="77777777" w:rsidR="00613222" w:rsidRPr="00E56351" w:rsidRDefault="00613222" w:rsidP="00E9214B">
            <w:pPr>
              <w:jc w:val="center"/>
              <w:rPr>
                <w:rFonts w:ascii="Cambria" w:eastAsia="Cambria" w:hAnsi="Cambria" w:cs="Cambria"/>
                <w:color w:val="000000" w:themeColor="text1"/>
                <w:sz w:val="18"/>
                <w:szCs w:val="18"/>
                <w:u w:val="single"/>
              </w:rPr>
            </w:pPr>
            <w:r w:rsidRPr="00E56351">
              <w:rPr>
                <w:color w:val="000000" w:themeColor="text1"/>
              </w:rPr>
              <w:fldChar w:fldCharType="end"/>
            </w:r>
          </w:p>
          <w:p w14:paraId="2308C5C3" w14:textId="77777777" w:rsidR="00613222" w:rsidRPr="00E56351" w:rsidRDefault="00C85E91" w:rsidP="00E9214B">
            <w:pPr>
              <w:jc w:val="center"/>
              <w:rPr>
                <w:rFonts w:ascii="Cambria" w:eastAsia="Cambria" w:hAnsi="Cambria" w:cs="Cambria"/>
                <w:color w:val="FF0000"/>
                <w:sz w:val="18"/>
                <w:szCs w:val="18"/>
                <w:u w:val="single"/>
              </w:rPr>
            </w:pPr>
            <w:hyperlink r:id="rId27">
              <w:r w:rsidR="00613222" w:rsidRPr="00E56351">
                <w:rPr>
                  <w:rFonts w:ascii="Cambria" w:eastAsia="Cambria" w:hAnsi="Cambria" w:cs="Cambria"/>
                  <w:color w:val="000000" w:themeColor="text1"/>
                  <w:sz w:val="18"/>
                  <w:szCs w:val="18"/>
                  <w:u w:val="single"/>
                </w:rPr>
                <w:t>Anexo</w:t>
              </w:r>
            </w:hyperlink>
          </w:p>
        </w:tc>
        <w:tc>
          <w:tcPr>
            <w:tcW w:w="1398" w:type="dxa"/>
            <w:tcBorders>
              <w:top w:val="nil"/>
              <w:left w:val="nil"/>
              <w:bottom w:val="single" w:sz="8" w:space="0" w:color="404040"/>
              <w:right w:val="single" w:sz="8" w:space="0" w:color="000000"/>
            </w:tcBorders>
            <w:shd w:val="clear" w:color="auto" w:fill="C0C0C0"/>
            <w:vAlign w:val="center"/>
          </w:tcPr>
          <w:p w14:paraId="22979705" w14:textId="77777777" w:rsidR="00613222" w:rsidRPr="00E56351" w:rsidRDefault="00C85E91" w:rsidP="00E9214B">
            <w:pPr>
              <w:jc w:val="center"/>
              <w:rPr>
                <w:rFonts w:ascii="Cambria" w:eastAsia="Cambria" w:hAnsi="Cambria" w:cs="Cambria"/>
                <w:color w:val="FF0000"/>
                <w:sz w:val="18"/>
                <w:szCs w:val="18"/>
                <w:u w:val="single"/>
              </w:rPr>
            </w:pPr>
            <w:hyperlink r:id="rId28">
              <w:r w:rsidR="00613222" w:rsidRPr="00E56351">
                <w:rPr>
                  <w:rFonts w:ascii="Cambria" w:eastAsia="Cambria" w:hAnsi="Cambria" w:cs="Cambria"/>
                  <w:color w:val="000000" w:themeColor="text1"/>
                  <w:sz w:val="18"/>
                  <w:szCs w:val="18"/>
                  <w:u w:val="single"/>
                </w:rPr>
                <w:t>Audiencias</w:t>
              </w:r>
            </w:hyperlink>
          </w:p>
        </w:tc>
      </w:tr>
      <w:tr w:rsidR="00613222" w:rsidRPr="00E56351" w14:paraId="0D3421CA" w14:textId="77777777" w:rsidTr="00E9214B">
        <w:trPr>
          <w:trHeight w:val="1076"/>
          <w:jc w:val="center"/>
        </w:trPr>
        <w:tc>
          <w:tcPr>
            <w:tcW w:w="836" w:type="dxa"/>
            <w:tcBorders>
              <w:top w:val="nil"/>
              <w:left w:val="single" w:sz="8" w:space="0" w:color="000000"/>
              <w:bottom w:val="single" w:sz="8" w:space="0" w:color="404040"/>
              <w:right w:val="nil"/>
            </w:tcBorders>
            <w:vAlign w:val="center"/>
          </w:tcPr>
          <w:p w14:paraId="2B119EF8" w14:textId="77777777" w:rsidR="00613222" w:rsidRPr="00E56351" w:rsidRDefault="00613222" w:rsidP="00E9214B">
            <w:pPr>
              <w:jc w:val="center"/>
              <w:rPr>
                <w:rFonts w:ascii="Cambria" w:eastAsia="Cambria" w:hAnsi="Cambria" w:cs="Cambria"/>
                <w:color w:val="000000"/>
                <w:sz w:val="18"/>
                <w:szCs w:val="18"/>
              </w:rPr>
            </w:pPr>
            <w:r w:rsidRPr="00E56351">
              <w:rPr>
                <w:rFonts w:ascii="Cambria" w:eastAsia="Cambria" w:hAnsi="Cambria" w:cs="Cambria"/>
                <w:color w:val="000000"/>
                <w:sz w:val="18"/>
                <w:szCs w:val="18"/>
              </w:rPr>
              <w:t xml:space="preserve">182º </w:t>
            </w:r>
          </w:p>
        </w:tc>
        <w:tc>
          <w:tcPr>
            <w:tcW w:w="1060" w:type="dxa"/>
            <w:tcBorders>
              <w:top w:val="nil"/>
              <w:left w:val="nil"/>
              <w:bottom w:val="single" w:sz="8" w:space="0" w:color="404040"/>
              <w:right w:val="nil"/>
            </w:tcBorders>
            <w:vAlign w:val="center"/>
          </w:tcPr>
          <w:p w14:paraId="5E0C6BBB" w14:textId="77777777" w:rsidR="00613222" w:rsidRPr="00E56351" w:rsidRDefault="00613222" w:rsidP="00E9214B">
            <w:pPr>
              <w:jc w:val="center"/>
              <w:rPr>
                <w:rFonts w:ascii="Cambria" w:eastAsia="Cambria" w:hAnsi="Cambria" w:cs="Cambria"/>
                <w:color w:val="000000" w:themeColor="text1"/>
                <w:sz w:val="18"/>
                <w:szCs w:val="18"/>
              </w:rPr>
            </w:pPr>
            <w:r w:rsidRPr="00E56351">
              <w:rPr>
                <w:rFonts w:ascii="Cambria" w:eastAsia="Cambria" w:hAnsi="Cambria" w:cs="Cambria"/>
                <w:color w:val="000000" w:themeColor="text1"/>
                <w:sz w:val="18"/>
                <w:szCs w:val="18"/>
              </w:rPr>
              <w:t xml:space="preserve">6 al 17 de </w:t>
            </w:r>
            <w:proofErr w:type="spellStart"/>
            <w:r w:rsidRPr="00E56351">
              <w:rPr>
                <w:rFonts w:ascii="Cambria" w:eastAsia="Cambria" w:hAnsi="Cambria" w:cs="Cambria"/>
                <w:color w:val="000000" w:themeColor="text1"/>
                <w:sz w:val="18"/>
                <w:szCs w:val="18"/>
              </w:rPr>
              <w:t>diciembre</w:t>
            </w:r>
            <w:proofErr w:type="spellEnd"/>
            <w:r w:rsidRPr="00E56351">
              <w:rPr>
                <w:rFonts w:ascii="Cambria" w:eastAsia="Cambria" w:hAnsi="Cambria" w:cs="Cambria"/>
                <w:color w:val="000000" w:themeColor="text1"/>
                <w:sz w:val="18"/>
                <w:szCs w:val="18"/>
              </w:rPr>
              <w:t xml:space="preserve"> de 2021</w:t>
            </w:r>
          </w:p>
        </w:tc>
        <w:tc>
          <w:tcPr>
            <w:tcW w:w="1160" w:type="dxa"/>
            <w:tcBorders>
              <w:top w:val="nil"/>
              <w:left w:val="nil"/>
              <w:bottom w:val="single" w:sz="8" w:space="0" w:color="404040"/>
              <w:right w:val="nil"/>
            </w:tcBorders>
            <w:vAlign w:val="center"/>
          </w:tcPr>
          <w:p w14:paraId="1D8DC465" w14:textId="77777777" w:rsidR="00613222" w:rsidRPr="00E56351" w:rsidRDefault="00613222" w:rsidP="00E9214B">
            <w:pPr>
              <w:jc w:val="center"/>
              <w:rPr>
                <w:rFonts w:ascii="Cambria" w:eastAsia="Cambria" w:hAnsi="Cambria" w:cs="Cambria"/>
                <w:color w:val="000000" w:themeColor="text1"/>
                <w:sz w:val="18"/>
                <w:szCs w:val="18"/>
              </w:rPr>
            </w:pPr>
            <w:proofErr w:type="spellStart"/>
            <w:r w:rsidRPr="00E56351">
              <w:rPr>
                <w:rFonts w:ascii="Cambria" w:eastAsia="Cambria" w:hAnsi="Cambria" w:cs="Cambria"/>
                <w:color w:val="000000" w:themeColor="text1"/>
                <w:sz w:val="18"/>
                <w:szCs w:val="18"/>
              </w:rPr>
              <w:t>Híbrido</w:t>
            </w:r>
            <w:proofErr w:type="spellEnd"/>
          </w:p>
        </w:tc>
        <w:tc>
          <w:tcPr>
            <w:tcW w:w="1119" w:type="dxa"/>
            <w:tcBorders>
              <w:top w:val="nil"/>
              <w:left w:val="nil"/>
              <w:bottom w:val="single" w:sz="8" w:space="0" w:color="404040"/>
              <w:right w:val="nil"/>
            </w:tcBorders>
            <w:vAlign w:val="center"/>
          </w:tcPr>
          <w:p w14:paraId="62B419E6" w14:textId="77777777" w:rsidR="00613222" w:rsidRPr="00E56351" w:rsidRDefault="00613222" w:rsidP="00E9214B">
            <w:pPr>
              <w:jc w:val="center"/>
              <w:rPr>
                <w:rFonts w:ascii="Cambria" w:eastAsia="Cambria" w:hAnsi="Cambria" w:cs="Cambria"/>
                <w:color w:val="000000" w:themeColor="text1"/>
                <w:sz w:val="18"/>
                <w:szCs w:val="18"/>
              </w:rPr>
            </w:pPr>
            <w:r w:rsidRPr="00E56351">
              <w:rPr>
                <w:rFonts w:ascii="Cambria" w:eastAsia="Cambria" w:hAnsi="Cambria" w:cs="Cambria"/>
                <w:color w:val="000000" w:themeColor="text1"/>
                <w:sz w:val="18"/>
                <w:szCs w:val="18"/>
              </w:rPr>
              <w:t>16</w:t>
            </w:r>
          </w:p>
        </w:tc>
        <w:tc>
          <w:tcPr>
            <w:tcW w:w="1231" w:type="dxa"/>
            <w:tcBorders>
              <w:top w:val="nil"/>
              <w:left w:val="nil"/>
              <w:bottom w:val="single" w:sz="8" w:space="0" w:color="404040"/>
              <w:right w:val="nil"/>
            </w:tcBorders>
            <w:vAlign w:val="center"/>
          </w:tcPr>
          <w:p w14:paraId="32528A23" w14:textId="77777777" w:rsidR="00613222" w:rsidRPr="00E56351" w:rsidRDefault="00613222" w:rsidP="00E9214B">
            <w:pPr>
              <w:jc w:val="center"/>
              <w:rPr>
                <w:rFonts w:ascii="Cambria" w:eastAsia="Cambria" w:hAnsi="Cambria" w:cs="Cambria"/>
                <w:color w:val="FF0000"/>
                <w:sz w:val="18"/>
                <w:szCs w:val="18"/>
              </w:rPr>
            </w:pPr>
            <w:r w:rsidRPr="00E56351">
              <w:rPr>
                <w:rFonts w:ascii="Cambria" w:eastAsia="Cambria" w:hAnsi="Cambria" w:cs="Cambria"/>
                <w:color w:val="000000" w:themeColor="text1"/>
                <w:sz w:val="18"/>
                <w:szCs w:val="18"/>
              </w:rPr>
              <w:t>11</w:t>
            </w:r>
          </w:p>
        </w:tc>
        <w:tc>
          <w:tcPr>
            <w:tcW w:w="1336" w:type="dxa"/>
            <w:tcBorders>
              <w:top w:val="nil"/>
              <w:left w:val="nil"/>
              <w:bottom w:val="single" w:sz="8" w:space="0" w:color="404040"/>
              <w:right w:val="nil"/>
            </w:tcBorders>
            <w:vAlign w:val="center"/>
          </w:tcPr>
          <w:p w14:paraId="238A24AD" w14:textId="77777777" w:rsidR="00613222" w:rsidRPr="00E56351" w:rsidRDefault="00C85E91" w:rsidP="00E9214B">
            <w:pPr>
              <w:jc w:val="center"/>
              <w:rPr>
                <w:rFonts w:ascii="Cambria" w:eastAsia="Cambria" w:hAnsi="Cambria" w:cs="Cambria"/>
                <w:color w:val="000000" w:themeColor="text1"/>
                <w:sz w:val="18"/>
                <w:szCs w:val="18"/>
                <w:u w:val="single"/>
              </w:rPr>
            </w:pPr>
            <w:hyperlink r:id="rId29">
              <w:proofErr w:type="spellStart"/>
              <w:r w:rsidR="00613222" w:rsidRPr="00E56351">
                <w:rPr>
                  <w:rFonts w:ascii="Cambria" w:eastAsia="Cambria" w:hAnsi="Cambria" w:cs="Cambria"/>
                  <w:color w:val="000000" w:themeColor="text1"/>
                  <w:sz w:val="18"/>
                  <w:szCs w:val="18"/>
                  <w:u w:val="single"/>
                </w:rPr>
                <w:t>Sección</w:t>
              </w:r>
              <w:proofErr w:type="spellEnd"/>
              <w:r w:rsidR="00613222" w:rsidRPr="00E56351">
                <w:rPr>
                  <w:rFonts w:ascii="Cambria" w:eastAsia="Cambria" w:hAnsi="Cambria" w:cs="Cambria"/>
                  <w:color w:val="000000" w:themeColor="text1"/>
                  <w:sz w:val="18"/>
                  <w:szCs w:val="18"/>
                  <w:u w:val="single"/>
                </w:rPr>
                <w:t xml:space="preserve"> Multimedia</w:t>
              </w:r>
            </w:hyperlink>
          </w:p>
        </w:tc>
        <w:tc>
          <w:tcPr>
            <w:tcW w:w="1347" w:type="dxa"/>
            <w:tcBorders>
              <w:top w:val="nil"/>
              <w:left w:val="nil"/>
              <w:bottom w:val="single" w:sz="8" w:space="0" w:color="404040"/>
              <w:right w:val="nil"/>
            </w:tcBorders>
            <w:vAlign w:val="center"/>
          </w:tcPr>
          <w:p w14:paraId="05ADD106" w14:textId="77777777" w:rsidR="00613222" w:rsidRPr="00E56351" w:rsidRDefault="00613222" w:rsidP="00E9214B">
            <w:pPr>
              <w:jc w:val="center"/>
              <w:rPr>
                <w:rFonts w:ascii="Cambria" w:eastAsia="Cambria" w:hAnsi="Cambria" w:cs="Cambria"/>
                <w:color w:val="000000" w:themeColor="text1"/>
                <w:sz w:val="18"/>
                <w:szCs w:val="18"/>
                <w:u w:val="single"/>
              </w:rPr>
            </w:pPr>
            <w:r w:rsidRPr="00E56351">
              <w:rPr>
                <w:color w:val="000000" w:themeColor="text1"/>
              </w:rPr>
              <w:fldChar w:fldCharType="begin"/>
            </w:r>
            <w:r w:rsidRPr="00E56351">
              <w:rPr>
                <w:color w:val="000000" w:themeColor="text1"/>
              </w:rPr>
              <w:instrText>HYPERLINK "https://www.oas.org/es/CIDH/jsForm/?File=/es/cidh/prensa/comunicados/2021/344.asp"</w:instrText>
            </w:r>
            <w:r w:rsidRPr="00E56351">
              <w:rPr>
                <w:color w:val="000000" w:themeColor="text1"/>
              </w:rPr>
              <w:fldChar w:fldCharType="separate"/>
            </w:r>
            <w:proofErr w:type="spellStart"/>
            <w:r w:rsidRPr="00E56351">
              <w:rPr>
                <w:rFonts w:ascii="Cambria" w:eastAsia="Cambria" w:hAnsi="Cambria" w:cs="Cambria"/>
                <w:color w:val="000000" w:themeColor="text1"/>
                <w:sz w:val="18"/>
                <w:szCs w:val="18"/>
                <w:u w:val="single"/>
              </w:rPr>
              <w:t>Comunicado</w:t>
            </w:r>
            <w:proofErr w:type="spellEnd"/>
            <w:r w:rsidRPr="00E56351">
              <w:rPr>
                <w:rFonts w:ascii="Cambria" w:eastAsia="Cambria" w:hAnsi="Cambria" w:cs="Cambria"/>
                <w:color w:val="000000" w:themeColor="text1"/>
                <w:sz w:val="18"/>
                <w:szCs w:val="18"/>
                <w:u w:val="single"/>
              </w:rPr>
              <w:t xml:space="preserve"> de </w:t>
            </w:r>
            <w:proofErr w:type="spellStart"/>
            <w:r w:rsidRPr="00E56351">
              <w:rPr>
                <w:rFonts w:ascii="Cambria" w:eastAsia="Cambria" w:hAnsi="Cambria" w:cs="Cambria"/>
                <w:color w:val="000000" w:themeColor="text1"/>
                <w:sz w:val="18"/>
                <w:szCs w:val="18"/>
                <w:u w:val="single"/>
              </w:rPr>
              <w:t>Prensa</w:t>
            </w:r>
            <w:proofErr w:type="spellEnd"/>
            <w:r w:rsidRPr="00E56351">
              <w:rPr>
                <w:rFonts w:ascii="Cambria" w:eastAsia="Cambria" w:hAnsi="Cambria" w:cs="Cambria"/>
                <w:color w:val="000000" w:themeColor="text1"/>
                <w:sz w:val="18"/>
                <w:szCs w:val="18"/>
                <w:u w:val="single"/>
              </w:rPr>
              <w:t xml:space="preserve"> 344/21</w:t>
            </w:r>
          </w:p>
          <w:p w14:paraId="7838944A" w14:textId="77777777" w:rsidR="00613222" w:rsidRPr="00E56351" w:rsidRDefault="00613222" w:rsidP="00E9214B">
            <w:pPr>
              <w:jc w:val="center"/>
              <w:rPr>
                <w:rFonts w:ascii="Cambria" w:eastAsia="Cambria" w:hAnsi="Cambria" w:cs="Cambria"/>
                <w:color w:val="000000" w:themeColor="text1"/>
                <w:sz w:val="18"/>
                <w:szCs w:val="18"/>
                <w:u w:val="single"/>
              </w:rPr>
            </w:pPr>
            <w:r w:rsidRPr="00E56351">
              <w:rPr>
                <w:color w:val="000000" w:themeColor="text1"/>
              </w:rPr>
              <w:fldChar w:fldCharType="end"/>
            </w:r>
          </w:p>
          <w:p w14:paraId="2D9DD52B" w14:textId="77777777" w:rsidR="00613222" w:rsidRPr="00E56351" w:rsidRDefault="00C85E91" w:rsidP="00E9214B">
            <w:pPr>
              <w:jc w:val="center"/>
              <w:rPr>
                <w:rFonts w:ascii="Cambria" w:eastAsia="Cambria" w:hAnsi="Cambria" w:cs="Cambria"/>
                <w:color w:val="000000" w:themeColor="text1"/>
                <w:sz w:val="18"/>
                <w:szCs w:val="18"/>
                <w:u w:val="single"/>
              </w:rPr>
            </w:pPr>
            <w:hyperlink r:id="rId30">
              <w:r w:rsidR="00613222" w:rsidRPr="00E56351">
                <w:rPr>
                  <w:rFonts w:ascii="Cambria" w:eastAsia="Cambria" w:hAnsi="Cambria" w:cs="Cambria"/>
                  <w:color w:val="000000" w:themeColor="text1"/>
                  <w:sz w:val="18"/>
                  <w:szCs w:val="18"/>
                  <w:u w:val="single"/>
                </w:rPr>
                <w:t xml:space="preserve">Anexo </w:t>
              </w:r>
            </w:hyperlink>
          </w:p>
        </w:tc>
        <w:tc>
          <w:tcPr>
            <w:tcW w:w="1398" w:type="dxa"/>
            <w:tcBorders>
              <w:top w:val="nil"/>
              <w:left w:val="nil"/>
              <w:bottom w:val="single" w:sz="8" w:space="0" w:color="404040"/>
              <w:right w:val="single" w:sz="8" w:space="0" w:color="000000"/>
            </w:tcBorders>
            <w:vAlign w:val="center"/>
          </w:tcPr>
          <w:p w14:paraId="1B0796E2" w14:textId="77777777" w:rsidR="00613222" w:rsidRPr="00E56351" w:rsidRDefault="00C85E91" w:rsidP="00E9214B">
            <w:pPr>
              <w:jc w:val="center"/>
              <w:rPr>
                <w:rFonts w:ascii="Cambria" w:eastAsia="Cambria" w:hAnsi="Cambria" w:cs="Cambria"/>
                <w:color w:val="000000" w:themeColor="text1"/>
                <w:sz w:val="18"/>
                <w:szCs w:val="18"/>
                <w:u w:val="single"/>
              </w:rPr>
            </w:pPr>
            <w:hyperlink r:id="rId31">
              <w:r w:rsidR="00613222" w:rsidRPr="00E56351">
                <w:rPr>
                  <w:rFonts w:ascii="Cambria" w:eastAsia="Cambria" w:hAnsi="Cambria" w:cs="Cambria"/>
                  <w:color w:val="000000" w:themeColor="text1"/>
                  <w:sz w:val="18"/>
                  <w:szCs w:val="18"/>
                  <w:u w:val="single"/>
                </w:rPr>
                <w:t>Audiencias</w:t>
              </w:r>
            </w:hyperlink>
          </w:p>
        </w:tc>
      </w:tr>
      <w:tr w:rsidR="00613222" w:rsidRPr="00E56351" w14:paraId="61C8E777" w14:textId="77777777" w:rsidTr="00E9214B">
        <w:trPr>
          <w:trHeight w:val="740"/>
          <w:jc w:val="center"/>
        </w:trPr>
        <w:tc>
          <w:tcPr>
            <w:tcW w:w="836" w:type="dxa"/>
            <w:tcBorders>
              <w:top w:val="nil"/>
              <w:left w:val="single" w:sz="8" w:space="0" w:color="000000"/>
              <w:bottom w:val="single" w:sz="8" w:space="0" w:color="000000"/>
              <w:right w:val="nil"/>
            </w:tcBorders>
            <w:shd w:val="clear" w:color="auto" w:fill="C0C0C0"/>
            <w:vAlign w:val="center"/>
          </w:tcPr>
          <w:p w14:paraId="2400F303" w14:textId="77777777" w:rsidR="00613222" w:rsidRPr="00E56351" w:rsidRDefault="00613222" w:rsidP="00E9214B">
            <w:pPr>
              <w:jc w:val="center"/>
              <w:rPr>
                <w:rFonts w:ascii="Cambria" w:eastAsia="Cambria" w:hAnsi="Cambria" w:cs="Cambria"/>
                <w:b/>
                <w:color w:val="000000"/>
                <w:sz w:val="18"/>
                <w:szCs w:val="18"/>
              </w:rPr>
            </w:pPr>
            <w:r w:rsidRPr="00E56351">
              <w:rPr>
                <w:rFonts w:ascii="Cambria" w:eastAsia="Cambria" w:hAnsi="Cambria" w:cs="Cambria"/>
                <w:b/>
                <w:color w:val="000000"/>
                <w:sz w:val="18"/>
                <w:szCs w:val="18"/>
              </w:rPr>
              <w:t>TOTAL</w:t>
            </w:r>
          </w:p>
        </w:tc>
        <w:tc>
          <w:tcPr>
            <w:tcW w:w="1060" w:type="dxa"/>
            <w:tcBorders>
              <w:top w:val="nil"/>
              <w:left w:val="nil"/>
              <w:bottom w:val="single" w:sz="8" w:space="0" w:color="000000"/>
              <w:right w:val="nil"/>
            </w:tcBorders>
            <w:shd w:val="clear" w:color="auto" w:fill="C0C0C0"/>
            <w:vAlign w:val="center"/>
          </w:tcPr>
          <w:p w14:paraId="53778F82" w14:textId="77777777" w:rsidR="00613222" w:rsidRPr="00E56351" w:rsidRDefault="00613222" w:rsidP="00E9214B">
            <w:pPr>
              <w:jc w:val="center"/>
              <w:rPr>
                <w:rFonts w:ascii="Cambria" w:eastAsia="Cambria" w:hAnsi="Cambria" w:cs="Cambria"/>
                <w:b/>
                <w:color w:val="FF0000"/>
                <w:sz w:val="18"/>
                <w:szCs w:val="18"/>
              </w:rPr>
            </w:pPr>
            <w:r w:rsidRPr="00E56351">
              <w:rPr>
                <w:rFonts w:ascii="Cambria" w:eastAsia="Cambria" w:hAnsi="Cambria" w:cs="Cambria"/>
                <w:b/>
                <w:color w:val="FF0000"/>
                <w:sz w:val="18"/>
                <w:szCs w:val="18"/>
              </w:rPr>
              <w:t> </w:t>
            </w:r>
          </w:p>
        </w:tc>
        <w:tc>
          <w:tcPr>
            <w:tcW w:w="1160" w:type="dxa"/>
            <w:tcBorders>
              <w:top w:val="nil"/>
              <w:left w:val="nil"/>
              <w:bottom w:val="single" w:sz="8" w:space="0" w:color="000000"/>
              <w:right w:val="nil"/>
            </w:tcBorders>
            <w:shd w:val="clear" w:color="auto" w:fill="C0C0C0"/>
            <w:vAlign w:val="center"/>
          </w:tcPr>
          <w:p w14:paraId="2CC94AC4" w14:textId="77777777" w:rsidR="00613222" w:rsidRPr="00E56351" w:rsidRDefault="00613222" w:rsidP="00E9214B">
            <w:pPr>
              <w:jc w:val="center"/>
              <w:rPr>
                <w:rFonts w:ascii="Cambria" w:eastAsia="Cambria" w:hAnsi="Cambria" w:cs="Cambria"/>
                <w:b/>
                <w:color w:val="FF0000"/>
                <w:sz w:val="18"/>
                <w:szCs w:val="18"/>
              </w:rPr>
            </w:pPr>
            <w:r w:rsidRPr="00E56351">
              <w:rPr>
                <w:rFonts w:ascii="Cambria" w:eastAsia="Cambria" w:hAnsi="Cambria" w:cs="Cambria"/>
                <w:b/>
                <w:color w:val="FF0000"/>
                <w:sz w:val="18"/>
                <w:szCs w:val="18"/>
              </w:rPr>
              <w:t> </w:t>
            </w:r>
          </w:p>
        </w:tc>
        <w:tc>
          <w:tcPr>
            <w:tcW w:w="1119" w:type="dxa"/>
            <w:tcBorders>
              <w:top w:val="nil"/>
              <w:left w:val="nil"/>
              <w:bottom w:val="single" w:sz="8" w:space="0" w:color="000000"/>
              <w:right w:val="nil"/>
            </w:tcBorders>
            <w:shd w:val="clear" w:color="auto" w:fill="C0C0C0"/>
            <w:vAlign w:val="center"/>
          </w:tcPr>
          <w:p w14:paraId="41460131" w14:textId="77777777" w:rsidR="00613222" w:rsidRPr="00E56351" w:rsidRDefault="00613222" w:rsidP="00E9214B">
            <w:pPr>
              <w:jc w:val="center"/>
              <w:rPr>
                <w:rFonts w:ascii="Cambria" w:eastAsia="Cambria" w:hAnsi="Cambria" w:cs="Cambria"/>
                <w:b/>
                <w:color w:val="FF0000"/>
                <w:sz w:val="18"/>
                <w:szCs w:val="18"/>
              </w:rPr>
            </w:pPr>
            <w:r w:rsidRPr="00E56351">
              <w:rPr>
                <w:rFonts w:ascii="Cambria" w:eastAsia="Cambria" w:hAnsi="Cambria" w:cs="Cambria"/>
                <w:b/>
                <w:color w:val="000000" w:themeColor="text1"/>
                <w:sz w:val="18"/>
                <w:szCs w:val="18"/>
              </w:rPr>
              <w:t>78</w:t>
            </w:r>
          </w:p>
        </w:tc>
        <w:tc>
          <w:tcPr>
            <w:tcW w:w="1231" w:type="dxa"/>
            <w:tcBorders>
              <w:top w:val="nil"/>
              <w:left w:val="nil"/>
              <w:bottom w:val="single" w:sz="8" w:space="0" w:color="000000"/>
              <w:right w:val="nil"/>
            </w:tcBorders>
            <w:shd w:val="clear" w:color="auto" w:fill="C0C0C0"/>
            <w:vAlign w:val="center"/>
          </w:tcPr>
          <w:p w14:paraId="35A89349" w14:textId="77777777" w:rsidR="00613222" w:rsidRPr="00E56351" w:rsidRDefault="00613222" w:rsidP="00E9214B">
            <w:pPr>
              <w:jc w:val="center"/>
              <w:rPr>
                <w:rFonts w:ascii="Cambria" w:eastAsia="Cambria" w:hAnsi="Cambria" w:cs="Cambria"/>
                <w:b/>
                <w:color w:val="FF0000"/>
                <w:sz w:val="18"/>
                <w:szCs w:val="18"/>
              </w:rPr>
            </w:pPr>
            <w:r w:rsidRPr="00E56351">
              <w:rPr>
                <w:rFonts w:ascii="Cambria" w:eastAsia="Cambria" w:hAnsi="Cambria" w:cs="Cambria"/>
                <w:b/>
                <w:color w:val="000000" w:themeColor="text1"/>
                <w:sz w:val="18"/>
                <w:szCs w:val="18"/>
              </w:rPr>
              <w:t>56</w:t>
            </w:r>
          </w:p>
        </w:tc>
        <w:tc>
          <w:tcPr>
            <w:tcW w:w="1336" w:type="dxa"/>
            <w:tcBorders>
              <w:top w:val="nil"/>
              <w:left w:val="nil"/>
              <w:bottom w:val="single" w:sz="8" w:space="0" w:color="000000"/>
              <w:right w:val="nil"/>
            </w:tcBorders>
            <w:shd w:val="clear" w:color="auto" w:fill="C0C0C0"/>
            <w:vAlign w:val="center"/>
          </w:tcPr>
          <w:p w14:paraId="1F27333C" w14:textId="77777777" w:rsidR="00613222" w:rsidRPr="00E56351" w:rsidRDefault="00613222" w:rsidP="00E9214B">
            <w:pPr>
              <w:jc w:val="center"/>
              <w:rPr>
                <w:rFonts w:ascii="Cambria" w:eastAsia="Cambria" w:hAnsi="Cambria" w:cs="Cambria"/>
                <w:b/>
                <w:color w:val="FF0000"/>
                <w:sz w:val="18"/>
                <w:szCs w:val="18"/>
              </w:rPr>
            </w:pPr>
            <w:r w:rsidRPr="00E56351">
              <w:rPr>
                <w:rFonts w:ascii="Cambria" w:eastAsia="Cambria" w:hAnsi="Cambria" w:cs="Cambria"/>
                <w:b/>
                <w:color w:val="FF0000"/>
                <w:sz w:val="18"/>
                <w:szCs w:val="18"/>
              </w:rPr>
              <w:t> </w:t>
            </w:r>
          </w:p>
        </w:tc>
        <w:tc>
          <w:tcPr>
            <w:tcW w:w="1347" w:type="dxa"/>
            <w:tcBorders>
              <w:top w:val="nil"/>
              <w:left w:val="nil"/>
              <w:bottom w:val="single" w:sz="8" w:space="0" w:color="000000"/>
              <w:right w:val="nil"/>
            </w:tcBorders>
            <w:shd w:val="clear" w:color="auto" w:fill="C0C0C0"/>
            <w:vAlign w:val="center"/>
          </w:tcPr>
          <w:p w14:paraId="3DE544DC" w14:textId="77777777" w:rsidR="00613222" w:rsidRPr="00E56351" w:rsidRDefault="00613222" w:rsidP="00E9214B">
            <w:pPr>
              <w:jc w:val="center"/>
              <w:rPr>
                <w:rFonts w:ascii="Cambria" w:eastAsia="Cambria" w:hAnsi="Cambria" w:cs="Cambria"/>
                <w:b/>
                <w:color w:val="FF0000"/>
                <w:sz w:val="18"/>
                <w:szCs w:val="18"/>
              </w:rPr>
            </w:pPr>
            <w:r w:rsidRPr="00E56351">
              <w:rPr>
                <w:rFonts w:ascii="Cambria" w:eastAsia="Cambria" w:hAnsi="Cambria" w:cs="Cambria"/>
                <w:b/>
                <w:color w:val="FF0000"/>
                <w:sz w:val="18"/>
                <w:szCs w:val="18"/>
              </w:rPr>
              <w:t> </w:t>
            </w:r>
          </w:p>
        </w:tc>
        <w:tc>
          <w:tcPr>
            <w:tcW w:w="1398" w:type="dxa"/>
            <w:tcBorders>
              <w:top w:val="nil"/>
              <w:left w:val="nil"/>
              <w:bottom w:val="single" w:sz="8" w:space="0" w:color="000000"/>
              <w:right w:val="single" w:sz="8" w:space="0" w:color="000000"/>
            </w:tcBorders>
            <w:shd w:val="clear" w:color="auto" w:fill="C0C0C0"/>
            <w:vAlign w:val="center"/>
          </w:tcPr>
          <w:p w14:paraId="1F8F9161" w14:textId="77777777" w:rsidR="00613222" w:rsidRPr="00E56351" w:rsidRDefault="00613222" w:rsidP="00E9214B">
            <w:pPr>
              <w:jc w:val="center"/>
              <w:rPr>
                <w:rFonts w:ascii="Cambria" w:eastAsia="Cambria" w:hAnsi="Cambria" w:cs="Cambria"/>
                <w:b/>
                <w:color w:val="FF0000"/>
                <w:sz w:val="18"/>
                <w:szCs w:val="18"/>
              </w:rPr>
            </w:pPr>
            <w:r w:rsidRPr="00E56351">
              <w:rPr>
                <w:rFonts w:ascii="Cambria" w:eastAsia="Cambria" w:hAnsi="Cambria" w:cs="Cambria"/>
                <w:b/>
                <w:color w:val="FF0000"/>
                <w:sz w:val="18"/>
                <w:szCs w:val="18"/>
              </w:rPr>
              <w:t> </w:t>
            </w:r>
          </w:p>
        </w:tc>
      </w:tr>
    </w:tbl>
    <w:p w14:paraId="7364A707" w14:textId="0BD9D385" w:rsidR="00613222" w:rsidRPr="00E56351" w:rsidRDefault="00613222" w:rsidP="00613222">
      <w:pPr>
        <w:rPr>
          <w:sz w:val="20"/>
          <w:szCs w:val="20"/>
        </w:rPr>
      </w:pPr>
    </w:p>
    <w:p w14:paraId="3E945DEC" w14:textId="77777777" w:rsidR="005166AA" w:rsidRPr="00E56351" w:rsidRDefault="005166AA" w:rsidP="00613222">
      <w:pPr>
        <w:rPr>
          <w:sz w:val="20"/>
          <w:szCs w:val="20"/>
        </w:rPr>
      </w:pPr>
    </w:p>
    <w:p w14:paraId="2F2F43A3" w14:textId="01F4BF38" w:rsidR="00B45D31" w:rsidRPr="00E56351" w:rsidRDefault="00B45D31" w:rsidP="00B45D31">
      <w:pPr>
        <w:pStyle w:val="Heading2"/>
      </w:pPr>
      <w:bookmarkStart w:id="2" w:name="_Hlk98834464"/>
      <w:r w:rsidRPr="00E56351">
        <w:t>Resoluciones aprobadas</w:t>
      </w:r>
    </w:p>
    <w:p w14:paraId="25588B61" w14:textId="77777777" w:rsidR="00B45D31" w:rsidRPr="00E56351" w:rsidRDefault="00B45D31" w:rsidP="00B45D31">
      <w:pPr>
        <w:rPr>
          <w:rFonts w:ascii="Cambria" w:hAnsi="Cambria"/>
          <w:lang w:val="es-US"/>
        </w:rPr>
      </w:pPr>
    </w:p>
    <w:p w14:paraId="43428208" w14:textId="2EEB76DB" w:rsidR="00B45D31" w:rsidRPr="00E56351" w:rsidRDefault="00B45D31" w:rsidP="00B45D31">
      <w:pPr>
        <w:numPr>
          <w:ilvl w:val="0"/>
          <w:numId w:val="8"/>
        </w:numPr>
        <w:ind w:left="0" w:firstLine="720"/>
        <w:contextualSpacing/>
        <w:jc w:val="both"/>
        <w:rPr>
          <w:rFonts w:ascii="Cambria" w:eastAsia="Cambria" w:hAnsi="Cambria" w:cs="Cambria"/>
          <w:color w:val="000000"/>
          <w:sz w:val="20"/>
          <w:szCs w:val="20"/>
          <w:lang w:val="es-US"/>
        </w:rPr>
      </w:pPr>
      <w:r w:rsidRPr="00E56351">
        <w:rPr>
          <w:rFonts w:ascii="Cambria" w:eastAsia="Cambria" w:hAnsi="Cambria" w:cs="Cambria"/>
          <w:color w:val="000000"/>
          <w:sz w:val="20"/>
          <w:szCs w:val="20"/>
          <w:lang w:val="es-US"/>
        </w:rPr>
        <w:t xml:space="preserve">Durante 2021 </w:t>
      </w:r>
      <w:r w:rsidRPr="00E56351">
        <w:rPr>
          <w:rFonts w:ascii="Cambria" w:eastAsia="Cambria" w:hAnsi="Cambria" w:cs="Cambria"/>
          <w:sz w:val="20"/>
          <w:szCs w:val="20"/>
          <w:lang w:val="es-US"/>
        </w:rPr>
        <w:t>la CIDH</w:t>
      </w:r>
      <w:r w:rsidRPr="00E56351">
        <w:rPr>
          <w:rFonts w:ascii="Cambria" w:eastAsia="Cambria" w:hAnsi="Cambria" w:cs="Cambria"/>
          <w:color w:val="000000"/>
          <w:sz w:val="20"/>
          <w:szCs w:val="20"/>
          <w:lang w:val="es-US"/>
        </w:rPr>
        <w:t xml:space="preserve"> adoptó </w:t>
      </w:r>
      <w:r w:rsidRPr="00E56351">
        <w:rPr>
          <w:rFonts w:ascii="Cambria" w:eastAsia="Cambria" w:hAnsi="Cambria" w:cs="Cambria"/>
          <w:color w:val="000000" w:themeColor="text1"/>
          <w:sz w:val="20"/>
          <w:szCs w:val="20"/>
          <w:lang w:val="es-US"/>
        </w:rPr>
        <w:t>2</w:t>
      </w:r>
      <w:r w:rsidRPr="00E56351">
        <w:rPr>
          <w:rFonts w:ascii="Cambria" w:eastAsia="Cambria" w:hAnsi="Cambria" w:cs="Cambria"/>
          <w:color w:val="000000"/>
          <w:sz w:val="20"/>
          <w:szCs w:val="20"/>
          <w:lang w:val="es-US"/>
        </w:rPr>
        <w:t xml:space="preserve"> resoluciones. La </w:t>
      </w:r>
      <w:hyperlink r:id="rId32" w:history="1">
        <w:r w:rsidRPr="00E56351">
          <w:rPr>
            <w:rStyle w:val="Hyperlink"/>
            <w:rFonts w:ascii="Cambria" w:eastAsia="Cambria" w:hAnsi="Cambria" w:cs="Cambria"/>
            <w:sz w:val="20"/>
            <w:szCs w:val="20"/>
            <w:lang w:val="es-US"/>
          </w:rPr>
          <w:t>Resolución Nro. 1/2021 “Las vacunas contra el COVID-19 en el marco de las obligaciones interamericanas de derechos humanos”</w:t>
        </w:r>
      </w:hyperlink>
      <w:r w:rsidRPr="00E56351">
        <w:rPr>
          <w:rFonts w:ascii="Cambria" w:eastAsia="Cambria" w:hAnsi="Cambria" w:cs="Cambria"/>
          <w:color w:val="000000"/>
          <w:sz w:val="20"/>
          <w:szCs w:val="20"/>
          <w:lang w:val="es-US"/>
        </w:rPr>
        <w:t xml:space="preserve"> fue elaborada con el apoyo de la Relatoría Especial sobre los Derechos Económicos, Sociales, Culturales y Ambientales (REDESCA) en el marco de la SACROI COVID-19, y aprobada por la CIDH el 6 de abril de 2021. El objetivo de esta Resolución es contribuir a que los Estados asuman el alcance de sus obligaciones internacionales en el contexto de las decisiones sobre vacunación, a fin de garantizar los derechos humanos, especialmente el derecho a la salud y a la vida. Para tales efectos, brinda recomendaciones puntuales basadas en los principios de igualdad y no discriminación, dignidad humana, consentimiento informado, transparencia, acceso a la información, cooperación y solidaridad internacional. </w:t>
      </w:r>
    </w:p>
    <w:p w14:paraId="1A3B8C53" w14:textId="77777777" w:rsidR="0077525B" w:rsidRPr="00E56351" w:rsidRDefault="0077525B" w:rsidP="0077525B">
      <w:pPr>
        <w:contextualSpacing/>
        <w:jc w:val="both"/>
        <w:rPr>
          <w:rFonts w:ascii="Cambria" w:eastAsia="Cambria" w:hAnsi="Cambria" w:cs="Cambria"/>
          <w:color w:val="000000"/>
          <w:sz w:val="20"/>
          <w:szCs w:val="20"/>
          <w:lang w:val="es-US"/>
        </w:rPr>
      </w:pPr>
    </w:p>
    <w:p w14:paraId="69834120" w14:textId="598C3DB2" w:rsidR="00B45D31" w:rsidRPr="00E56351" w:rsidRDefault="00B45D31" w:rsidP="00B45D31">
      <w:pPr>
        <w:numPr>
          <w:ilvl w:val="0"/>
          <w:numId w:val="8"/>
        </w:numPr>
        <w:ind w:left="0" w:firstLine="720"/>
        <w:contextualSpacing/>
        <w:jc w:val="both"/>
        <w:rPr>
          <w:rFonts w:ascii="Cambria" w:eastAsia="Cambria" w:hAnsi="Cambria" w:cs="Cambria"/>
          <w:color w:val="000000"/>
          <w:sz w:val="20"/>
          <w:szCs w:val="20"/>
          <w:lang w:val="es-US"/>
        </w:rPr>
      </w:pPr>
      <w:r w:rsidRPr="00E56351">
        <w:rPr>
          <w:rFonts w:ascii="Cambria" w:eastAsia="Cambria" w:hAnsi="Cambria" w:cs="Cambria"/>
          <w:color w:val="000000"/>
          <w:sz w:val="20"/>
          <w:szCs w:val="20"/>
          <w:lang w:val="es-US"/>
        </w:rPr>
        <w:t xml:space="preserve">Por su parte, la </w:t>
      </w:r>
      <w:hyperlink r:id="rId33" w:history="1">
        <w:r w:rsidRPr="00E56351">
          <w:rPr>
            <w:rStyle w:val="Hyperlink"/>
            <w:rFonts w:ascii="Cambria" w:eastAsia="Cambria" w:hAnsi="Cambria" w:cs="Cambria"/>
            <w:sz w:val="20"/>
            <w:szCs w:val="20"/>
            <w:lang w:val="es-US"/>
          </w:rPr>
          <w:t>Resolución Nro. 2 “Protección de las personas haitianas en movilidad humana: Solidaridad interamericana”</w:t>
        </w:r>
      </w:hyperlink>
      <w:r w:rsidRPr="00E56351">
        <w:rPr>
          <w:rFonts w:ascii="Cambria" w:eastAsia="Cambria" w:hAnsi="Cambria" w:cs="Cambria"/>
          <w:color w:val="000000"/>
          <w:sz w:val="20"/>
          <w:szCs w:val="20"/>
          <w:lang w:val="es-US"/>
        </w:rPr>
        <w:t xml:space="preserve"> fue aprobada por la CIDH el 24 de octubre de 2021, ante la agudización reciente de la crisis social, política e institucional, permeada por un grave contexto de pobreza estructural, que impide la protección efectiva de los derechos humanos de la población haitiana. La Resolución tiene como objeto ofrecer directrices que permitan que Haití y los Estados americanos adopten una respuesta integral, inmediata, eficaz y duradera para garantizar los derechos de las personas haitianas en movilidad humana internacional. Lo anterior, a la luz de las obligaciones internacionales en materia de asistencia humanitaria, protección, cooperación y solidaridad internacional, y teniendo como base el principio de igualdad y no discriminación, y el consecuente deber de adoptar tratamientos diferenciados, con enfoque de interseccionalidad.</w:t>
      </w:r>
    </w:p>
    <w:p w14:paraId="34A3D595" w14:textId="77777777" w:rsidR="008A3600" w:rsidRPr="00E56351" w:rsidRDefault="008A3600" w:rsidP="008A3600">
      <w:pPr>
        <w:pStyle w:val="ListParagraph"/>
        <w:rPr>
          <w:rFonts w:ascii="Cambria" w:eastAsia="Cambria" w:hAnsi="Cambria" w:cs="Cambria"/>
          <w:color w:val="000000"/>
          <w:sz w:val="20"/>
          <w:szCs w:val="20"/>
          <w:lang w:val="es-US"/>
        </w:rPr>
      </w:pPr>
    </w:p>
    <w:bookmarkEnd w:id="2"/>
    <w:p w14:paraId="56883885" w14:textId="77777777" w:rsidR="00D52DEC" w:rsidRPr="00E56351" w:rsidRDefault="00D52DEC" w:rsidP="00D52DEC">
      <w:pPr>
        <w:numPr>
          <w:ilvl w:val="0"/>
          <w:numId w:val="8"/>
        </w:numPr>
        <w:ind w:left="0" w:firstLine="720"/>
        <w:contextualSpacing/>
        <w:jc w:val="both"/>
        <w:rPr>
          <w:rFonts w:ascii="Cambria" w:eastAsia="Cambria" w:hAnsi="Cambria" w:cs="Cambria"/>
          <w:color w:val="000000"/>
          <w:sz w:val="20"/>
          <w:szCs w:val="20"/>
          <w:lang w:val="es-US"/>
        </w:rPr>
      </w:pPr>
      <w:r w:rsidRPr="00E56351">
        <w:rPr>
          <w:rFonts w:ascii="Cambria" w:eastAsia="Cambria" w:hAnsi="Cambria" w:cs="Cambria"/>
          <w:color w:val="000000"/>
          <w:sz w:val="20"/>
          <w:szCs w:val="20"/>
          <w:lang w:val="es-US"/>
        </w:rPr>
        <w:t xml:space="preserve">Finalmente, la CIDH aprobó la </w:t>
      </w:r>
      <w:hyperlink r:id="rId34" w:history="1">
        <w:r w:rsidRPr="00E56351">
          <w:rPr>
            <w:rStyle w:val="Hyperlink"/>
            <w:rFonts w:ascii="Cambria" w:eastAsia="Cambria" w:hAnsi="Cambria" w:cs="Cambria"/>
            <w:sz w:val="20"/>
            <w:szCs w:val="20"/>
            <w:lang w:val="es-US"/>
          </w:rPr>
          <w:t>Resolución Nro. 3/21 Emergencia climática: alcance de las obligaciones interamericanas en materia de derechos humanos</w:t>
        </w:r>
      </w:hyperlink>
      <w:r w:rsidRPr="00E56351">
        <w:rPr>
          <w:rFonts w:ascii="Cambria" w:eastAsia="Cambria" w:hAnsi="Cambria" w:cs="Cambria"/>
          <w:color w:val="000000"/>
          <w:sz w:val="20"/>
          <w:szCs w:val="20"/>
          <w:lang w:val="es-US"/>
        </w:rPr>
        <w:t xml:space="preserve">, con el propósito de sistematizar las obligaciones que tienen los Estados en materia de derechos humanos, en el contexto de la crisis climática, a fin de que tomen decisiones de política pública bajo un enfoque de derechos. </w:t>
      </w:r>
    </w:p>
    <w:p w14:paraId="3A1F1C2A" w14:textId="77777777" w:rsidR="00D52DEC" w:rsidRPr="00E56351" w:rsidRDefault="00D52DEC" w:rsidP="009C0282">
      <w:pPr>
        <w:jc w:val="both"/>
        <w:rPr>
          <w:rFonts w:ascii="Cambria" w:hAnsi="Cambria"/>
          <w:b/>
          <w:sz w:val="20"/>
          <w:szCs w:val="20"/>
          <w:lang w:val="es-US"/>
        </w:rPr>
      </w:pPr>
    </w:p>
    <w:p w14:paraId="65848CBE" w14:textId="4D7C46D3" w:rsidR="009C0282" w:rsidRPr="00E56351" w:rsidRDefault="0077525B" w:rsidP="0077525B">
      <w:pPr>
        <w:pStyle w:val="Heading2"/>
      </w:pPr>
      <w:r w:rsidRPr="00E56351">
        <w:t>Comunicados de prensa emitidos durante el 2021</w:t>
      </w:r>
    </w:p>
    <w:p w14:paraId="33B5E61E" w14:textId="6449E217" w:rsidR="0005482F" w:rsidRPr="00E56351" w:rsidRDefault="0005482F" w:rsidP="0005482F">
      <w:pPr>
        <w:rPr>
          <w:rFonts w:ascii="Cambria" w:hAnsi="Cambria"/>
          <w:lang w:val="es-US"/>
        </w:rPr>
      </w:pPr>
    </w:p>
    <w:p w14:paraId="441C0ADD" w14:textId="77777777" w:rsidR="005166AA" w:rsidRPr="00E56351" w:rsidRDefault="005166AA" w:rsidP="005166AA">
      <w:pPr>
        <w:numPr>
          <w:ilvl w:val="0"/>
          <w:numId w:val="8"/>
        </w:numPr>
        <w:ind w:left="0" w:firstLine="720"/>
        <w:contextualSpacing/>
        <w:jc w:val="both"/>
        <w:rPr>
          <w:lang w:val="es-US"/>
        </w:rPr>
      </w:pPr>
      <w:r w:rsidRPr="00E56351">
        <w:rPr>
          <w:rFonts w:ascii="Cambria" w:hAnsi="Cambria"/>
          <w:color w:val="000000"/>
          <w:sz w:val="20"/>
          <w:szCs w:val="20"/>
          <w:lang w:val="es-US"/>
        </w:rPr>
        <w:t xml:space="preserve">Durante 2021 la CIDH la Comisión Interamericana de Derechos Humanos publicó 355 comunicados de prensa. Los mismos abordaron temas prioritarios de la región, y contienen pronunciamientos sobre situaciones relevantes de alerta y violaciones de derechos humanos en la región, así como el reconocimiento de buenas prácticas implementadas por algunos Estados. </w:t>
      </w:r>
    </w:p>
    <w:p w14:paraId="02D98C57" w14:textId="77777777" w:rsidR="005166AA" w:rsidRPr="00E56351" w:rsidRDefault="005166AA" w:rsidP="005166AA">
      <w:pPr>
        <w:pStyle w:val="xmsonormal"/>
        <w:ind w:left="720"/>
        <w:jc w:val="both"/>
        <w:rPr>
          <w:lang w:val="es-US"/>
        </w:rPr>
      </w:pPr>
      <w:r w:rsidRPr="00E56351">
        <w:rPr>
          <w:rFonts w:ascii="Cambria" w:hAnsi="Cambria"/>
          <w:color w:val="000000"/>
          <w:sz w:val="20"/>
          <w:szCs w:val="20"/>
          <w:lang w:val="es-US"/>
        </w:rPr>
        <w:t> </w:t>
      </w:r>
    </w:p>
    <w:p w14:paraId="6EE9A717" w14:textId="1AF9DCDB" w:rsidR="005166AA" w:rsidRPr="00E56351" w:rsidRDefault="005166AA" w:rsidP="005166AA">
      <w:pPr>
        <w:numPr>
          <w:ilvl w:val="0"/>
          <w:numId w:val="8"/>
        </w:numPr>
        <w:ind w:left="0" w:firstLine="720"/>
        <w:contextualSpacing/>
        <w:jc w:val="both"/>
        <w:rPr>
          <w:lang w:val="es-US"/>
        </w:rPr>
      </w:pPr>
      <w:r w:rsidRPr="00E56351">
        <w:rPr>
          <w:rFonts w:ascii="Cambria" w:hAnsi="Cambria"/>
          <w:color w:val="000000"/>
          <w:sz w:val="20"/>
          <w:szCs w:val="20"/>
          <w:lang w:val="es-US"/>
        </w:rPr>
        <w:t xml:space="preserve">Mediante este mecanismo, la Comisión abordó los 13 temas y </w:t>
      </w:r>
      <w:r w:rsidRPr="00E12015">
        <w:rPr>
          <w:rFonts w:ascii="Cambria" w:hAnsi="Cambria"/>
          <w:color w:val="000000"/>
          <w:sz w:val="20"/>
          <w:szCs w:val="20"/>
          <w:lang w:val="es-US"/>
        </w:rPr>
        <w:t>6 ejes transversales</w:t>
      </w:r>
      <w:r w:rsidRPr="00E56351">
        <w:rPr>
          <w:rFonts w:ascii="Cambria" w:hAnsi="Cambria"/>
          <w:color w:val="000000"/>
          <w:sz w:val="20"/>
          <w:szCs w:val="20"/>
          <w:lang w:val="es-US"/>
        </w:rPr>
        <w:t xml:space="preserve"> prioritarios identificados en el plan estratégico y se pronunció sobre distintos aspectos de la situación de derechos humanos en toda la región, así </w:t>
      </w:r>
      <w:r w:rsidRPr="00E56351">
        <w:rPr>
          <w:rFonts w:ascii="Cambria" w:eastAsia="Cambria" w:hAnsi="Cambria" w:cs="Cambria"/>
          <w:color w:val="000000"/>
          <w:sz w:val="20"/>
          <w:szCs w:val="20"/>
          <w:lang w:val="es-US"/>
        </w:rPr>
        <w:t>como</w:t>
      </w:r>
      <w:r w:rsidRPr="00E56351">
        <w:rPr>
          <w:rFonts w:ascii="Cambria" w:hAnsi="Cambria"/>
          <w:color w:val="000000"/>
          <w:sz w:val="20"/>
          <w:szCs w:val="20"/>
          <w:lang w:val="es-US"/>
        </w:rPr>
        <w:t xml:space="preserve"> en particular respecto a </w:t>
      </w:r>
      <w:r w:rsidR="00C11B08">
        <w:rPr>
          <w:rFonts w:ascii="Cambria" w:hAnsi="Cambria"/>
          <w:color w:val="000000"/>
          <w:sz w:val="20"/>
          <w:szCs w:val="20"/>
          <w:lang w:val="es-US"/>
        </w:rPr>
        <w:t>19</w:t>
      </w:r>
      <w:r w:rsidRPr="00E56351">
        <w:rPr>
          <w:rFonts w:ascii="Cambria" w:hAnsi="Cambria"/>
          <w:color w:val="000000"/>
          <w:sz w:val="20"/>
          <w:szCs w:val="20"/>
          <w:lang w:val="es-US"/>
        </w:rPr>
        <w:t xml:space="preserve"> países: Argentina, Barbados, Bolivia, Brasil, Chile, Colombia, Costa Rica, Cuba, Ecuador, El Salvador, Estados Unidos, Guatemala, Haití, Honduras, México, Nicaragua, Perú, Uruguay y Venezuela. Los comunicados de prensa también abordaron aspectos de cooperación técnica y actividades de promoción en la región y destacaron logros y aspectos importantes sobre la gestión del trabajo de la CIDH. Cabe destacar que, del total de comunicados de prensa, 14 se relacionan con los derechos humanos en el contexto de la pandemia del COVID-19.</w:t>
      </w:r>
    </w:p>
    <w:p w14:paraId="50B7FD15" w14:textId="77777777" w:rsidR="005166AA" w:rsidRPr="00E56351" w:rsidRDefault="005166AA" w:rsidP="005166AA">
      <w:pPr>
        <w:jc w:val="center"/>
      </w:pPr>
      <w:r w:rsidRPr="00E56351">
        <w:rPr>
          <w:noProof/>
        </w:rPr>
        <w:lastRenderedPageBreak/>
        <w:drawing>
          <wp:inline distT="0" distB="0" distL="0" distR="0" wp14:anchorId="188FDD78" wp14:editId="6C14E993">
            <wp:extent cx="5486400" cy="7420864"/>
            <wp:effectExtent l="0" t="0" r="0" b="889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D74F129" w14:textId="77777777" w:rsidR="005166AA" w:rsidRPr="00E56351" w:rsidRDefault="005166AA" w:rsidP="005166AA"/>
    <w:p w14:paraId="4A548643" w14:textId="77777777" w:rsidR="005166AA" w:rsidRPr="00E56351" w:rsidRDefault="005166AA" w:rsidP="005166AA"/>
    <w:p w14:paraId="27AFA669" w14:textId="77777777" w:rsidR="005166AA" w:rsidRPr="00E56351" w:rsidRDefault="005166AA" w:rsidP="005166AA">
      <w:pPr>
        <w:jc w:val="center"/>
      </w:pPr>
      <w:r w:rsidRPr="00E56351">
        <w:rPr>
          <w:noProof/>
        </w:rPr>
        <w:lastRenderedPageBreak/>
        <w:drawing>
          <wp:inline distT="0" distB="0" distL="0" distR="0" wp14:anchorId="65359D3E" wp14:editId="54DE4DE1">
            <wp:extent cx="5876290" cy="5677408"/>
            <wp:effectExtent l="0" t="0" r="1016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787425B" w14:textId="3ADD9908" w:rsidR="009C0282" w:rsidRPr="00E56351" w:rsidRDefault="009C0282" w:rsidP="009C0282">
      <w:pPr>
        <w:jc w:val="both"/>
        <w:rPr>
          <w:rFonts w:ascii="Cambria" w:hAnsi="Cambria"/>
          <w:b/>
          <w:sz w:val="20"/>
          <w:szCs w:val="20"/>
          <w:lang w:val="es-US"/>
        </w:rPr>
      </w:pPr>
    </w:p>
    <w:p w14:paraId="62449B13" w14:textId="77777777" w:rsidR="005166AA" w:rsidRPr="00E56351" w:rsidRDefault="005166AA" w:rsidP="009C0282">
      <w:pPr>
        <w:jc w:val="both"/>
        <w:rPr>
          <w:rFonts w:ascii="Cambria" w:hAnsi="Cambria"/>
          <w:b/>
          <w:sz w:val="20"/>
          <w:szCs w:val="20"/>
          <w:lang w:val="es-US"/>
        </w:rPr>
      </w:pPr>
    </w:p>
    <w:p w14:paraId="31960D1C" w14:textId="42013ED7" w:rsidR="00613222" w:rsidRPr="00E56351" w:rsidRDefault="00613222" w:rsidP="00613222">
      <w:pPr>
        <w:numPr>
          <w:ilvl w:val="0"/>
          <w:numId w:val="8"/>
        </w:numPr>
        <w:ind w:left="0" w:firstLine="720"/>
        <w:contextualSpacing/>
        <w:jc w:val="both"/>
        <w:rPr>
          <w:rFonts w:ascii="Cambria" w:eastAsia="Cambria" w:hAnsi="Cambria" w:cs="Cambria"/>
          <w:color w:val="000000"/>
          <w:sz w:val="20"/>
          <w:szCs w:val="20"/>
          <w:lang w:val="es-US"/>
        </w:rPr>
      </w:pPr>
      <w:r w:rsidRPr="00E56351">
        <w:rPr>
          <w:rFonts w:ascii="Cambria" w:eastAsia="Cambria" w:hAnsi="Cambria" w:cs="Cambria"/>
          <w:color w:val="000000"/>
          <w:sz w:val="20"/>
          <w:szCs w:val="20"/>
          <w:lang w:val="es-US"/>
        </w:rPr>
        <w:t>A continuación, se presenta un listado con todos los comunicados de prensa emitidos por la Comisión durante 2021.</w:t>
      </w:r>
    </w:p>
    <w:p w14:paraId="6436FCC8" w14:textId="2C8C8276" w:rsidR="00613222" w:rsidRPr="00E56351" w:rsidRDefault="00613222" w:rsidP="009C0282">
      <w:pPr>
        <w:jc w:val="both"/>
        <w:rPr>
          <w:rFonts w:ascii="Cambria" w:hAnsi="Cambria"/>
          <w:b/>
          <w:sz w:val="20"/>
          <w:szCs w:val="20"/>
          <w:lang w:val="es-US"/>
        </w:rPr>
      </w:pPr>
    </w:p>
    <w:tbl>
      <w:tblPr>
        <w:tblStyle w:val="TableGrid"/>
        <w:tblW w:w="9360" w:type="dxa"/>
        <w:jc w:val="center"/>
        <w:tblBorders>
          <w:top w:val="single" w:sz="4" w:space="0" w:color="1C4DA1"/>
          <w:left w:val="single" w:sz="4" w:space="0" w:color="1C4DA1"/>
          <w:bottom w:val="single" w:sz="4" w:space="0" w:color="1C4DA1"/>
          <w:right w:val="single" w:sz="4" w:space="0" w:color="1C4DA1"/>
          <w:insideH w:val="single" w:sz="4" w:space="0" w:color="FFFFFF"/>
          <w:insideV w:val="single" w:sz="4" w:space="0" w:color="FFFFFF"/>
        </w:tblBorders>
        <w:tblLayout w:type="fixed"/>
        <w:tblCellMar>
          <w:top w:w="20" w:type="dxa"/>
          <w:left w:w="60" w:type="dxa"/>
          <w:bottom w:w="20" w:type="dxa"/>
          <w:right w:w="60" w:type="dxa"/>
        </w:tblCellMar>
        <w:tblLook w:val="04A0" w:firstRow="1" w:lastRow="0" w:firstColumn="1" w:lastColumn="0" w:noHBand="0" w:noVBand="1"/>
      </w:tblPr>
      <w:tblGrid>
        <w:gridCol w:w="677"/>
        <w:gridCol w:w="8683"/>
      </w:tblGrid>
      <w:tr w:rsidR="00C01571" w:rsidRPr="00E56351" w14:paraId="3B1C8A40" w14:textId="77777777" w:rsidTr="00CF7FC3">
        <w:trPr>
          <w:cantSplit/>
          <w:trHeight w:hRule="exact" w:val="280"/>
          <w:tblHeader/>
          <w:jc w:val="center"/>
        </w:trPr>
        <w:tc>
          <w:tcPr>
            <w:tcW w:w="677" w:type="dxa"/>
            <w:tcBorders>
              <w:top w:val="single" w:sz="4" w:space="0" w:color="1C4DA1"/>
              <w:bottom w:val="single" w:sz="4" w:space="0" w:color="1C4DA1"/>
            </w:tcBorders>
            <w:shd w:val="solid" w:color="1C4DA1" w:fill="auto"/>
            <w:vAlign w:val="center"/>
          </w:tcPr>
          <w:p w14:paraId="4B219DB0" w14:textId="77777777" w:rsidR="00C01571" w:rsidRPr="00E56351" w:rsidRDefault="00C01571" w:rsidP="00CF7FC3">
            <w:pPr>
              <w:jc w:val="center"/>
              <w:rPr>
                <w:rFonts w:ascii="Cambria" w:hAnsi="Cambria" w:cs="Calibri"/>
                <w:b/>
                <w:color w:val="FFFFFF"/>
                <w:sz w:val="20"/>
                <w:szCs w:val="20"/>
                <w:lang w:val="es-US"/>
              </w:rPr>
            </w:pPr>
            <w:proofErr w:type="spellStart"/>
            <w:r w:rsidRPr="00E56351">
              <w:rPr>
                <w:rFonts w:ascii="Cambria" w:hAnsi="Cambria" w:cs="Calibri"/>
                <w:b/>
                <w:color w:val="FFFFFF"/>
                <w:sz w:val="20"/>
                <w:szCs w:val="20"/>
                <w:lang w:val="es-US"/>
              </w:rPr>
              <w:t>Nro</w:t>
            </w:r>
            <w:proofErr w:type="spellEnd"/>
          </w:p>
        </w:tc>
        <w:tc>
          <w:tcPr>
            <w:tcW w:w="8683" w:type="dxa"/>
            <w:tcBorders>
              <w:top w:val="single" w:sz="4" w:space="0" w:color="1C4DA1"/>
              <w:bottom w:val="single" w:sz="4" w:space="0" w:color="1C4DA1"/>
            </w:tcBorders>
            <w:shd w:val="solid" w:color="1C4DA1" w:fill="auto"/>
            <w:vAlign w:val="center"/>
          </w:tcPr>
          <w:p w14:paraId="63AB3BA8" w14:textId="77777777" w:rsidR="00C01571" w:rsidRPr="00E56351" w:rsidRDefault="00C01571" w:rsidP="00CF7FC3">
            <w:pPr>
              <w:jc w:val="center"/>
              <w:rPr>
                <w:rFonts w:ascii="Cambria" w:hAnsi="Cambria" w:cs="Calibri"/>
                <w:b/>
                <w:color w:val="FFFFFF"/>
                <w:sz w:val="20"/>
                <w:szCs w:val="20"/>
                <w:lang w:val="es-US"/>
              </w:rPr>
            </w:pPr>
            <w:r w:rsidRPr="00E56351">
              <w:rPr>
                <w:rFonts w:ascii="Cambria" w:hAnsi="Cambria" w:cs="Calibri"/>
                <w:b/>
                <w:color w:val="FFFFFF"/>
                <w:sz w:val="20"/>
                <w:szCs w:val="20"/>
                <w:lang w:val="es-US"/>
              </w:rPr>
              <w:t>Comunicados de Prensa</w:t>
            </w:r>
          </w:p>
        </w:tc>
      </w:tr>
      <w:tr w:rsidR="00C01571" w:rsidRPr="003E235D" w14:paraId="7442171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F09A8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w:t>
            </w:r>
          </w:p>
        </w:tc>
        <w:tc>
          <w:tcPr>
            <w:tcW w:w="8683" w:type="dxa"/>
            <w:tcBorders>
              <w:top w:val="single" w:sz="4" w:space="0" w:color="1C4DA1"/>
              <w:left w:val="single" w:sz="4" w:space="0" w:color="1C4DA1"/>
              <w:bottom w:val="single" w:sz="4" w:space="0" w:color="1C4DA1"/>
            </w:tcBorders>
            <w:shd w:val="clear" w:color="auto" w:fill="auto"/>
            <w:vAlign w:val="center"/>
          </w:tcPr>
          <w:p w14:paraId="39643E3A" w14:textId="77777777" w:rsidR="00C01571" w:rsidRPr="00E56351" w:rsidRDefault="00C85E91" w:rsidP="00CF7FC3">
            <w:pPr>
              <w:rPr>
                <w:rFonts w:ascii="Cambria" w:hAnsi="Cambria" w:cs="Calibri"/>
                <w:color w:val="000000"/>
                <w:sz w:val="20"/>
                <w:szCs w:val="20"/>
                <w:lang w:val="es-US"/>
              </w:rPr>
            </w:pPr>
            <w:hyperlink r:id="rId37" w:history="1">
              <w:r w:rsidR="00C01571" w:rsidRPr="00E56351">
                <w:rPr>
                  <w:rStyle w:val="Hyperlink"/>
                  <w:rFonts w:ascii="Cambria" w:hAnsi="Cambria"/>
                  <w:sz w:val="20"/>
                  <w:szCs w:val="20"/>
                  <w:lang w:val="es-US"/>
                </w:rPr>
                <w:t>1/21 - La CIDH anuncia su calendario de Períodos Ordinarios de Sesiones para el año 2021</w:t>
              </w:r>
            </w:hyperlink>
            <w:r w:rsidR="00C01571" w:rsidRPr="00E56351">
              <w:rPr>
                <w:rFonts w:ascii="Cambria" w:hAnsi="Cambria" w:cs="Calibri"/>
                <w:color w:val="000000"/>
                <w:sz w:val="20"/>
                <w:szCs w:val="20"/>
                <w:lang w:val="es-US"/>
              </w:rPr>
              <w:t>.</w:t>
            </w:r>
          </w:p>
          <w:p w14:paraId="55B3F81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enero de 2021</w:t>
            </w:r>
          </w:p>
        </w:tc>
      </w:tr>
      <w:tr w:rsidR="00C01571" w:rsidRPr="003E235D" w14:paraId="592D0A76"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7DEF0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w:t>
            </w:r>
          </w:p>
        </w:tc>
        <w:tc>
          <w:tcPr>
            <w:tcW w:w="8683" w:type="dxa"/>
            <w:tcBorders>
              <w:top w:val="single" w:sz="4" w:space="0" w:color="1C4DA1"/>
              <w:left w:val="single" w:sz="4" w:space="0" w:color="1C4DA1"/>
              <w:bottom w:val="single" w:sz="4" w:space="0" w:color="1C4DA1"/>
            </w:tcBorders>
            <w:shd w:val="clear" w:color="auto" w:fill="auto"/>
            <w:vAlign w:val="center"/>
          </w:tcPr>
          <w:p w14:paraId="4846E52F" w14:textId="77777777" w:rsidR="00C01571" w:rsidRPr="00E56351" w:rsidRDefault="00C85E91" w:rsidP="00CF7FC3">
            <w:pPr>
              <w:rPr>
                <w:rFonts w:ascii="Cambria" w:hAnsi="Cambria" w:cs="Calibri"/>
                <w:color w:val="000000"/>
                <w:sz w:val="20"/>
                <w:szCs w:val="20"/>
                <w:lang w:val="es-US"/>
              </w:rPr>
            </w:pPr>
            <w:hyperlink r:id="rId38" w:history="1">
              <w:r w:rsidR="00C01571" w:rsidRPr="00E56351">
                <w:rPr>
                  <w:rStyle w:val="Hyperlink"/>
                  <w:rFonts w:ascii="Cambria" w:hAnsi="Cambria"/>
                  <w:sz w:val="20"/>
                  <w:szCs w:val="20"/>
                  <w:lang w:val="es-US"/>
                </w:rPr>
                <w:t>2/21 - La CIDH condena la intensificación del hostigamiento en Nicaragua</w:t>
              </w:r>
            </w:hyperlink>
            <w:r w:rsidR="00C01571" w:rsidRPr="00E56351">
              <w:rPr>
                <w:rFonts w:ascii="Cambria" w:hAnsi="Cambria" w:cs="Calibri"/>
                <w:color w:val="000000"/>
                <w:sz w:val="20"/>
                <w:szCs w:val="20"/>
                <w:lang w:val="es-US"/>
              </w:rPr>
              <w:t>.</w:t>
            </w:r>
          </w:p>
          <w:p w14:paraId="62D3248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6 de enero de 2021</w:t>
            </w:r>
          </w:p>
        </w:tc>
      </w:tr>
      <w:tr w:rsidR="00C01571" w:rsidRPr="003E235D" w14:paraId="53D00D6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F72C4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w:t>
            </w:r>
          </w:p>
        </w:tc>
        <w:tc>
          <w:tcPr>
            <w:tcW w:w="8683" w:type="dxa"/>
            <w:tcBorders>
              <w:top w:val="single" w:sz="4" w:space="0" w:color="1C4DA1"/>
              <w:left w:val="single" w:sz="4" w:space="0" w:color="1C4DA1"/>
              <w:bottom w:val="single" w:sz="4" w:space="0" w:color="1C4DA1"/>
            </w:tcBorders>
            <w:shd w:val="clear" w:color="auto" w:fill="auto"/>
            <w:vAlign w:val="center"/>
          </w:tcPr>
          <w:p w14:paraId="386A90B6" w14:textId="77777777" w:rsidR="00C01571" w:rsidRPr="00E56351" w:rsidRDefault="00C85E91" w:rsidP="00CF7FC3">
            <w:pPr>
              <w:rPr>
                <w:rFonts w:ascii="Cambria" w:hAnsi="Cambria" w:cs="Calibri"/>
                <w:color w:val="000000"/>
                <w:sz w:val="20"/>
                <w:szCs w:val="20"/>
                <w:lang w:val="es-US"/>
              </w:rPr>
            </w:pPr>
            <w:hyperlink r:id="rId39" w:history="1">
              <w:r w:rsidR="00C01571" w:rsidRPr="00E56351">
                <w:rPr>
                  <w:rStyle w:val="Hyperlink"/>
                  <w:rFonts w:ascii="Cambria" w:hAnsi="Cambria"/>
                  <w:sz w:val="20"/>
                  <w:szCs w:val="20"/>
                  <w:lang w:val="es-US"/>
                </w:rPr>
                <w:t>3/21 - La CIDH rechaza la aprobación de la norma que restringe derechos políticos en Nicaragua</w:t>
              </w:r>
            </w:hyperlink>
            <w:r w:rsidR="00C01571" w:rsidRPr="00E56351">
              <w:rPr>
                <w:rFonts w:ascii="Cambria" w:hAnsi="Cambria" w:cs="Calibri"/>
                <w:color w:val="000000"/>
                <w:sz w:val="20"/>
                <w:szCs w:val="20"/>
                <w:lang w:val="es-US"/>
              </w:rPr>
              <w:t>.</w:t>
            </w:r>
          </w:p>
          <w:p w14:paraId="6B3E65B0"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6 de enero de 2021</w:t>
            </w:r>
          </w:p>
        </w:tc>
      </w:tr>
      <w:tr w:rsidR="00C01571" w:rsidRPr="003E235D" w14:paraId="127A08D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9EAA4A"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4</w:t>
            </w:r>
          </w:p>
        </w:tc>
        <w:tc>
          <w:tcPr>
            <w:tcW w:w="8683" w:type="dxa"/>
            <w:tcBorders>
              <w:top w:val="single" w:sz="4" w:space="0" w:color="1C4DA1"/>
              <w:left w:val="single" w:sz="4" w:space="0" w:color="1C4DA1"/>
              <w:bottom w:val="single" w:sz="4" w:space="0" w:color="1C4DA1"/>
            </w:tcBorders>
            <w:shd w:val="clear" w:color="auto" w:fill="auto"/>
            <w:vAlign w:val="center"/>
          </w:tcPr>
          <w:p w14:paraId="34F7C77A" w14:textId="77777777" w:rsidR="00C01571" w:rsidRPr="00E56351" w:rsidRDefault="00C85E91" w:rsidP="00CF7FC3">
            <w:pPr>
              <w:rPr>
                <w:rFonts w:ascii="Cambria" w:hAnsi="Cambria" w:cs="Calibri"/>
                <w:color w:val="000000"/>
                <w:sz w:val="20"/>
                <w:szCs w:val="20"/>
                <w:lang w:val="es-US"/>
              </w:rPr>
            </w:pPr>
            <w:hyperlink r:id="rId40" w:history="1">
              <w:r w:rsidR="00C01571" w:rsidRPr="00E56351">
                <w:rPr>
                  <w:rStyle w:val="Hyperlink"/>
                  <w:rFonts w:ascii="Cambria" w:hAnsi="Cambria"/>
                  <w:sz w:val="20"/>
                  <w:szCs w:val="20"/>
                  <w:lang w:val="es-US"/>
                </w:rPr>
                <w:t>4/21 - La CIDH otorga medidas cautelares a favor de Mariano Valle Peters en Nicaragua</w:t>
              </w:r>
            </w:hyperlink>
            <w:r w:rsidR="00C01571" w:rsidRPr="00E56351">
              <w:rPr>
                <w:rFonts w:ascii="Cambria" w:hAnsi="Cambria" w:cs="Calibri"/>
                <w:color w:val="000000"/>
                <w:sz w:val="20"/>
                <w:szCs w:val="20"/>
                <w:lang w:val="es-US"/>
              </w:rPr>
              <w:t>.</w:t>
            </w:r>
          </w:p>
          <w:p w14:paraId="20AC710F"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8 de enero de 2021</w:t>
            </w:r>
          </w:p>
        </w:tc>
      </w:tr>
      <w:tr w:rsidR="00C01571" w:rsidRPr="003E235D" w14:paraId="0CCAB71A"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B2096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5</w:t>
            </w:r>
          </w:p>
        </w:tc>
        <w:tc>
          <w:tcPr>
            <w:tcW w:w="8683" w:type="dxa"/>
            <w:tcBorders>
              <w:top w:val="single" w:sz="4" w:space="0" w:color="1C4DA1"/>
              <w:left w:val="single" w:sz="4" w:space="0" w:color="1C4DA1"/>
              <w:bottom w:val="single" w:sz="4" w:space="0" w:color="1C4DA1"/>
            </w:tcBorders>
            <w:shd w:val="clear" w:color="auto" w:fill="auto"/>
            <w:vAlign w:val="center"/>
          </w:tcPr>
          <w:p w14:paraId="3F1EAFF2" w14:textId="77777777" w:rsidR="00C01571" w:rsidRPr="00E56351" w:rsidRDefault="00C85E91" w:rsidP="00CF7FC3">
            <w:pPr>
              <w:rPr>
                <w:rFonts w:ascii="Cambria" w:hAnsi="Cambria" w:cs="Calibri"/>
                <w:color w:val="000000"/>
                <w:sz w:val="20"/>
                <w:szCs w:val="20"/>
                <w:lang w:val="es-US"/>
              </w:rPr>
            </w:pPr>
            <w:hyperlink r:id="rId41" w:history="1">
              <w:r w:rsidR="00C01571" w:rsidRPr="00E56351">
                <w:rPr>
                  <w:rStyle w:val="Hyperlink"/>
                  <w:rFonts w:ascii="Cambria" w:hAnsi="Cambria"/>
                  <w:sz w:val="20"/>
                  <w:szCs w:val="20"/>
                  <w:lang w:val="es-US"/>
                </w:rPr>
                <w:t>5/21 - La CIDH repudia actos de violencia contra el Congreso de los Estados Unidos de América y el proceso democrático en el país</w:t>
              </w:r>
            </w:hyperlink>
            <w:r w:rsidR="00C01571" w:rsidRPr="00E56351">
              <w:rPr>
                <w:rFonts w:ascii="Cambria" w:hAnsi="Cambria" w:cs="Calibri"/>
                <w:color w:val="000000"/>
                <w:sz w:val="20"/>
                <w:szCs w:val="20"/>
                <w:lang w:val="es-US"/>
              </w:rPr>
              <w:t>.</w:t>
            </w:r>
          </w:p>
          <w:p w14:paraId="1750AB5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8 de enero de 2021</w:t>
            </w:r>
          </w:p>
        </w:tc>
      </w:tr>
      <w:tr w:rsidR="00C01571" w:rsidRPr="003E235D" w14:paraId="7C48826A"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DF094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6</w:t>
            </w:r>
          </w:p>
        </w:tc>
        <w:tc>
          <w:tcPr>
            <w:tcW w:w="8683" w:type="dxa"/>
            <w:tcBorders>
              <w:top w:val="single" w:sz="4" w:space="0" w:color="1C4DA1"/>
              <w:left w:val="single" w:sz="4" w:space="0" w:color="1C4DA1"/>
              <w:bottom w:val="single" w:sz="4" w:space="0" w:color="1C4DA1"/>
            </w:tcBorders>
            <w:shd w:val="clear" w:color="auto" w:fill="auto"/>
            <w:vAlign w:val="center"/>
          </w:tcPr>
          <w:p w14:paraId="2273E8C6" w14:textId="77777777" w:rsidR="00C01571" w:rsidRPr="00E56351" w:rsidRDefault="00C85E91" w:rsidP="00CF7FC3">
            <w:pPr>
              <w:rPr>
                <w:rFonts w:ascii="Cambria" w:hAnsi="Cambria" w:cs="Calibri"/>
                <w:color w:val="000000"/>
                <w:sz w:val="20"/>
                <w:szCs w:val="20"/>
                <w:lang w:val="es-US"/>
              </w:rPr>
            </w:pPr>
            <w:hyperlink r:id="rId42" w:history="1">
              <w:r w:rsidR="00C01571" w:rsidRPr="00E56351">
                <w:rPr>
                  <w:rStyle w:val="Hyperlink"/>
                  <w:rFonts w:ascii="Cambria" w:hAnsi="Cambria"/>
                  <w:sz w:val="20"/>
                  <w:szCs w:val="20"/>
                  <w:lang w:val="es-US"/>
                </w:rPr>
                <w:t>6/21 - CIDH presenta caso sobre Perú ante la Corte Interamericana</w:t>
              </w:r>
            </w:hyperlink>
            <w:r w:rsidR="00C01571" w:rsidRPr="00E56351">
              <w:rPr>
                <w:rFonts w:ascii="Cambria" w:hAnsi="Cambria" w:cs="Calibri"/>
                <w:color w:val="000000"/>
                <w:sz w:val="20"/>
                <w:szCs w:val="20"/>
                <w:lang w:val="es-US"/>
              </w:rPr>
              <w:t>.</w:t>
            </w:r>
          </w:p>
          <w:p w14:paraId="53B5B0B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11 de enero de 2021</w:t>
            </w:r>
          </w:p>
        </w:tc>
      </w:tr>
      <w:tr w:rsidR="00C01571" w:rsidRPr="003E235D" w14:paraId="73F7229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C00FFA"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7</w:t>
            </w:r>
          </w:p>
        </w:tc>
        <w:tc>
          <w:tcPr>
            <w:tcW w:w="8683" w:type="dxa"/>
            <w:tcBorders>
              <w:top w:val="single" w:sz="4" w:space="0" w:color="1C4DA1"/>
              <w:left w:val="single" w:sz="4" w:space="0" w:color="1C4DA1"/>
              <w:bottom w:val="single" w:sz="4" w:space="0" w:color="1C4DA1"/>
            </w:tcBorders>
            <w:shd w:val="clear" w:color="auto" w:fill="auto"/>
            <w:vAlign w:val="center"/>
          </w:tcPr>
          <w:p w14:paraId="573199D9" w14:textId="77777777" w:rsidR="00C01571" w:rsidRPr="00E56351" w:rsidRDefault="00C85E91" w:rsidP="00CF7FC3">
            <w:pPr>
              <w:rPr>
                <w:rFonts w:ascii="Cambria" w:hAnsi="Cambria" w:cs="Calibri"/>
                <w:color w:val="000000"/>
                <w:sz w:val="20"/>
                <w:szCs w:val="20"/>
                <w:lang w:val="es-US"/>
              </w:rPr>
            </w:pPr>
            <w:hyperlink r:id="rId43" w:history="1">
              <w:r w:rsidR="00C01571" w:rsidRPr="00E56351">
                <w:rPr>
                  <w:rStyle w:val="Hyperlink"/>
                  <w:rFonts w:ascii="Cambria" w:hAnsi="Cambria"/>
                  <w:sz w:val="20"/>
                  <w:szCs w:val="20"/>
                  <w:lang w:val="es-US"/>
                </w:rPr>
                <w:t>7/21 - La CIDH amplía medidas cautelares a favor de veinte personas con esclerosis múltiple en Venezuela</w:t>
              </w:r>
            </w:hyperlink>
            <w:r w:rsidR="00C01571" w:rsidRPr="00E56351">
              <w:rPr>
                <w:rFonts w:ascii="Cambria" w:hAnsi="Cambria" w:cs="Calibri"/>
                <w:color w:val="000000"/>
                <w:sz w:val="20"/>
                <w:szCs w:val="20"/>
                <w:lang w:val="es-US"/>
              </w:rPr>
              <w:t>.</w:t>
            </w:r>
          </w:p>
          <w:p w14:paraId="24E8043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13 de enero de 2021</w:t>
            </w:r>
          </w:p>
        </w:tc>
      </w:tr>
      <w:tr w:rsidR="00C01571" w:rsidRPr="003E235D" w14:paraId="06CA513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F644C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8</w:t>
            </w:r>
          </w:p>
        </w:tc>
        <w:tc>
          <w:tcPr>
            <w:tcW w:w="8683" w:type="dxa"/>
            <w:tcBorders>
              <w:top w:val="single" w:sz="4" w:space="0" w:color="1C4DA1"/>
              <w:left w:val="single" w:sz="4" w:space="0" w:color="1C4DA1"/>
              <w:bottom w:val="single" w:sz="4" w:space="0" w:color="1C4DA1"/>
            </w:tcBorders>
            <w:shd w:val="clear" w:color="auto" w:fill="auto"/>
            <w:vAlign w:val="center"/>
          </w:tcPr>
          <w:p w14:paraId="04B89AED" w14:textId="77777777" w:rsidR="00C01571" w:rsidRPr="00E56351" w:rsidRDefault="00C85E91" w:rsidP="00CF7FC3">
            <w:pPr>
              <w:rPr>
                <w:rFonts w:ascii="Cambria" w:hAnsi="Cambria" w:cs="Calibri"/>
                <w:color w:val="000000"/>
                <w:sz w:val="20"/>
                <w:szCs w:val="20"/>
                <w:lang w:val="es-US"/>
              </w:rPr>
            </w:pPr>
            <w:hyperlink r:id="rId44" w:history="1">
              <w:r w:rsidR="00C01571" w:rsidRPr="00E56351">
                <w:rPr>
                  <w:rStyle w:val="Hyperlink"/>
                  <w:rFonts w:ascii="Cambria" w:hAnsi="Cambria"/>
                  <w:sz w:val="20"/>
                  <w:szCs w:val="20"/>
                  <w:lang w:val="es-US"/>
                </w:rPr>
                <w:t xml:space="preserve">8/21 - CIDH otorga medidas cautelares a favor de </w:t>
              </w:r>
              <w:proofErr w:type="spellStart"/>
              <w:r w:rsidR="00C01571" w:rsidRPr="00E56351">
                <w:rPr>
                  <w:rStyle w:val="Hyperlink"/>
                  <w:rFonts w:ascii="Cambria" w:hAnsi="Cambria"/>
                  <w:sz w:val="20"/>
                  <w:szCs w:val="20"/>
                  <w:lang w:val="es-US"/>
                </w:rPr>
                <w:t>Yandier</w:t>
              </w:r>
              <w:proofErr w:type="spellEnd"/>
              <w:r w:rsidR="00C01571" w:rsidRPr="00E56351">
                <w:rPr>
                  <w:rStyle w:val="Hyperlink"/>
                  <w:rFonts w:ascii="Cambria" w:hAnsi="Cambria"/>
                  <w:sz w:val="20"/>
                  <w:szCs w:val="20"/>
                  <w:lang w:val="es-US"/>
                </w:rPr>
                <w:t xml:space="preserve"> García Labrada en Cuba</w:t>
              </w:r>
            </w:hyperlink>
            <w:r w:rsidR="00C01571" w:rsidRPr="00E56351">
              <w:rPr>
                <w:rFonts w:ascii="Cambria" w:hAnsi="Cambria" w:cs="Calibri"/>
                <w:color w:val="000000"/>
                <w:sz w:val="20"/>
                <w:szCs w:val="20"/>
                <w:lang w:val="es-US"/>
              </w:rPr>
              <w:t>.</w:t>
            </w:r>
          </w:p>
          <w:p w14:paraId="391C1E7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13 de enero de 2021</w:t>
            </w:r>
          </w:p>
        </w:tc>
      </w:tr>
      <w:tr w:rsidR="00C01571" w:rsidRPr="003E235D" w14:paraId="24C1B7F1"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A9A807A"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9</w:t>
            </w:r>
          </w:p>
        </w:tc>
        <w:tc>
          <w:tcPr>
            <w:tcW w:w="8683" w:type="dxa"/>
            <w:tcBorders>
              <w:top w:val="single" w:sz="4" w:space="0" w:color="1C4DA1"/>
              <w:left w:val="single" w:sz="4" w:space="0" w:color="1C4DA1"/>
              <w:bottom w:val="single" w:sz="4" w:space="0" w:color="1C4DA1"/>
            </w:tcBorders>
            <w:shd w:val="clear" w:color="auto" w:fill="auto"/>
            <w:vAlign w:val="center"/>
          </w:tcPr>
          <w:p w14:paraId="343F8576" w14:textId="77777777" w:rsidR="00C01571" w:rsidRPr="00E56351" w:rsidRDefault="00C85E91" w:rsidP="00CF7FC3">
            <w:pPr>
              <w:rPr>
                <w:rFonts w:ascii="Cambria" w:hAnsi="Cambria" w:cs="Calibri"/>
                <w:color w:val="000000"/>
                <w:sz w:val="20"/>
                <w:szCs w:val="20"/>
                <w:lang w:val="es-US"/>
              </w:rPr>
            </w:pPr>
            <w:hyperlink r:id="rId45" w:history="1">
              <w:r w:rsidR="00C01571" w:rsidRPr="00E56351">
                <w:rPr>
                  <w:rStyle w:val="Hyperlink"/>
                  <w:rFonts w:ascii="Cambria" w:hAnsi="Cambria"/>
                  <w:sz w:val="20"/>
                  <w:szCs w:val="20"/>
                  <w:lang w:val="es-US"/>
                </w:rPr>
                <w:t xml:space="preserve">9/21 - La CIDH adopta medidas cautelares en favor de miembros de los Pueblos Indígenas </w:t>
              </w:r>
              <w:proofErr w:type="spellStart"/>
              <w:r w:rsidR="00C01571" w:rsidRPr="00E56351">
                <w:rPr>
                  <w:rStyle w:val="Hyperlink"/>
                  <w:rFonts w:ascii="Cambria" w:hAnsi="Cambria"/>
                  <w:sz w:val="20"/>
                  <w:szCs w:val="20"/>
                  <w:lang w:val="es-US"/>
                </w:rPr>
                <w:t>Guajajara</w:t>
              </w:r>
              <w:proofErr w:type="spellEnd"/>
              <w:r w:rsidR="00C01571" w:rsidRPr="00E56351">
                <w:rPr>
                  <w:rStyle w:val="Hyperlink"/>
                  <w:rFonts w:ascii="Cambria" w:hAnsi="Cambria"/>
                  <w:sz w:val="20"/>
                  <w:szCs w:val="20"/>
                  <w:lang w:val="es-US"/>
                </w:rPr>
                <w:t xml:space="preserve"> y Awá de la Tierra Indígena </w:t>
              </w:r>
              <w:proofErr w:type="spellStart"/>
              <w:r w:rsidR="00C01571" w:rsidRPr="00E56351">
                <w:rPr>
                  <w:rStyle w:val="Hyperlink"/>
                  <w:rFonts w:ascii="Cambria" w:hAnsi="Cambria"/>
                  <w:sz w:val="20"/>
                  <w:szCs w:val="20"/>
                  <w:lang w:val="es-US"/>
                </w:rPr>
                <w:t>Araribóia</w:t>
              </w:r>
              <w:proofErr w:type="spellEnd"/>
              <w:r w:rsidR="00C01571" w:rsidRPr="00E56351">
                <w:rPr>
                  <w:rStyle w:val="Hyperlink"/>
                  <w:rFonts w:ascii="Cambria" w:hAnsi="Cambria"/>
                  <w:sz w:val="20"/>
                  <w:szCs w:val="20"/>
                  <w:lang w:val="es-US"/>
                </w:rPr>
                <w:t xml:space="preserve"> en Brasil</w:t>
              </w:r>
            </w:hyperlink>
            <w:r w:rsidR="00C01571" w:rsidRPr="00E56351">
              <w:rPr>
                <w:rFonts w:ascii="Cambria" w:hAnsi="Cambria" w:cs="Calibri"/>
                <w:color w:val="000000"/>
                <w:sz w:val="20"/>
                <w:szCs w:val="20"/>
                <w:lang w:val="es-US"/>
              </w:rPr>
              <w:t>.</w:t>
            </w:r>
          </w:p>
          <w:p w14:paraId="03EFE21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13 de enero de 2021</w:t>
            </w:r>
          </w:p>
        </w:tc>
      </w:tr>
      <w:tr w:rsidR="00C01571" w:rsidRPr="003E235D" w14:paraId="410CB31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BA70BE"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10</w:t>
            </w:r>
          </w:p>
        </w:tc>
        <w:tc>
          <w:tcPr>
            <w:tcW w:w="8683" w:type="dxa"/>
            <w:tcBorders>
              <w:top w:val="single" w:sz="4" w:space="0" w:color="1C4DA1"/>
              <w:left w:val="single" w:sz="4" w:space="0" w:color="1C4DA1"/>
              <w:bottom w:val="single" w:sz="4" w:space="0" w:color="1C4DA1"/>
            </w:tcBorders>
            <w:shd w:val="clear" w:color="auto" w:fill="auto"/>
            <w:vAlign w:val="center"/>
          </w:tcPr>
          <w:p w14:paraId="2983FAD9" w14:textId="77777777" w:rsidR="00C01571" w:rsidRPr="00E56351" w:rsidRDefault="00C85E91" w:rsidP="00CF7FC3">
            <w:pPr>
              <w:rPr>
                <w:rFonts w:ascii="Cambria" w:hAnsi="Cambria" w:cs="Calibri"/>
                <w:color w:val="000000"/>
                <w:sz w:val="20"/>
                <w:szCs w:val="20"/>
                <w:lang w:val="es-US"/>
              </w:rPr>
            </w:pPr>
            <w:hyperlink r:id="rId46" w:history="1">
              <w:r w:rsidR="00C01571" w:rsidRPr="00E56351">
                <w:rPr>
                  <w:rStyle w:val="Hyperlink"/>
                  <w:rFonts w:ascii="Cambria" w:hAnsi="Cambria"/>
                  <w:sz w:val="20"/>
                  <w:szCs w:val="20"/>
                  <w:lang w:val="es-US"/>
                </w:rPr>
                <w:t>10/21 - La CIDH condena la aplicación de la pena de muerte impuesta a Lisa Montgomery, beneficiaria de medidas cautelares, en los Estados Unidos de América</w:t>
              </w:r>
            </w:hyperlink>
            <w:r w:rsidR="00C01571" w:rsidRPr="00E56351">
              <w:rPr>
                <w:rFonts w:ascii="Cambria" w:hAnsi="Cambria" w:cs="Calibri"/>
                <w:color w:val="000000"/>
                <w:sz w:val="20"/>
                <w:szCs w:val="20"/>
                <w:lang w:val="es-US"/>
              </w:rPr>
              <w:t>.</w:t>
            </w:r>
          </w:p>
          <w:p w14:paraId="473B17C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15 de enero de 2021</w:t>
            </w:r>
          </w:p>
        </w:tc>
      </w:tr>
      <w:tr w:rsidR="00C01571" w:rsidRPr="003E235D" w14:paraId="232F8F4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3F6C3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11</w:t>
            </w:r>
          </w:p>
        </w:tc>
        <w:tc>
          <w:tcPr>
            <w:tcW w:w="8683" w:type="dxa"/>
            <w:tcBorders>
              <w:top w:val="single" w:sz="4" w:space="0" w:color="1C4DA1"/>
              <w:left w:val="single" w:sz="4" w:space="0" w:color="1C4DA1"/>
              <w:bottom w:val="single" w:sz="4" w:space="0" w:color="1C4DA1"/>
            </w:tcBorders>
            <w:shd w:val="clear" w:color="auto" w:fill="auto"/>
            <w:vAlign w:val="center"/>
          </w:tcPr>
          <w:p w14:paraId="5F278BA4" w14:textId="77777777" w:rsidR="00C01571" w:rsidRPr="00E56351" w:rsidRDefault="00C85E91" w:rsidP="00CF7FC3">
            <w:pPr>
              <w:rPr>
                <w:rFonts w:ascii="Cambria" w:hAnsi="Cambria" w:cs="Calibri"/>
                <w:color w:val="000000"/>
                <w:sz w:val="20"/>
                <w:szCs w:val="20"/>
                <w:lang w:val="es-US"/>
              </w:rPr>
            </w:pPr>
            <w:hyperlink r:id="rId47" w:history="1">
              <w:r w:rsidR="00C01571" w:rsidRPr="00E56351">
                <w:rPr>
                  <w:rStyle w:val="Hyperlink"/>
                  <w:rFonts w:ascii="Cambria" w:hAnsi="Cambria"/>
                  <w:sz w:val="20"/>
                  <w:szCs w:val="20"/>
                  <w:lang w:val="es-US"/>
                </w:rPr>
                <w:t>11/21 - La CIDH otorga medidas cautelares a favor del periodista Ricardo Calderón Villegas en Colombia</w:t>
              </w:r>
            </w:hyperlink>
            <w:r w:rsidR="00C01571" w:rsidRPr="00E56351">
              <w:rPr>
                <w:rFonts w:ascii="Cambria" w:hAnsi="Cambria" w:cs="Calibri"/>
                <w:color w:val="000000"/>
                <w:sz w:val="20"/>
                <w:szCs w:val="20"/>
                <w:lang w:val="es-US"/>
              </w:rPr>
              <w:t>.</w:t>
            </w:r>
          </w:p>
          <w:p w14:paraId="0B24F09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19 de enero de 2021</w:t>
            </w:r>
          </w:p>
        </w:tc>
      </w:tr>
      <w:tr w:rsidR="00C01571" w:rsidRPr="003E235D" w14:paraId="7E420AE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9955C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12</w:t>
            </w:r>
          </w:p>
        </w:tc>
        <w:tc>
          <w:tcPr>
            <w:tcW w:w="8683" w:type="dxa"/>
            <w:tcBorders>
              <w:top w:val="single" w:sz="4" w:space="0" w:color="1C4DA1"/>
              <w:left w:val="single" w:sz="4" w:space="0" w:color="1C4DA1"/>
              <w:bottom w:val="single" w:sz="4" w:space="0" w:color="1C4DA1"/>
            </w:tcBorders>
            <w:shd w:val="clear" w:color="auto" w:fill="auto"/>
            <w:vAlign w:val="center"/>
          </w:tcPr>
          <w:p w14:paraId="7F7BFD0B" w14:textId="77777777" w:rsidR="00C01571" w:rsidRPr="00E56351" w:rsidRDefault="00C85E91" w:rsidP="00CF7FC3">
            <w:pPr>
              <w:rPr>
                <w:rFonts w:ascii="Cambria" w:hAnsi="Cambria" w:cs="Calibri"/>
                <w:color w:val="000000"/>
                <w:sz w:val="20"/>
                <w:szCs w:val="20"/>
                <w:lang w:val="es-US"/>
              </w:rPr>
            </w:pPr>
            <w:hyperlink r:id="rId48" w:history="1">
              <w:r w:rsidR="00C01571" w:rsidRPr="00E56351">
                <w:rPr>
                  <w:rStyle w:val="Hyperlink"/>
                  <w:rFonts w:ascii="Cambria" w:hAnsi="Cambria"/>
                  <w:sz w:val="20"/>
                  <w:szCs w:val="20"/>
                  <w:lang w:val="es-US"/>
                </w:rPr>
                <w:t xml:space="preserve">12/21 - La CIDH otorga medidas cautelares a favor de Juan Antonio Madrazo Luna, Oswaldo Navarro Veloz y </w:t>
              </w:r>
              <w:proofErr w:type="spellStart"/>
              <w:r w:rsidR="00C01571" w:rsidRPr="00E56351">
                <w:rPr>
                  <w:rStyle w:val="Hyperlink"/>
                  <w:rFonts w:ascii="Cambria" w:hAnsi="Cambria"/>
                  <w:sz w:val="20"/>
                  <w:szCs w:val="20"/>
                  <w:lang w:val="es-US"/>
                </w:rPr>
                <w:t>Marthadela</w:t>
              </w:r>
              <w:proofErr w:type="spellEnd"/>
              <w:r w:rsidR="00C01571" w:rsidRPr="00E56351">
                <w:rPr>
                  <w:rStyle w:val="Hyperlink"/>
                  <w:rFonts w:ascii="Cambria" w:hAnsi="Cambria"/>
                  <w:sz w:val="20"/>
                  <w:szCs w:val="20"/>
                  <w:lang w:val="es-US"/>
                </w:rPr>
                <w:t xml:space="preserve"> Tamayo defensores y defensora de derechos humanos en Cuba</w:t>
              </w:r>
            </w:hyperlink>
            <w:r w:rsidR="00C01571" w:rsidRPr="00E56351">
              <w:rPr>
                <w:rFonts w:ascii="Cambria" w:hAnsi="Cambria" w:cs="Calibri"/>
                <w:color w:val="000000"/>
                <w:sz w:val="20"/>
                <w:szCs w:val="20"/>
                <w:lang w:val="es-US"/>
              </w:rPr>
              <w:t>.</w:t>
            </w:r>
          </w:p>
          <w:p w14:paraId="52A77BB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21 de enero de 2021</w:t>
            </w:r>
          </w:p>
        </w:tc>
      </w:tr>
      <w:tr w:rsidR="00C01571" w:rsidRPr="003E235D" w14:paraId="12A0B2B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6A8F73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13</w:t>
            </w:r>
          </w:p>
        </w:tc>
        <w:tc>
          <w:tcPr>
            <w:tcW w:w="8683" w:type="dxa"/>
            <w:tcBorders>
              <w:top w:val="single" w:sz="4" w:space="0" w:color="1C4DA1"/>
              <w:left w:val="single" w:sz="4" w:space="0" w:color="1C4DA1"/>
              <w:bottom w:val="single" w:sz="4" w:space="0" w:color="1C4DA1"/>
            </w:tcBorders>
            <w:shd w:val="clear" w:color="auto" w:fill="auto"/>
            <w:vAlign w:val="center"/>
          </w:tcPr>
          <w:p w14:paraId="5B20D4EB" w14:textId="77777777" w:rsidR="00C01571" w:rsidRPr="00E56351" w:rsidRDefault="00C85E91" w:rsidP="00CF7FC3">
            <w:pPr>
              <w:rPr>
                <w:rFonts w:ascii="Cambria" w:hAnsi="Cambria" w:cs="Calibri"/>
                <w:color w:val="000000"/>
                <w:sz w:val="20"/>
                <w:szCs w:val="20"/>
                <w:lang w:val="es-US"/>
              </w:rPr>
            </w:pPr>
            <w:hyperlink r:id="rId49" w:history="1">
              <w:r w:rsidR="00C01571" w:rsidRPr="00E56351">
                <w:rPr>
                  <w:rStyle w:val="Hyperlink"/>
                  <w:rFonts w:ascii="Cambria" w:hAnsi="Cambria"/>
                  <w:sz w:val="20"/>
                  <w:szCs w:val="20"/>
                  <w:lang w:val="es-US"/>
                </w:rPr>
                <w:t>13/21 - La CIDH reitera su preocupación por la situación de violencia registrada durante el 2020 contra quienes defienden derechos humanos en Colombia</w:t>
              </w:r>
            </w:hyperlink>
            <w:r w:rsidR="00C01571" w:rsidRPr="00E56351">
              <w:rPr>
                <w:rFonts w:ascii="Cambria" w:hAnsi="Cambria" w:cs="Calibri"/>
                <w:color w:val="000000"/>
                <w:sz w:val="20"/>
                <w:szCs w:val="20"/>
                <w:lang w:val="es-US"/>
              </w:rPr>
              <w:t>.</w:t>
            </w:r>
          </w:p>
          <w:p w14:paraId="1595105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22 de enero de 2021</w:t>
            </w:r>
          </w:p>
        </w:tc>
      </w:tr>
      <w:tr w:rsidR="00C01571" w:rsidRPr="003E235D" w14:paraId="12B1431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F42F6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14</w:t>
            </w:r>
          </w:p>
        </w:tc>
        <w:tc>
          <w:tcPr>
            <w:tcW w:w="8683" w:type="dxa"/>
            <w:tcBorders>
              <w:top w:val="single" w:sz="4" w:space="0" w:color="1C4DA1"/>
              <w:left w:val="single" w:sz="4" w:space="0" w:color="1C4DA1"/>
              <w:bottom w:val="single" w:sz="4" w:space="0" w:color="1C4DA1"/>
            </w:tcBorders>
            <w:shd w:val="clear" w:color="auto" w:fill="auto"/>
            <w:vAlign w:val="center"/>
          </w:tcPr>
          <w:p w14:paraId="67CA7879" w14:textId="77777777" w:rsidR="00C01571" w:rsidRPr="00E56351" w:rsidRDefault="00C85E91" w:rsidP="00CF7FC3">
            <w:pPr>
              <w:rPr>
                <w:rFonts w:ascii="Cambria" w:hAnsi="Cambria" w:cs="Calibri"/>
                <w:color w:val="000000"/>
                <w:sz w:val="20"/>
                <w:szCs w:val="20"/>
                <w:lang w:val="es-US"/>
              </w:rPr>
            </w:pPr>
            <w:hyperlink r:id="rId50" w:history="1">
              <w:r w:rsidR="00C01571" w:rsidRPr="00E56351">
                <w:rPr>
                  <w:rStyle w:val="Hyperlink"/>
                  <w:rFonts w:ascii="Cambria" w:hAnsi="Cambria"/>
                  <w:sz w:val="20"/>
                  <w:szCs w:val="20"/>
                  <w:lang w:val="es-US"/>
                </w:rPr>
                <w:t>14/21 - Honduras: Expertos de la ONU y la CIDH instan a la inmediata adopción de una ley de protección para las personas desplazadas internamente</w:t>
              </w:r>
            </w:hyperlink>
            <w:r w:rsidR="00C01571" w:rsidRPr="00E56351">
              <w:rPr>
                <w:rFonts w:ascii="Cambria" w:hAnsi="Cambria" w:cs="Calibri"/>
                <w:color w:val="000000"/>
                <w:sz w:val="20"/>
                <w:szCs w:val="20"/>
                <w:lang w:val="es-US"/>
              </w:rPr>
              <w:t>.</w:t>
            </w:r>
          </w:p>
          <w:p w14:paraId="5D7CAAC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27 de enero de 2021</w:t>
            </w:r>
          </w:p>
        </w:tc>
      </w:tr>
      <w:tr w:rsidR="00C01571" w:rsidRPr="003E235D" w14:paraId="7984D52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67307B"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15</w:t>
            </w:r>
          </w:p>
        </w:tc>
        <w:tc>
          <w:tcPr>
            <w:tcW w:w="8683" w:type="dxa"/>
            <w:tcBorders>
              <w:top w:val="single" w:sz="4" w:space="0" w:color="1C4DA1"/>
              <w:left w:val="single" w:sz="4" w:space="0" w:color="1C4DA1"/>
              <w:bottom w:val="single" w:sz="4" w:space="0" w:color="1C4DA1"/>
            </w:tcBorders>
            <w:shd w:val="clear" w:color="auto" w:fill="auto"/>
            <w:vAlign w:val="center"/>
          </w:tcPr>
          <w:p w14:paraId="52BBACD5" w14:textId="77777777" w:rsidR="00C01571" w:rsidRPr="00E56351" w:rsidRDefault="00C85E91" w:rsidP="00CF7FC3">
            <w:pPr>
              <w:rPr>
                <w:rFonts w:ascii="Cambria" w:hAnsi="Cambria" w:cs="Calibri"/>
                <w:color w:val="000000"/>
                <w:sz w:val="20"/>
                <w:szCs w:val="20"/>
                <w:lang w:val="es-US"/>
              </w:rPr>
            </w:pPr>
            <w:hyperlink r:id="rId51" w:history="1">
              <w:r w:rsidR="00C01571" w:rsidRPr="00E56351">
                <w:rPr>
                  <w:rStyle w:val="Hyperlink"/>
                  <w:rFonts w:ascii="Cambria" w:hAnsi="Cambria"/>
                  <w:sz w:val="20"/>
                  <w:szCs w:val="20"/>
                  <w:lang w:val="es-US"/>
                </w:rPr>
                <w:t>15/21 - Declaración conjunta sobre el acceso a la justicia en el contexto de la pandemia del COVID-19</w:t>
              </w:r>
            </w:hyperlink>
            <w:r w:rsidR="00C01571" w:rsidRPr="00E56351">
              <w:rPr>
                <w:rFonts w:ascii="Cambria" w:hAnsi="Cambria" w:cs="Calibri"/>
                <w:color w:val="000000"/>
                <w:sz w:val="20"/>
                <w:szCs w:val="20"/>
                <w:lang w:val="es-US"/>
              </w:rPr>
              <w:t>.</w:t>
            </w:r>
          </w:p>
          <w:p w14:paraId="04E2528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27 de enero de 2021</w:t>
            </w:r>
          </w:p>
        </w:tc>
      </w:tr>
      <w:tr w:rsidR="00C01571" w:rsidRPr="003E235D" w14:paraId="6B10B51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F1A695"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16</w:t>
            </w:r>
          </w:p>
        </w:tc>
        <w:tc>
          <w:tcPr>
            <w:tcW w:w="8683" w:type="dxa"/>
            <w:tcBorders>
              <w:top w:val="single" w:sz="4" w:space="0" w:color="1C4DA1"/>
              <w:left w:val="single" w:sz="4" w:space="0" w:color="1C4DA1"/>
              <w:bottom w:val="single" w:sz="4" w:space="0" w:color="1C4DA1"/>
            </w:tcBorders>
            <w:shd w:val="clear" w:color="auto" w:fill="auto"/>
            <w:vAlign w:val="center"/>
          </w:tcPr>
          <w:p w14:paraId="0C90A089" w14:textId="77777777" w:rsidR="00C01571" w:rsidRPr="00E56351" w:rsidRDefault="00C85E91" w:rsidP="00CF7FC3">
            <w:pPr>
              <w:rPr>
                <w:rFonts w:ascii="Cambria" w:hAnsi="Cambria" w:cs="Calibri"/>
                <w:color w:val="000000"/>
                <w:sz w:val="20"/>
                <w:szCs w:val="20"/>
                <w:lang w:val="es-US"/>
              </w:rPr>
            </w:pPr>
            <w:hyperlink r:id="rId52" w:history="1">
              <w:r w:rsidR="00C01571" w:rsidRPr="00E56351">
                <w:rPr>
                  <w:rStyle w:val="Hyperlink"/>
                  <w:rFonts w:ascii="Cambria" w:hAnsi="Cambria"/>
                  <w:sz w:val="20"/>
                  <w:szCs w:val="20"/>
                  <w:lang w:val="es-US"/>
                </w:rPr>
                <w:t>16/21 - La CIDH llama a los Estados de Centro y Norte América a garantizar la protección integral de los derechos de personas que integran la caravana migrante proveniente de Honduras</w:t>
              </w:r>
            </w:hyperlink>
            <w:r w:rsidR="00C01571" w:rsidRPr="00E56351">
              <w:rPr>
                <w:rFonts w:ascii="Cambria" w:hAnsi="Cambria" w:cs="Calibri"/>
                <w:color w:val="000000"/>
                <w:sz w:val="20"/>
                <w:szCs w:val="20"/>
                <w:lang w:val="es-US"/>
              </w:rPr>
              <w:t>.</w:t>
            </w:r>
          </w:p>
          <w:p w14:paraId="236B6BB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28 de enero de 2021</w:t>
            </w:r>
          </w:p>
        </w:tc>
      </w:tr>
      <w:tr w:rsidR="00C01571" w:rsidRPr="003E235D" w14:paraId="28BE7B82"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00B44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17</w:t>
            </w:r>
          </w:p>
        </w:tc>
        <w:tc>
          <w:tcPr>
            <w:tcW w:w="8683" w:type="dxa"/>
            <w:tcBorders>
              <w:top w:val="single" w:sz="4" w:space="0" w:color="1C4DA1"/>
              <w:left w:val="single" w:sz="4" w:space="0" w:color="1C4DA1"/>
              <w:bottom w:val="single" w:sz="4" w:space="0" w:color="1C4DA1"/>
            </w:tcBorders>
            <w:shd w:val="clear" w:color="auto" w:fill="auto"/>
            <w:vAlign w:val="center"/>
          </w:tcPr>
          <w:p w14:paraId="65112883" w14:textId="77777777" w:rsidR="00C01571" w:rsidRPr="00E56351" w:rsidRDefault="00C85E91" w:rsidP="00CF7FC3">
            <w:pPr>
              <w:rPr>
                <w:rFonts w:ascii="Cambria" w:hAnsi="Cambria" w:cs="Calibri"/>
                <w:color w:val="000000"/>
                <w:sz w:val="20"/>
                <w:szCs w:val="20"/>
                <w:lang w:val="es-US"/>
              </w:rPr>
            </w:pPr>
            <w:hyperlink r:id="rId53" w:history="1">
              <w:r w:rsidR="00C01571" w:rsidRPr="00E56351">
                <w:rPr>
                  <w:rStyle w:val="Hyperlink"/>
                  <w:rFonts w:ascii="Cambria" w:hAnsi="Cambria"/>
                  <w:sz w:val="20"/>
                  <w:szCs w:val="20"/>
                  <w:lang w:val="es-US"/>
                </w:rPr>
                <w:t xml:space="preserve">17/21 - La CIDH saluda la firma del acuerdo de solución amistosa en el Caso 13.171 Luis Argemiro Gómez </w:t>
              </w:r>
              <w:proofErr w:type="spellStart"/>
              <w:r w:rsidR="00C01571" w:rsidRPr="00E56351">
                <w:rPr>
                  <w:rStyle w:val="Hyperlink"/>
                  <w:rFonts w:ascii="Cambria" w:hAnsi="Cambria"/>
                  <w:sz w:val="20"/>
                  <w:szCs w:val="20"/>
                  <w:lang w:val="es-US"/>
                </w:rPr>
                <w:t>Atehortua</w:t>
              </w:r>
              <w:proofErr w:type="spellEnd"/>
              <w:r w:rsidR="00C01571" w:rsidRPr="00E56351">
                <w:rPr>
                  <w:rStyle w:val="Hyperlink"/>
                  <w:rFonts w:ascii="Cambria" w:hAnsi="Cambria"/>
                  <w:sz w:val="20"/>
                  <w:szCs w:val="20"/>
                  <w:lang w:val="es-US"/>
                </w:rPr>
                <w:t xml:space="preserve"> de Colombia</w:t>
              </w:r>
            </w:hyperlink>
            <w:r w:rsidR="00C01571" w:rsidRPr="00E56351">
              <w:rPr>
                <w:rFonts w:ascii="Cambria" w:hAnsi="Cambria" w:cs="Calibri"/>
                <w:color w:val="000000"/>
                <w:sz w:val="20"/>
                <w:szCs w:val="20"/>
                <w:lang w:val="es-US"/>
              </w:rPr>
              <w:t>.</w:t>
            </w:r>
          </w:p>
          <w:p w14:paraId="5E4C1B4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29 de enero de 2021</w:t>
            </w:r>
          </w:p>
        </w:tc>
      </w:tr>
      <w:tr w:rsidR="00C01571" w:rsidRPr="003E235D" w14:paraId="2E0B061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94FD7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18</w:t>
            </w:r>
          </w:p>
        </w:tc>
        <w:tc>
          <w:tcPr>
            <w:tcW w:w="8683" w:type="dxa"/>
            <w:tcBorders>
              <w:top w:val="single" w:sz="4" w:space="0" w:color="1C4DA1"/>
              <w:left w:val="single" w:sz="4" w:space="0" w:color="1C4DA1"/>
              <w:bottom w:val="single" w:sz="4" w:space="0" w:color="1C4DA1"/>
            </w:tcBorders>
            <w:shd w:val="clear" w:color="auto" w:fill="auto"/>
            <w:vAlign w:val="center"/>
          </w:tcPr>
          <w:p w14:paraId="24CCDD3B" w14:textId="77777777" w:rsidR="00C01571" w:rsidRPr="00E56351" w:rsidRDefault="00C85E91" w:rsidP="00CF7FC3">
            <w:pPr>
              <w:rPr>
                <w:rFonts w:ascii="Cambria" w:hAnsi="Cambria" w:cs="Calibri"/>
                <w:color w:val="000000"/>
                <w:sz w:val="20"/>
                <w:szCs w:val="20"/>
                <w:lang w:val="es-US"/>
              </w:rPr>
            </w:pPr>
            <w:hyperlink r:id="rId54" w:history="1">
              <w:r w:rsidR="00C01571" w:rsidRPr="00E56351">
                <w:rPr>
                  <w:rStyle w:val="Hyperlink"/>
                  <w:rFonts w:ascii="Cambria" w:hAnsi="Cambria"/>
                  <w:sz w:val="20"/>
                  <w:szCs w:val="20"/>
                  <w:lang w:val="es-US"/>
                </w:rPr>
                <w:t>18/21 - La CIDH otorga medidas cautelares a favor de José Humberto Hernández Rodríguez en Venezuela</w:t>
              </w:r>
            </w:hyperlink>
            <w:r w:rsidR="00C01571" w:rsidRPr="00E56351">
              <w:rPr>
                <w:rFonts w:ascii="Cambria" w:hAnsi="Cambria" w:cs="Calibri"/>
                <w:color w:val="000000"/>
                <w:sz w:val="20"/>
                <w:szCs w:val="20"/>
                <w:lang w:val="es-US"/>
              </w:rPr>
              <w:t>.</w:t>
            </w:r>
          </w:p>
          <w:p w14:paraId="624FE4D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29 de enero de 2021</w:t>
            </w:r>
          </w:p>
        </w:tc>
      </w:tr>
      <w:tr w:rsidR="00C01571" w:rsidRPr="003E235D" w14:paraId="1C8D105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F56F1A"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19</w:t>
            </w:r>
          </w:p>
        </w:tc>
        <w:tc>
          <w:tcPr>
            <w:tcW w:w="8683" w:type="dxa"/>
            <w:tcBorders>
              <w:top w:val="single" w:sz="4" w:space="0" w:color="1C4DA1"/>
              <w:left w:val="single" w:sz="4" w:space="0" w:color="1C4DA1"/>
              <w:bottom w:val="single" w:sz="4" w:space="0" w:color="1C4DA1"/>
            </w:tcBorders>
            <w:shd w:val="clear" w:color="auto" w:fill="auto"/>
            <w:vAlign w:val="center"/>
          </w:tcPr>
          <w:p w14:paraId="1DB434FB" w14:textId="77777777" w:rsidR="00C01571" w:rsidRPr="00E56351" w:rsidRDefault="00C85E91" w:rsidP="00CF7FC3">
            <w:pPr>
              <w:rPr>
                <w:rFonts w:ascii="Cambria" w:hAnsi="Cambria" w:cs="Calibri"/>
                <w:color w:val="000000"/>
                <w:sz w:val="20"/>
                <w:szCs w:val="20"/>
                <w:lang w:val="es-US"/>
              </w:rPr>
            </w:pPr>
            <w:hyperlink r:id="rId55" w:history="1">
              <w:r w:rsidR="00C01571" w:rsidRPr="00E56351">
                <w:rPr>
                  <w:rStyle w:val="Hyperlink"/>
                  <w:rFonts w:ascii="Cambria" w:hAnsi="Cambria"/>
                  <w:sz w:val="20"/>
                  <w:szCs w:val="20"/>
                  <w:lang w:val="es-US"/>
                </w:rPr>
                <w:t>19/21 - La CIDH concluye con destacados resultados el 2020, cuarto año de Programa de Superación del Atraso Procesal</w:t>
              </w:r>
            </w:hyperlink>
            <w:r w:rsidR="00C01571" w:rsidRPr="00E56351">
              <w:rPr>
                <w:rFonts w:ascii="Cambria" w:hAnsi="Cambria" w:cs="Calibri"/>
                <w:color w:val="000000"/>
                <w:sz w:val="20"/>
                <w:szCs w:val="20"/>
                <w:lang w:val="es-US"/>
              </w:rPr>
              <w:t>.</w:t>
            </w:r>
          </w:p>
          <w:p w14:paraId="2561307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 de febrero de 2021</w:t>
            </w:r>
          </w:p>
        </w:tc>
      </w:tr>
      <w:tr w:rsidR="00C01571" w:rsidRPr="003E235D" w14:paraId="38852EB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B780B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20</w:t>
            </w:r>
          </w:p>
        </w:tc>
        <w:tc>
          <w:tcPr>
            <w:tcW w:w="8683" w:type="dxa"/>
            <w:tcBorders>
              <w:top w:val="single" w:sz="4" w:space="0" w:color="1C4DA1"/>
              <w:left w:val="single" w:sz="4" w:space="0" w:color="1C4DA1"/>
              <w:bottom w:val="single" w:sz="4" w:space="0" w:color="1C4DA1"/>
            </w:tcBorders>
            <w:shd w:val="clear" w:color="auto" w:fill="auto"/>
            <w:vAlign w:val="center"/>
          </w:tcPr>
          <w:p w14:paraId="1CD0BF8C" w14:textId="77777777" w:rsidR="00C01571" w:rsidRPr="00E56351" w:rsidRDefault="00C85E91" w:rsidP="00CF7FC3">
            <w:pPr>
              <w:rPr>
                <w:rFonts w:ascii="Cambria" w:hAnsi="Cambria" w:cs="Calibri"/>
                <w:color w:val="000000"/>
                <w:sz w:val="20"/>
                <w:szCs w:val="20"/>
                <w:lang w:val="es-US"/>
              </w:rPr>
            </w:pPr>
            <w:hyperlink r:id="rId56" w:history="1">
              <w:r w:rsidR="00C01571" w:rsidRPr="00E56351">
                <w:rPr>
                  <w:rStyle w:val="Hyperlink"/>
                  <w:rFonts w:ascii="Cambria" w:hAnsi="Cambria"/>
                  <w:sz w:val="20"/>
                  <w:szCs w:val="20"/>
                  <w:lang w:val="es-US"/>
                </w:rPr>
                <w:t>R20/21 - Ante incremento de denuncias sobre ataques contra la prensa en Ecuador, la Relatoría Especial insta al Estado a redoblar sus esfuerzos para la protección de las y los periodistas.</w:t>
              </w:r>
            </w:hyperlink>
            <w:r w:rsidR="00C01571" w:rsidRPr="00E56351">
              <w:rPr>
                <w:rFonts w:ascii="Cambria" w:hAnsi="Cambria" w:cs="Calibri"/>
                <w:color w:val="000000"/>
                <w:sz w:val="20"/>
                <w:szCs w:val="20"/>
                <w:lang w:val="es-US"/>
              </w:rPr>
              <w:t>.</w:t>
            </w:r>
          </w:p>
          <w:p w14:paraId="0F512F0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 de febrero de 2021</w:t>
            </w:r>
          </w:p>
        </w:tc>
      </w:tr>
      <w:tr w:rsidR="00C01571" w:rsidRPr="003E235D" w14:paraId="30C7A89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5D741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21</w:t>
            </w:r>
          </w:p>
        </w:tc>
        <w:tc>
          <w:tcPr>
            <w:tcW w:w="8683" w:type="dxa"/>
            <w:tcBorders>
              <w:top w:val="single" w:sz="4" w:space="0" w:color="1C4DA1"/>
              <w:left w:val="single" w:sz="4" w:space="0" w:color="1C4DA1"/>
              <w:bottom w:val="single" w:sz="4" w:space="0" w:color="1C4DA1"/>
            </w:tcBorders>
            <w:shd w:val="clear" w:color="auto" w:fill="auto"/>
            <w:vAlign w:val="center"/>
          </w:tcPr>
          <w:p w14:paraId="643BD293" w14:textId="77777777" w:rsidR="00C01571" w:rsidRPr="00E56351" w:rsidRDefault="00C85E91" w:rsidP="00CF7FC3">
            <w:pPr>
              <w:rPr>
                <w:rFonts w:ascii="Cambria" w:hAnsi="Cambria" w:cs="Calibri"/>
                <w:color w:val="000000"/>
                <w:sz w:val="20"/>
                <w:szCs w:val="20"/>
                <w:lang w:val="es-US"/>
              </w:rPr>
            </w:pPr>
            <w:hyperlink r:id="rId57" w:history="1">
              <w:r w:rsidR="00C01571" w:rsidRPr="00E56351">
                <w:rPr>
                  <w:rStyle w:val="Hyperlink"/>
                  <w:rFonts w:ascii="Cambria" w:hAnsi="Cambria"/>
                  <w:sz w:val="20"/>
                  <w:szCs w:val="20"/>
                  <w:lang w:val="es-US"/>
                </w:rPr>
                <w:t>21/21 - La CIDH informa lista de 5 finalistas que pasan a la etapa de entrevistas del concurso para ocupar el cargo de titular de la Secretaría Ejecutiva</w:t>
              </w:r>
            </w:hyperlink>
            <w:r w:rsidR="00C01571" w:rsidRPr="00E56351">
              <w:rPr>
                <w:rFonts w:ascii="Cambria" w:hAnsi="Cambria" w:cs="Calibri"/>
                <w:color w:val="000000"/>
                <w:sz w:val="20"/>
                <w:szCs w:val="20"/>
                <w:lang w:val="es-US"/>
              </w:rPr>
              <w:t>.</w:t>
            </w:r>
          </w:p>
          <w:p w14:paraId="660A360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 de febrero de 2021</w:t>
            </w:r>
          </w:p>
        </w:tc>
      </w:tr>
      <w:tr w:rsidR="00C01571" w:rsidRPr="003E235D" w14:paraId="283127E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69AD6CE"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22</w:t>
            </w:r>
          </w:p>
        </w:tc>
        <w:tc>
          <w:tcPr>
            <w:tcW w:w="8683" w:type="dxa"/>
            <w:tcBorders>
              <w:top w:val="single" w:sz="4" w:space="0" w:color="1C4DA1"/>
              <w:left w:val="single" w:sz="4" w:space="0" w:color="1C4DA1"/>
              <w:bottom w:val="single" w:sz="4" w:space="0" w:color="1C4DA1"/>
            </w:tcBorders>
            <w:shd w:val="clear" w:color="auto" w:fill="auto"/>
            <w:vAlign w:val="center"/>
          </w:tcPr>
          <w:p w14:paraId="2D2FA103" w14:textId="77777777" w:rsidR="00C01571" w:rsidRPr="00E56351" w:rsidRDefault="00C85E91" w:rsidP="00CF7FC3">
            <w:pPr>
              <w:rPr>
                <w:rFonts w:ascii="Cambria" w:hAnsi="Cambria" w:cs="Calibri"/>
                <w:color w:val="000000"/>
                <w:sz w:val="20"/>
                <w:szCs w:val="20"/>
                <w:lang w:val="es-US"/>
              </w:rPr>
            </w:pPr>
            <w:hyperlink r:id="rId58" w:history="1">
              <w:r w:rsidR="00C01571" w:rsidRPr="00E56351">
                <w:rPr>
                  <w:rStyle w:val="Hyperlink"/>
                  <w:rFonts w:ascii="Cambria" w:hAnsi="Cambria"/>
                  <w:sz w:val="20"/>
                  <w:szCs w:val="20"/>
                  <w:lang w:val="es-US"/>
                </w:rPr>
                <w:t xml:space="preserve">22/21 - La CIDH otorga medidas cautelares a Olman </w:t>
              </w:r>
              <w:proofErr w:type="spellStart"/>
              <w:r w:rsidR="00C01571" w:rsidRPr="00E56351">
                <w:rPr>
                  <w:rStyle w:val="Hyperlink"/>
                  <w:rFonts w:ascii="Cambria" w:hAnsi="Cambria"/>
                  <w:sz w:val="20"/>
                  <w:szCs w:val="20"/>
                  <w:lang w:val="es-US"/>
                </w:rPr>
                <w:t>Onel</w:t>
              </w:r>
              <w:proofErr w:type="spellEnd"/>
              <w:r w:rsidR="00C01571" w:rsidRPr="00E56351">
                <w:rPr>
                  <w:rStyle w:val="Hyperlink"/>
                  <w:rFonts w:ascii="Cambria" w:hAnsi="Cambria"/>
                  <w:sz w:val="20"/>
                  <w:szCs w:val="20"/>
                  <w:lang w:val="es-US"/>
                </w:rPr>
                <w:t xml:space="preserve"> Salazar Umanzor y su núcleo familiar en Nicaragua</w:t>
              </w:r>
            </w:hyperlink>
            <w:r w:rsidR="00C01571" w:rsidRPr="00E56351">
              <w:rPr>
                <w:rFonts w:ascii="Cambria" w:hAnsi="Cambria" w:cs="Calibri"/>
                <w:color w:val="000000"/>
                <w:sz w:val="20"/>
                <w:szCs w:val="20"/>
                <w:lang w:val="es-US"/>
              </w:rPr>
              <w:t>.</w:t>
            </w:r>
          </w:p>
          <w:p w14:paraId="1740B37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4 de febrero de 2021</w:t>
            </w:r>
          </w:p>
        </w:tc>
      </w:tr>
      <w:tr w:rsidR="00C01571" w:rsidRPr="003E235D" w14:paraId="4E8F51E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D5B78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23</w:t>
            </w:r>
          </w:p>
        </w:tc>
        <w:tc>
          <w:tcPr>
            <w:tcW w:w="8683" w:type="dxa"/>
            <w:tcBorders>
              <w:top w:val="single" w:sz="4" w:space="0" w:color="1C4DA1"/>
              <w:left w:val="single" w:sz="4" w:space="0" w:color="1C4DA1"/>
              <w:bottom w:val="single" w:sz="4" w:space="0" w:color="1C4DA1"/>
            </w:tcBorders>
            <w:shd w:val="clear" w:color="auto" w:fill="auto"/>
            <w:vAlign w:val="center"/>
          </w:tcPr>
          <w:p w14:paraId="21EF206C" w14:textId="77777777" w:rsidR="00C01571" w:rsidRPr="00E56351" w:rsidRDefault="00C85E91" w:rsidP="00CF7FC3">
            <w:pPr>
              <w:rPr>
                <w:rFonts w:ascii="Cambria" w:hAnsi="Cambria" w:cs="Calibri"/>
                <w:color w:val="000000"/>
                <w:sz w:val="20"/>
                <w:szCs w:val="20"/>
                <w:lang w:val="es-US"/>
              </w:rPr>
            </w:pPr>
            <w:hyperlink r:id="rId59" w:history="1">
              <w:r w:rsidR="00C01571" w:rsidRPr="00E56351">
                <w:rPr>
                  <w:rStyle w:val="Hyperlink"/>
                  <w:rFonts w:ascii="Cambria" w:hAnsi="Cambria"/>
                  <w:sz w:val="20"/>
                  <w:szCs w:val="20"/>
                  <w:lang w:val="es-US"/>
                </w:rPr>
                <w:t>23/21 - La CIDH otorga medidas cautelares a favor de 34 miembros identificados del Periódico Digital El Faro de El Salvador</w:t>
              </w:r>
            </w:hyperlink>
            <w:r w:rsidR="00C01571" w:rsidRPr="00E56351">
              <w:rPr>
                <w:rFonts w:ascii="Cambria" w:hAnsi="Cambria" w:cs="Calibri"/>
                <w:color w:val="000000"/>
                <w:sz w:val="20"/>
                <w:szCs w:val="20"/>
                <w:lang w:val="es-US"/>
              </w:rPr>
              <w:t>.</w:t>
            </w:r>
          </w:p>
          <w:p w14:paraId="6DBB894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4 de febrero de 2021</w:t>
            </w:r>
          </w:p>
        </w:tc>
      </w:tr>
      <w:tr w:rsidR="00C01571" w:rsidRPr="003E235D" w14:paraId="53E3EA9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462E5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24</w:t>
            </w:r>
          </w:p>
        </w:tc>
        <w:tc>
          <w:tcPr>
            <w:tcW w:w="8683" w:type="dxa"/>
            <w:tcBorders>
              <w:top w:val="single" w:sz="4" w:space="0" w:color="1C4DA1"/>
              <w:left w:val="single" w:sz="4" w:space="0" w:color="1C4DA1"/>
              <w:bottom w:val="single" w:sz="4" w:space="0" w:color="1C4DA1"/>
            </w:tcBorders>
            <w:shd w:val="clear" w:color="auto" w:fill="auto"/>
            <w:vAlign w:val="center"/>
          </w:tcPr>
          <w:p w14:paraId="7E6C7926" w14:textId="77777777" w:rsidR="00C01571" w:rsidRPr="00E56351" w:rsidRDefault="00C85E91" w:rsidP="00CF7FC3">
            <w:pPr>
              <w:rPr>
                <w:rFonts w:ascii="Cambria" w:hAnsi="Cambria" w:cs="Calibri"/>
                <w:color w:val="000000"/>
                <w:sz w:val="20"/>
                <w:szCs w:val="20"/>
                <w:lang w:val="es-US"/>
              </w:rPr>
            </w:pPr>
            <w:hyperlink r:id="rId60" w:history="1">
              <w:r w:rsidR="00C01571" w:rsidRPr="00E56351">
                <w:rPr>
                  <w:rStyle w:val="Hyperlink"/>
                  <w:rFonts w:ascii="Cambria" w:hAnsi="Cambria"/>
                  <w:sz w:val="20"/>
                  <w:szCs w:val="20"/>
                  <w:lang w:val="es-US"/>
                </w:rPr>
                <w:t>24/21 - La CIDH llama al Estado de Panamá a garantizar los derechos humanos de las personas trans y de género diverso en el contexto de las medidas de restricción parcial de la movilidad durante la pandemia del COVID-19</w:t>
              </w:r>
            </w:hyperlink>
            <w:r w:rsidR="00C01571" w:rsidRPr="00E56351">
              <w:rPr>
                <w:rFonts w:ascii="Cambria" w:hAnsi="Cambria" w:cs="Calibri"/>
                <w:color w:val="000000"/>
                <w:sz w:val="20"/>
                <w:szCs w:val="20"/>
                <w:lang w:val="es-US"/>
              </w:rPr>
              <w:t>.</w:t>
            </w:r>
          </w:p>
          <w:p w14:paraId="227093D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4 de febrero de 2021</w:t>
            </w:r>
          </w:p>
        </w:tc>
      </w:tr>
      <w:tr w:rsidR="00C01571" w:rsidRPr="003E235D" w14:paraId="2005F92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9AB234E"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25</w:t>
            </w:r>
          </w:p>
        </w:tc>
        <w:tc>
          <w:tcPr>
            <w:tcW w:w="8683" w:type="dxa"/>
            <w:tcBorders>
              <w:top w:val="single" w:sz="4" w:space="0" w:color="1C4DA1"/>
              <w:left w:val="single" w:sz="4" w:space="0" w:color="1C4DA1"/>
              <w:bottom w:val="single" w:sz="4" w:space="0" w:color="1C4DA1"/>
            </w:tcBorders>
            <w:shd w:val="clear" w:color="auto" w:fill="auto"/>
            <w:vAlign w:val="center"/>
          </w:tcPr>
          <w:p w14:paraId="6576449F" w14:textId="77777777" w:rsidR="00C01571" w:rsidRPr="00E56351" w:rsidRDefault="00C85E91" w:rsidP="00CF7FC3">
            <w:pPr>
              <w:rPr>
                <w:rFonts w:ascii="Cambria" w:hAnsi="Cambria" w:cs="Calibri"/>
                <w:color w:val="000000"/>
                <w:sz w:val="20"/>
                <w:szCs w:val="20"/>
                <w:lang w:val="es-US"/>
              </w:rPr>
            </w:pPr>
            <w:hyperlink r:id="rId61" w:history="1">
              <w:r w:rsidR="00C01571" w:rsidRPr="00E56351">
                <w:rPr>
                  <w:rStyle w:val="Hyperlink"/>
                  <w:rFonts w:ascii="Cambria" w:hAnsi="Cambria"/>
                  <w:sz w:val="20"/>
                  <w:szCs w:val="20"/>
                  <w:lang w:val="es-US"/>
                </w:rPr>
                <w:t>25/21 - La CIDH y su RELE condenan ataques contra personas defensoras de derechos humanos y periodistas, y advierten sobre cierre de los espacios democráticos en Venezuela</w:t>
              </w:r>
            </w:hyperlink>
            <w:r w:rsidR="00C01571" w:rsidRPr="00E56351">
              <w:rPr>
                <w:rFonts w:ascii="Cambria" w:hAnsi="Cambria" w:cs="Calibri"/>
                <w:color w:val="000000"/>
                <w:sz w:val="20"/>
                <w:szCs w:val="20"/>
                <w:lang w:val="es-US"/>
              </w:rPr>
              <w:t>.</w:t>
            </w:r>
          </w:p>
          <w:p w14:paraId="0533671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febrero de 2021</w:t>
            </w:r>
          </w:p>
        </w:tc>
      </w:tr>
      <w:tr w:rsidR="00C01571" w:rsidRPr="003E235D" w14:paraId="7F6F7CB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3512CF"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26</w:t>
            </w:r>
          </w:p>
        </w:tc>
        <w:tc>
          <w:tcPr>
            <w:tcW w:w="8683" w:type="dxa"/>
            <w:tcBorders>
              <w:top w:val="single" w:sz="4" w:space="0" w:color="1C4DA1"/>
              <w:left w:val="single" w:sz="4" w:space="0" w:color="1C4DA1"/>
              <w:bottom w:val="single" w:sz="4" w:space="0" w:color="1C4DA1"/>
            </w:tcBorders>
            <w:shd w:val="clear" w:color="auto" w:fill="auto"/>
            <w:vAlign w:val="center"/>
          </w:tcPr>
          <w:p w14:paraId="2F1F5269" w14:textId="77777777" w:rsidR="00C01571" w:rsidRPr="00E56351" w:rsidRDefault="00C85E91" w:rsidP="00CF7FC3">
            <w:pPr>
              <w:rPr>
                <w:rFonts w:ascii="Cambria" w:hAnsi="Cambria" w:cs="Calibri"/>
                <w:color w:val="000000"/>
                <w:sz w:val="20"/>
                <w:szCs w:val="20"/>
                <w:lang w:val="es-US"/>
              </w:rPr>
            </w:pPr>
            <w:hyperlink r:id="rId62" w:history="1">
              <w:r w:rsidR="00C01571" w:rsidRPr="00E56351">
                <w:rPr>
                  <w:rStyle w:val="Hyperlink"/>
                  <w:rFonts w:ascii="Cambria" w:hAnsi="Cambria"/>
                  <w:sz w:val="20"/>
                  <w:szCs w:val="20"/>
                  <w:lang w:val="es-US"/>
                </w:rPr>
                <w:t>26/21 - La CIDH advierte un punto de inflexión de la libertad de expresión en internet y convoca a diálogo en la región</w:t>
              </w:r>
            </w:hyperlink>
            <w:r w:rsidR="00C01571" w:rsidRPr="00E56351">
              <w:rPr>
                <w:rFonts w:ascii="Cambria" w:hAnsi="Cambria" w:cs="Calibri"/>
                <w:color w:val="000000"/>
                <w:sz w:val="20"/>
                <w:szCs w:val="20"/>
                <w:lang w:val="es-US"/>
              </w:rPr>
              <w:t>.</w:t>
            </w:r>
          </w:p>
          <w:p w14:paraId="5FA95D5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febrero de 2021</w:t>
            </w:r>
          </w:p>
        </w:tc>
      </w:tr>
      <w:tr w:rsidR="00C01571" w:rsidRPr="003E235D" w14:paraId="7F836F3A"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117B8F"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27</w:t>
            </w:r>
          </w:p>
        </w:tc>
        <w:tc>
          <w:tcPr>
            <w:tcW w:w="8683" w:type="dxa"/>
            <w:tcBorders>
              <w:top w:val="single" w:sz="4" w:space="0" w:color="1C4DA1"/>
              <w:left w:val="single" w:sz="4" w:space="0" w:color="1C4DA1"/>
              <w:bottom w:val="single" w:sz="4" w:space="0" w:color="1C4DA1"/>
            </w:tcBorders>
            <w:shd w:val="clear" w:color="auto" w:fill="auto"/>
            <w:vAlign w:val="center"/>
          </w:tcPr>
          <w:p w14:paraId="00BE0494" w14:textId="77777777" w:rsidR="00C01571" w:rsidRPr="00E56351" w:rsidRDefault="00C85E91" w:rsidP="00CF7FC3">
            <w:pPr>
              <w:rPr>
                <w:rFonts w:ascii="Cambria" w:hAnsi="Cambria" w:cs="Calibri"/>
                <w:color w:val="000000"/>
                <w:sz w:val="20"/>
                <w:szCs w:val="20"/>
                <w:lang w:val="es-US"/>
              </w:rPr>
            </w:pPr>
            <w:hyperlink r:id="rId63" w:history="1">
              <w:r w:rsidR="00C01571" w:rsidRPr="00E56351">
                <w:rPr>
                  <w:rStyle w:val="Hyperlink"/>
                  <w:rFonts w:ascii="Cambria" w:hAnsi="Cambria"/>
                  <w:sz w:val="20"/>
                  <w:szCs w:val="20"/>
                  <w:lang w:val="es-US"/>
                </w:rPr>
                <w:t>27/21 - La CIDH y su REDESCA llaman a los Estados Americanos a poner la salud pública y los derechos humanos en el centro de sus decisiones y políticas sobre vacunas contra el COVID-19</w:t>
              </w:r>
            </w:hyperlink>
            <w:r w:rsidR="00C01571" w:rsidRPr="00E56351">
              <w:rPr>
                <w:rFonts w:ascii="Cambria" w:hAnsi="Cambria" w:cs="Calibri"/>
                <w:color w:val="000000"/>
                <w:sz w:val="20"/>
                <w:szCs w:val="20"/>
                <w:lang w:val="es-US"/>
              </w:rPr>
              <w:t>.</w:t>
            </w:r>
          </w:p>
          <w:p w14:paraId="14C25D5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febrero de 2021</w:t>
            </w:r>
          </w:p>
        </w:tc>
      </w:tr>
      <w:tr w:rsidR="00C01571" w:rsidRPr="003E235D" w14:paraId="64D53721"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4EF83E"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28</w:t>
            </w:r>
          </w:p>
        </w:tc>
        <w:tc>
          <w:tcPr>
            <w:tcW w:w="8683" w:type="dxa"/>
            <w:tcBorders>
              <w:top w:val="single" w:sz="4" w:space="0" w:color="1C4DA1"/>
              <w:left w:val="single" w:sz="4" w:space="0" w:color="1C4DA1"/>
              <w:bottom w:val="single" w:sz="4" w:space="0" w:color="1C4DA1"/>
            </w:tcBorders>
            <w:shd w:val="clear" w:color="auto" w:fill="auto"/>
            <w:vAlign w:val="center"/>
          </w:tcPr>
          <w:p w14:paraId="209667F9" w14:textId="77777777" w:rsidR="00C01571" w:rsidRPr="00E56351" w:rsidRDefault="00C85E91" w:rsidP="00CF7FC3">
            <w:pPr>
              <w:rPr>
                <w:rFonts w:ascii="Cambria" w:hAnsi="Cambria" w:cs="Calibri"/>
                <w:color w:val="000000"/>
                <w:sz w:val="20"/>
                <w:szCs w:val="20"/>
                <w:lang w:val="es-US"/>
              </w:rPr>
            </w:pPr>
            <w:hyperlink r:id="rId64" w:history="1">
              <w:r w:rsidR="00C01571" w:rsidRPr="00E56351">
                <w:rPr>
                  <w:rStyle w:val="Hyperlink"/>
                  <w:rFonts w:ascii="Cambria" w:hAnsi="Cambria"/>
                  <w:sz w:val="20"/>
                  <w:szCs w:val="20"/>
                  <w:lang w:val="es-US"/>
                </w:rPr>
                <w:t>R28/21 - La Relatoría Especial manifiesta preocupación por el persistente hostigamiento contra periodistas, artistas y personas defensoras de derechos humanos que ejercen su libertad de expresión en Cuba</w:t>
              </w:r>
            </w:hyperlink>
            <w:r w:rsidR="00C01571" w:rsidRPr="00E56351">
              <w:rPr>
                <w:rFonts w:ascii="Cambria" w:hAnsi="Cambria" w:cs="Calibri"/>
                <w:color w:val="000000"/>
                <w:sz w:val="20"/>
                <w:szCs w:val="20"/>
                <w:lang w:val="es-US"/>
              </w:rPr>
              <w:t>.</w:t>
            </w:r>
          </w:p>
          <w:p w14:paraId="451F824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febrero de 2021</w:t>
            </w:r>
          </w:p>
        </w:tc>
      </w:tr>
      <w:tr w:rsidR="00C01571" w:rsidRPr="003E235D" w14:paraId="7D6E9A2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B0D15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29</w:t>
            </w:r>
          </w:p>
        </w:tc>
        <w:tc>
          <w:tcPr>
            <w:tcW w:w="8683" w:type="dxa"/>
            <w:tcBorders>
              <w:top w:val="single" w:sz="4" w:space="0" w:color="1C4DA1"/>
              <w:left w:val="single" w:sz="4" w:space="0" w:color="1C4DA1"/>
              <w:bottom w:val="single" w:sz="4" w:space="0" w:color="1C4DA1"/>
            </w:tcBorders>
            <w:shd w:val="clear" w:color="auto" w:fill="auto"/>
            <w:vAlign w:val="center"/>
          </w:tcPr>
          <w:p w14:paraId="345AF295" w14:textId="77777777" w:rsidR="00C01571" w:rsidRPr="00E56351" w:rsidRDefault="00C85E91" w:rsidP="00CF7FC3">
            <w:pPr>
              <w:rPr>
                <w:rFonts w:ascii="Cambria" w:hAnsi="Cambria" w:cs="Calibri"/>
                <w:color w:val="000000"/>
                <w:sz w:val="20"/>
                <w:szCs w:val="20"/>
                <w:lang w:val="es-US"/>
              </w:rPr>
            </w:pPr>
            <w:hyperlink r:id="rId65" w:history="1">
              <w:r w:rsidR="00C01571" w:rsidRPr="00E56351">
                <w:rPr>
                  <w:rStyle w:val="Hyperlink"/>
                  <w:rFonts w:ascii="Cambria" w:hAnsi="Cambria"/>
                  <w:sz w:val="20"/>
                  <w:szCs w:val="20"/>
                  <w:lang w:val="es-US"/>
                </w:rPr>
                <w:t>29/21 - La CIDH anuncia convocatoria para participar en audiencia de oficio sobre moderación de contenidos en internet y libertad de expresión en las Américas</w:t>
              </w:r>
            </w:hyperlink>
            <w:r w:rsidR="00C01571" w:rsidRPr="00E56351">
              <w:rPr>
                <w:rFonts w:ascii="Cambria" w:hAnsi="Cambria" w:cs="Calibri"/>
                <w:color w:val="000000"/>
                <w:sz w:val="20"/>
                <w:szCs w:val="20"/>
                <w:lang w:val="es-US"/>
              </w:rPr>
              <w:t>.</w:t>
            </w:r>
          </w:p>
          <w:p w14:paraId="2019160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febrero de 2021</w:t>
            </w:r>
          </w:p>
        </w:tc>
      </w:tr>
      <w:tr w:rsidR="00C01571" w:rsidRPr="003E235D" w14:paraId="58A4E3E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1BB57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30</w:t>
            </w:r>
          </w:p>
        </w:tc>
        <w:tc>
          <w:tcPr>
            <w:tcW w:w="8683" w:type="dxa"/>
            <w:tcBorders>
              <w:top w:val="single" w:sz="4" w:space="0" w:color="1C4DA1"/>
              <w:left w:val="single" w:sz="4" w:space="0" w:color="1C4DA1"/>
              <w:bottom w:val="single" w:sz="4" w:space="0" w:color="1C4DA1"/>
            </w:tcBorders>
            <w:shd w:val="clear" w:color="auto" w:fill="auto"/>
            <w:vAlign w:val="center"/>
          </w:tcPr>
          <w:p w14:paraId="1D0C4E40" w14:textId="77777777" w:rsidR="00C01571" w:rsidRPr="00E56351" w:rsidRDefault="00C85E91" w:rsidP="00CF7FC3">
            <w:pPr>
              <w:rPr>
                <w:rFonts w:ascii="Cambria" w:hAnsi="Cambria" w:cs="Calibri"/>
                <w:color w:val="000000"/>
                <w:sz w:val="20"/>
                <w:szCs w:val="20"/>
                <w:lang w:val="es-US"/>
              </w:rPr>
            </w:pPr>
            <w:hyperlink r:id="rId66" w:history="1">
              <w:r w:rsidR="00C01571" w:rsidRPr="00E56351">
                <w:rPr>
                  <w:rStyle w:val="Hyperlink"/>
                  <w:rFonts w:ascii="Cambria" w:hAnsi="Cambria"/>
                  <w:sz w:val="20"/>
                  <w:szCs w:val="20"/>
                  <w:lang w:val="es-US"/>
                </w:rPr>
                <w:t>30/21 - La CIDH condena los actos de destrucción sobre bienes de organizaciones civiles en Nicaragua</w:t>
              </w:r>
            </w:hyperlink>
            <w:r w:rsidR="00C01571" w:rsidRPr="00E56351">
              <w:rPr>
                <w:rFonts w:ascii="Cambria" w:hAnsi="Cambria" w:cs="Calibri"/>
                <w:color w:val="000000"/>
                <w:sz w:val="20"/>
                <w:szCs w:val="20"/>
                <w:lang w:val="es-US"/>
              </w:rPr>
              <w:t>.</w:t>
            </w:r>
          </w:p>
          <w:p w14:paraId="7C22A87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8 de febrero de 2021</w:t>
            </w:r>
          </w:p>
        </w:tc>
      </w:tr>
      <w:tr w:rsidR="00C01571" w:rsidRPr="003E235D" w14:paraId="545094C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C8ABBA"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31</w:t>
            </w:r>
          </w:p>
        </w:tc>
        <w:tc>
          <w:tcPr>
            <w:tcW w:w="8683" w:type="dxa"/>
            <w:tcBorders>
              <w:top w:val="single" w:sz="4" w:space="0" w:color="1C4DA1"/>
              <w:left w:val="single" w:sz="4" w:space="0" w:color="1C4DA1"/>
              <w:bottom w:val="single" w:sz="4" w:space="0" w:color="1C4DA1"/>
            </w:tcBorders>
            <w:shd w:val="clear" w:color="auto" w:fill="auto"/>
            <w:vAlign w:val="center"/>
          </w:tcPr>
          <w:p w14:paraId="5570D3FD" w14:textId="77777777" w:rsidR="00C01571" w:rsidRPr="00E56351" w:rsidRDefault="00C85E91" w:rsidP="00CF7FC3">
            <w:pPr>
              <w:rPr>
                <w:rFonts w:ascii="Cambria" w:hAnsi="Cambria" w:cs="Calibri"/>
                <w:color w:val="000000"/>
                <w:sz w:val="20"/>
                <w:szCs w:val="20"/>
                <w:lang w:val="es-US"/>
              </w:rPr>
            </w:pPr>
            <w:hyperlink r:id="rId67" w:history="1">
              <w:r w:rsidR="00C01571" w:rsidRPr="00E56351">
                <w:rPr>
                  <w:rStyle w:val="Hyperlink"/>
                  <w:rFonts w:ascii="Cambria" w:hAnsi="Cambria"/>
                  <w:sz w:val="20"/>
                  <w:szCs w:val="20"/>
                  <w:lang w:val="es-US"/>
                </w:rPr>
                <w:t>31/21 - La CIDH insta a Guatemala a garantizar la transparencia y el cumplimiento de estándares internacionales en el proceso de selección de la Corte de Constitucionalidad</w:t>
              </w:r>
            </w:hyperlink>
            <w:r w:rsidR="00C01571" w:rsidRPr="00E56351">
              <w:rPr>
                <w:rFonts w:ascii="Cambria" w:hAnsi="Cambria" w:cs="Calibri"/>
                <w:color w:val="000000"/>
                <w:sz w:val="20"/>
                <w:szCs w:val="20"/>
                <w:lang w:val="es-US"/>
              </w:rPr>
              <w:t>.</w:t>
            </w:r>
          </w:p>
          <w:p w14:paraId="64816D7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11 de febrero de 2021</w:t>
            </w:r>
          </w:p>
        </w:tc>
      </w:tr>
      <w:tr w:rsidR="00C01571" w:rsidRPr="003E235D" w14:paraId="70723162"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6801B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32</w:t>
            </w:r>
          </w:p>
        </w:tc>
        <w:tc>
          <w:tcPr>
            <w:tcW w:w="8683" w:type="dxa"/>
            <w:tcBorders>
              <w:top w:val="single" w:sz="4" w:space="0" w:color="1C4DA1"/>
              <w:left w:val="single" w:sz="4" w:space="0" w:color="1C4DA1"/>
              <w:bottom w:val="single" w:sz="4" w:space="0" w:color="1C4DA1"/>
            </w:tcBorders>
            <w:shd w:val="clear" w:color="auto" w:fill="auto"/>
            <w:vAlign w:val="center"/>
          </w:tcPr>
          <w:p w14:paraId="5B1598A6" w14:textId="77777777" w:rsidR="00C01571" w:rsidRPr="00E56351" w:rsidRDefault="00C85E91" w:rsidP="00CF7FC3">
            <w:pPr>
              <w:rPr>
                <w:rFonts w:ascii="Cambria" w:hAnsi="Cambria" w:cs="Calibri"/>
                <w:color w:val="000000"/>
                <w:sz w:val="20"/>
                <w:szCs w:val="20"/>
                <w:lang w:val="es-US"/>
              </w:rPr>
            </w:pPr>
            <w:hyperlink r:id="rId68" w:history="1">
              <w:r w:rsidR="00C01571" w:rsidRPr="00E56351">
                <w:rPr>
                  <w:rStyle w:val="Hyperlink"/>
                  <w:rFonts w:ascii="Cambria" w:hAnsi="Cambria"/>
                  <w:sz w:val="20"/>
                  <w:szCs w:val="20"/>
                  <w:lang w:val="es-US"/>
                </w:rPr>
                <w:t>32/21 - La CIDH otorga medidas cautelares a favor de 20 miembros identificados del Movimiento San Isidro (MSI) respecto de Cuba</w:t>
              </w:r>
            </w:hyperlink>
            <w:r w:rsidR="00C01571" w:rsidRPr="00E56351">
              <w:rPr>
                <w:rFonts w:ascii="Cambria" w:hAnsi="Cambria" w:cs="Calibri"/>
                <w:color w:val="000000"/>
                <w:sz w:val="20"/>
                <w:szCs w:val="20"/>
                <w:lang w:val="es-US"/>
              </w:rPr>
              <w:t>.</w:t>
            </w:r>
          </w:p>
          <w:p w14:paraId="668DFEB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12 de febrero de 2021</w:t>
            </w:r>
          </w:p>
        </w:tc>
      </w:tr>
      <w:tr w:rsidR="00C01571" w:rsidRPr="003E235D" w14:paraId="78209F6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DD7A8E"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33</w:t>
            </w:r>
          </w:p>
        </w:tc>
        <w:tc>
          <w:tcPr>
            <w:tcW w:w="8683" w:type="dxa"/>
            <w:tcBorders>
              <w:top w:val="single" w:sz="4" w:space="0" w:color="1C4DA1"/>
              <w:left w:val="single" w:sz="4" w:space="0" w:color="1C4DA1"/>
              <w:bottom w:val="single" w:sz="4" w:space="0" w:color="1C4DA1"/>
            </w:tcBorders>
            <w:shd w:val="clear" w:color="auto" w:fill="auto"/>
            <w:vAlign w:val="center"/>
          </w:tcPr>
          <w:p w14:paraId="36B38077" w14:textId="77777777" w:rsidR="00C01571" w:rsidRPr="00E56351" w:rsidRDefault="00C85E91" w:rsidP="00CF7FC3">
            <w:pPr>
              <w:rPr>
                <w:rFonts w:ascii="Cambria" w:hAnsi="Cambria" w:cs="Calibri"/>
                <w:color w:val="000000"/>
                <w:sz w:val="20"/>
                <w:szCs w:val="20"/>
                <w:lang w:val="es-US"/>
              </w:rPr>
            </w:pPr>
            <w:hyperlink r:id="rId69" w:history="1">
              <w:r w:rsidR="00C01571" w:rsidRPr="00E56351">
                <w:rPr>
                  <w:rStyle w:val="Hyperlink"/>
                  <w:rFonts w:ascii="Cambria" w:hAnsi="Cambria"/>
                  <w:sz w:val="20"/>
                  <w:szCs w:val="20"/>
                  <w:lang w:val="es-US"/>
                </w:rPr>
                <w:t>33/21 - CIDH concluye visita de trabajo virtual a México sobre personas en situación de movilidad humana, y presenta sus Observaciones Preliminares</w:t>
              </w:r>
            </w:hyperlink>
            <w:r w:rsidR="00C01571" w:rsidRPr="00E56351">
              <w:rPr>
                <w:rFonts w:ascii="Cambria" w:hAnsi="Cambria" w:cs="Calibri"/>
                <w:color w:val="000000"/>
                <w:sz w:val="20"/>
                <w:szCs w:val="20"/>
                <w:lang w:val="es-US"/>
              </w:rPr>
              <w:t>.</w:t>
            </w:r>
          </w:p>
          <w:p w14:paraId="1F5417C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12 de febrero de 2021</w:t>
            </w:r>
          </w:p>
        </w:tc>
      </w:tr>
      <w:tr w:rsidR="00C01571" w:rsidRPr="003E235D" w14:paraId="296A4C8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91280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34</w:t>
            </w:r>
          </w:p>
        </w:tc>
        <w:tc>
          <w:tcPr>
            <w:tcW w:w="8683" w:type="dxa"/>
            <w:tcBorders>
              <w:top w:val="single" w:sz="4" w:space="0" w:color="1C4DA1"/>
              <w:left w:val="single" w:sz="4" w:space="0" w:color="1C4DA1"/>
              <w:bottom w:val="single" w:sz="4" w:space="0" w:color="1C4DA1"/>
            </w:tcBorders>
            <w:shd w:val="clear" w:color="auto" w:fill="auto"/>
            <w:vAlign w:val="center"/>
          </w:tcPr>
          <w:p w14:paraId="59B8C80A" w14:textId="77777777" w:rsidR="00C01571" w:rsidRPr="00E56351" w:rsidRDefault="00C85E91" w:rsidP="00CF7FC3">
            <w:pPr>
              <w:rPr>
                <w:rFonts w:ascii="Cambria" w:hAnsi="Cambria" w:cs="Calibri"/>
                <w:color w:val="000000"/>
                <w:sz w:val="20"/>
                <w:szCs w:val="20"/>
                <w:lang w:val="es-US"/>
              </w:rPr>
            </w:pPr>
            <w:hyperlink r:id="rId70" w:history="1">
              <w:r w:rsidR="00C01571" w:rsidRPr="00E56351">
                <w:rPr>
                  <w:rStyle w:val="Hyperlink"/>
                  <w:rFonts w:ascii="Cambria" w:hAnsi="Cambria"/>
                  <w:sz w:val="20"/>
                  <w:szCs w:val="20"/>
                  <w:lang w:val="es-US"/>
                </w:rPr>
                <w:t>34/21 - La CIDH y Oficina Regional para América Central (OACNUDH) saludan el retorno a su país de más de 300 personas nicaragüenses e instan a los Estados a seguir cooperando para garantizar el retorno seguro, digno y voluntario.</w:t>
              </w:r>
            </w:hyperlink>
            <w:r w:rsidR="00C01571" w:rsidRPr="00E56351">
              <w:rPr>
                <w:rFonts w:ascii="Cambria" w:hAnsi="Cambria" w:cs="Calibri"/>
                <w:color w:val="000000"/>
                <w:sz w:val="20"/>
                <w:szCs w:val="20"/>
                <w:lang w:val="es-US"/>
              </w:rPr>
              <w:t>.</w:t>
            </w:r>
          </w:p>
          <w:p w14:paraId="20DF166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17 de febrero de 2021</w:t>
            </w:r>
          </w:p>
        </w:tc>
      </w:tr>
      <w:tr w:rsidR="00C01571" w:rsidRPr="003E235D" w14:paraId="3198F8C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07715F"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35</w:t>
            </w:r>
          </w:p>
        </w:tc>
        <w:tc>
          <w:tcPr>
            <w:tcW w:w="8683" w:type="dxa"/>
            <w:tcBorders>
              <w:top w:val="single" w:sz="4" w:space="0" w:color="1C4DA1"/>
              <w:left w:val="single" w:sz="4" w:space="0" w:color="1C4DA1"/>
              <w:bottom w:val="single" w:sz="4" w:space="0" w:color="1C4DA1"/>
            </w:tcBorders>
            <w:shd w:val="clear" w:color="auto" w:fill="auto"/>
            <w:vAlign w:val="center"/>
          </w:tcPr>
          <w:p w14:paraId="2E953389" w14:textId="77777777" w:rsidR="00C01571" w:rsidRPr="00E56351" w:rsidRDefault="00C85E91" w:rsidP="00CF7FC3">
            <w:pPr>
              <w:rPr>
                <w:rFonts w:ascii="Cambria" w:hAnsi="Cambria" w:cs="Calibri"/>
                <w:color w:val="000000"/>
                <w:sz w:val="20"/>
                <w:szCs w:val="20"/>
                <w:lang w:val="es-US"/>
              </w:rPr>
            </w:pPr>
            <w:hyperlink r:id="rId71" w:history="1">
              <w:r w:rsidR="00C01571" w:rsidRPr="00E56351">
                <w:rPr>
                  <w:rStyle w:val="Hyperlink"/>
                  <w:rFonts w:ascii="Cambria" w:hAnsi="Cambria"/>
                  <w:sz w:val="20"/>
                  <w:szCs w:val="20"/>
                  <w:lang w:val="es-US"/>
                </w:rPr>
                <w:t>35/21 - La CIDH anuncia convocatoria para participar en audiencia pública solicitada por el Estado de México</w:t>
              </w:r>
            </w:hyperlink>
            <w:r w:rsidR="00C01571" w:rsidRPr="00E56351">
              <w:rPr>
                <w:rFonts w:ascii="Cambria" w:hAnsi="Cambria" w:cs="Calibri"/>
                <w:color w:val="000000"/>
                <w:sz w:val="20"/>
                <w:szCs w:val="20"/>
                <w:lang w:val="es-US"/>
              </w:rPr>
              <w:t>.</w:t>
            </w:r>
          </w:p>
          <w:p w14:paraId="2CE6E98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17 de febrero de 2021</w:t>
            </w:r>
          </w:p>
        </w:tc>
      </w:tr>
      <w:tr w:rsidR="00C01571" w:rsidRPr="003E235D" w14:paraId="1CC7004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8D520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36</w:t>
            </w:r>
          </w:p>
        </w:tc>
        <w:tc>
          <w:tcPr>
            <w:tcW w:w="8683" w:type="dxa"/>
            <w:tcBorders>
              <w:top w:val="single" w:sz="4" w:space="0" w:color="1C4DA1"/>
              <w:left w:val="single" w:sz="4" w:space="0" w:color="1C4DA1"/>
              <w:bottom w:val="single" w:sz="4" w:space="0" w:color="1C4DA1"/>
            </w:tcBorders>
            <w:shd w:val="clear" w:color="auto" w:fill="auto"/>
            <w:vAlign w:val="center"/>
          </w:tcPr>
          <w:p w14:paraId="4C916914" w14:textId="77777777" w:rsidR="00C01571" w:rsidRPr="00E56351" w:rsidRDefault="00C85E91" w:rsidP="00CF7FC3">
            <w:pPr>
              <w:rPr>
                <w:rFonts w:ascii="Cambria" w:hAnsi="Cambria" w:cs="Calibri"/>
                <w:color w:val="000000"/>
                <w:sz w:val="20"/>
                <w:szCs w:val="20"/>
                <w:lang w:val="es-US"/>
              </w:rPr>
            </w:pPr>
            <w:hyperlink r:id="rId72" w:history="1">
              <w:r w:rsidR="00C01571" w:rsidRPr="00E56351">
                <w:rPr>
                  <w:rStyle w:val="Hyperlink"/>
                  <w:rFonts w:ascii="Cambria" w:hAnsi="Cambria"/>
                  <w:sz w:val="20"/>
                  <w:szCs w:val="20"/>
                  <w:lang w:val="es-US"/>
                </w:rPr>
                <w:t>36/21 - La CIDH presenta caso sobre Brasil ante la Corte Interamericana</w:t>
              </w:r>
            </w:hyperlink>
            <w:r w:rsidR="00C01571" w:rsidRPr="00E56351">
              <w:rPr>
                <w:rFonts w:ascii="Cambria" w:hAnsi="Cambria" w:cs="Calibri"/>
                <w:color w:val="000000"/>
                <w:sz w:val="20"/>
                <w:szCs w:val="20"/>
                <w:lang w:val="es-US"/>
              </w:rPr>
              <w:t>.</w:t>
            </w:r>
          </w:p>
          <w:p w14:paraId="0179127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19 de febrero de 2021</w:t>
            </w:r>
          </w:p>
        </w:tc>
      </w:tr>
      <w:tr w:rsidR="00C01571" w:rsidRPr="00081B75" w14:paraId="32349CC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963815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37</w:t>
            </w:r>
          </w:p>
        </w:tc>
        <w:tc>
          <w:tcPr>
            <w:tcW w:w="8683" w:type="dxa"/>
            <w:tcBorders>
              <w:top w:val="single" w:sz="4" w:space="0" w:color="1C4DA1"/>
              <w:left w:val="single" w:sz="4" w:space="0" w:color="1C4DA1"/>
              <w:bottom w:val="single" w:sz="4" w:space="0" w:color="1C4DA1"/>
            </w:tcBorders>
            <w:shd w:val="clear" w:color="auto" w:fill="auto"/>
            <w:vAlign w:val="center"/>
          </w:tcPr>
          <w:p w14:paraId="19658CC9" w14:textId="77777777" w:rsidR="00C01571" w:rsidRPr="00E56351" w:rsidRDefault="00C85E91" w:rsidP="00CF7FC3">
            <w:pPr>
              <w:rPr>
                <w:rFonts w:ascii="Cambria" w:hAnsi="Cambria" w:cs="Calibri"/>
                <w:color w:val="000000"/>
                <w:sz w:val="20"/>
                <w:szCs w:val="20"/>
                <w:lang w:val="es-US"/>
              </w:rPr>
            </w:pPr>
            <w:hyperlink r:id="rId73" w:history="1">
              <w:r w:rsidR="00C01571" w:rsidRPr="00E56351">
                <w:rPr>
                  <w:rStyle w:val="Hyperlink"/>
                  <w:rFonts w:ascii="Cambria" w:hAnsi="Cambria"/>
                  <w:sz w:val="20"/>
                  <w:szCs w:val="20"/>
                  <w:lang w:val="es-US"/>
                </w:rPr>
                <w:t xml:space="preserve">37/21 - La CIDH llama a México a asegurar que cualquier modificación a la Ley Orgánica de la </w:t>
              </w:r>
              <w:proofErr w:type="gramStart"/>
              <w:r w:rsidR="00C01571" w:rsidRPr="00E56351">
                <w:rPr>
                  <w:rStyle w:val="Hyperlink"/>
                  <w:rFonts w:ascii="Cambria" w:hAnsi="Cambria"/>
                  <w:sz w:val="20"/>
                  <w:szCs w:val="20"/>
                  <w:lang w:val="es-US"/>
                </w:rPr>
                <w:t>Fiscalía General</w:t>
              </w:r>
              <w:proofErr w:type="gramEnd"/>
              <w:r w:rsidR="00C01571" w:rsidRPr="00E56351">
                <w:rPr>
                  <w:rStyle w:val="Hyperlink"/>
                  <w:rFonts w:ascii="Cambria" w:hAnsi="Cambria"/>
                  <w:sz w:val="20"/>
                  <w:szCs w:val="20"/>
                  <w:lang w:val="es-US"/>
                </w:rPr>
                <w:t xml:space="preserve"> de la República se debata con amplia participación ciudadana y se adecue a los compromisos internacionales en derechos humanos</w:t>
              </w:r>
            </w:hyperlink>
            <w:r w:rsidR="00C01571" w:rsidRPr="00E56351">
              <w:rPr>
                <w:rFonts w:ascii="Cambria" w:hAnsi="Cambria" w:cs="Calibri"/>
                <w:color w:val="000000"/>
                <w:sz w:val="20"/>
                <w:szCs w:val="20"/>
                <w:lang w:val="es-US"/>
              </w:rPr>
              <w:t>.</w:t>
            </w:r>
          </w:p>
          <w:p w14:paraId="67D6B04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22 de febrero de 2021</w:t>
            </w:r>
          </w:p>
        </w:tc>
      </w:tr>
      <w:tr w:rsidR="00C01571" w:rsidRPr="00081B75" w14:paraId="644FC0C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6F09F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38</w:t>
            </w:r>
          </w:p>
        </w:tc>
        <w:tc>
          <w:tcPr>
            <w:tcW w:w="8683" w:type="dxa"/>
            <w:tcBorders>
              <w:top w:val="single" w:sz="4" w:space="0" w:color="1C4DA1"/>
              <w:left w:val="single" w:sz="4" w:space="0" w:color="1C4DA1"/>
              <w:bottom w:val="single" w:sz="4" w:space="0" w:color="1C4DA1"/>
            </w:tcBorders>
            <w:shd w:val="clear" w:color="auto" w:fill="auto"/>
            <w:vAlign w:val="center"/>
          </w:tcPr>
          <w:p w14:paraId="69DEC8E8" w14:textId="77777777" w:rsidR="00C01571" w:rsidRPr="00E56351" w:rsidRDefault="00C85E91" w:rsidP="00CF7FC3">
            <w:pPr>
              <w:rPr>
                <w:rFonts w:ascii="Cambria" w:hAnsi="Cambria" w:cs="Calibri"/>
                <w:color w:val="000000"/>
                <w:sz w:val="20"/>
                <w:szCs w:val="20"/>
                <w:lang w:val="es-US"/>
              </w:rPr>
            </w:pPr>
            <w:hyperlink r:id="rId74" w:history="1">
              <w:r w:rsidR="00C01571" w:rsidRPr="00E56351">
                <w:rPr>
                  <w:rStyle w:val="Hyperlink"/>
                  <w:rFonts w:ascii="Cambria" w:hAnsi="Cambria"/>
                  <w:sz w:val="20"/>
                  <w:szCs w:val="20"/>
                  <w:lang w:val="es-US"/>
                </w:rPr>
                <w:t>38/21 - La CIDH acompaña con preocupación la situación política e institucional en Haití, y llama al diálogo con apego a los derechos humanos y el Estado de Derecho</w:t>
              </w:r>
            </w:hyperlink>
            <w:r w:rsidR="00C01571" w:rsidRPr="00E56351">
              <w:rPr>
                <w:rFonts w:ascii="Cambria" w:hAnsi="Cambria" w:cs="Calibri"/>
                <w:color w:val="000000"/>
                <w:sz w:val="20"/>
                <w:szCs w:val="20"/>
                <w:lang w:val="es-US"/>
              </w:rPr>
              <w:t>.</w:t>
            </w:r>
          </w:p>
          <w:p w14:paraId="22CE6D9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23 de febrero de 2021</w:t>
            </w:r>
          </w:p>
        </w:tc>
      </w:tr>
      <w:tr w:rsidR="00C01571" w:rsidRPr="00081B75" w14:paraId="24675F66"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A37A9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39</w:t>
            </w:r>
          </w:p>
        </w:tc>
        <w:tc>
          <w:tcPr>
            <w:tcW w:w="8683" w:type="dxa"/>
            <w:tcBorders>
              <w:top w:val="single" w:sz="4" w:space="0" w:color="1C4DA1"/>
              <w:left w:val="single" w:sz="4" w:space="0" w:color="1C4DA1"/>
              <w:bottom w:val="single" w:sz="4" w:space="0" w:color="1C4DA1"/>
            </w:tcBorders>
            <w:shd w:val="clear" w:color="auto" w:fill="auto"/>
            <w:vAlign w:val="center"/>
          </w:tcPr>
          <w:p w14:paraId="34A2ED11" w14:textId="77777777" w:rsidR="00C01571" w:rsidRPr="00E56351" w:rsidRDefault="00C85E91" w:rsidP="00CF7FC3">
            <w:pPr>
              <w:rPr>
                <w:rFonts w:ascii="Cambria" w:hAnsi="Cambria" w:cs="Calibri"/>
                <w:color w:val="000000"/>
                <w:sz w:val="20"/>
                <w:szCs w:val="20"/>
                <w:lang w:val="es-US"/>
              </w:rPr>
            </w:pPr>
            <w:hyperlink r:id="rId75" w:history="1">
              <w:r w:rsidR="00C01571" w:rsidRPr="00E56351">
                <w:rPr>
                  <w:rStyle w:val="Hyperlink"/>
                  <w:rFonts w:ascii="Cambria" w:hAnsi="Cambria"/>
                  <w:sz w:val="20"/>
                  <w:szCs w:val="20"/>
                  <w:lang w:val="es-US"/>
                </w:rPr>
                <w:t>39/21 - La CIDH presenta caso sobre Argentina ante la Corte Interamericana</w:t>
              </w:r>
            </w:hyperlink>
            <w:r w:rsidR="00C01571" w:rsidRPr="00E56351">
              <w:rPr>
                <w:rFonts w:ascii="Cambria" w:hAnsi="Cambria" w:cs="Calibri"/>
                <w:color w:val="000000"/>
                <w:sz w:val="20"/>
                <w:szCs w:val="20"/>
                <w:lang w:val="es-US"/>
              </w:rPr>
              <w:t>.</w:t>
            </w:r>
          </w:p>
          <w:p w14:paraId="696D627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23 de febrero de 2021</w:t>
            </w:r>
          </w:p>
        </w:tc>
      </w:tr>
      <w:tr w:rsidR="00C01571" w:rsidRPr="00081B75" w14:paraId="7987E85A"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C3A2A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40</w:t>
            </w:r>
          </w:p>
        </w:tc>
        <w:tc>
          <w:tcPr>
            <w:tcW w:w="8683" w:type="dxa"/>
            <w:tcBorders>
              <w:top w:val="single" w:sz="4" w:space="0" w:color="1C4DA1"/>
              <w:left w:val="single" w:sz="4" w:space="0" w:color="1C4DA1"/>
              <w:bottom w:val="single" w:sz="4" w:space="0" w:color="1C4DA1"/>
            </w:tcBorders>
            <w:shd w:val="clear" w:color="auto" w:fill="auto"/>
            <w:vAlign w:val="center"/>
          </w:tcPr>
          <w:p w14:paraId="6844796C" w14:textId="77777777" w:rsidR="00C01571" w:rsidRPr="00E56351" w:rsidRDefault="00C85E91" w:rsidP="00CF7FC3">
            <w:pPr>
              <w:rPr>
                <w:rFonts w:ascii="Cambria" w:hAnsi="Cambria" w:cs="Calibri"/>
                <w:color w:val="000000"/>
                <w:sz w:val="20"/>
                <w:szCs w:val="20"/>
                <w:lang w:val="es-US"/>
              </w:rPr>
            </w:pPr>
            <w:hyperlink r:id="rId76" w:history="1">
              <w:r w:rsidR="00C01571" w:rsidRPr="00E56351">
                <w:rPr>
                  <w:rStyle w:val="Hyperlink"/>
                  <w:rFonts w:ascii="Cambria" w:hAnsi="Cambria"/>
                  <w:sz w:val="20"/>
                  <w:szCs w:val="20"/>
                  <w:lang w:val="es-US"/>
                </w:rPr>
                <w:t>40/21 - La CIDH otorga medidas cautelares a Kevin Adrián Monzón Mora y su núcleo familiar en Nicaragua</w:t>
              </w:r>
            </w:hyperlink>
            <w:r w:rsidR="00C01571" w:rsidRPr="00E56351">
              <w:rPr>
                <w:rFonts w:ascii="Cambria" w:hAnsi="Cambria" w:cs="Calibri"/>
                <w:color w:val="000000"/>
                <w:sz w:val="20"/>
                <w:szCs w:val="20"/>
                <w:lang w:val="es-US"/>
              </w:rPr>
              <w:t>.</w:t>
            </w:r>
          </w:p>
          <w:p w14:paraId="25F3156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23 de febrero de 2021</w:t>
            </w:r>
          </w:p>
        </w:tc>
      </w:tr>
      <w:tr w:rsidR="00C01571" w:rsidRPr="00081B75" w14:paraId="6A0F485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E9B4C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41</w:t>
            </w:r>
          </w:p>
        </w:tc>
        <w:tc>
          <w:tcPr>
            <w:tcW w:w="8683" w:type="dxa"/>
            <w:tcBorders>
              <w:top w:val="single" w:sz="4" w:space="0" w:color="1C4DA1"/>
              <w:left w:val="single" w:sz="4" w:space="0" w:color="1C4DA1"/>
              <w:bottom w:val="single" w:sz="4" w:space="0" w:color="1C4DA1"/>
            </w:tcBorders>
            <w:shd w:val="clear" w:color="auto" w:fill="auto"/>
            <w:vAlign w:val="center"/>
          </w:tcPr>
          <w:p w14:paraId="39C97908" w14:textId="77777777" w:rsidR="00C01571" w:rsidRPr="00E56351" w:rsidRDefault="00C85E91" w:rsidP="00CF7FC3">
            <w:pPr>
              <w:rPr>
                <w:rFonts w:ascii="Cambria" w:hAnsi="Cambria" w:cs="Calibri"/>
                <w:color w:val="000000"/>
                <w:sz w:val="20"/>
                <w:szCs w:val="20"/>
                <w:lang w:val="es-US"/>
              </w:rPr>
            </w:pPr>
            <w:hyperlink r:id="rId77" w:history="1">
              <w:r w:rsidR="00C01571" w:rsidRPr="00E56351">
                <w:rPr>
                  <w:rStyle w:val="Hyperlink"/>
                  <w:rFonts w:ascii="Cambria" w:hAnsi="Cambria"/>
                  <w:sz w:val="20"/>
                  <w:szCs w:val="20"/>
                  <w:lang w:val="es-US"/>
                </w:rPr>
                <w:t>41/21 - La CIDH presenta caso sobre Paraguay ante la Corte Interamericana</w:t>
              </w:r>
            </w:hyperlink>
            <w:r w:rsidR="00C01571" w:rsidRPr="00E56351">
              <w:rPr>
                <w:rFonts w:ascii="Cambria" w:hAnsi="Cambria" w:cs="Calibri"/>
                <w:color w:val="000000"/>
                <w:sz w:val="20"/>
                <w:szCs w:val="20"/>
                <w:lang w:val="es-US"/>
              </w:rPr>
              <w:t>.</w:t>
            </w:r>
          </w:p>
          <w:p w14:paraId="0135050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25 de febrero de 2021</w:t>
            </w:r>
          </w:p>
        </w:tc>
      </w:tr>
      <w:tr w:rsidR="00C01571" w:rsidRPr="00081B75" w14:paraId="71319FF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58220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42</w:t>
            </w:r>
          </w:p>
        </w:tc>
        <w:tc>
          <w:tcPr>
            <w:tcW w:w="8683" w:type="dxa"/>
            <w:tcBorders>
              <w:top w:val="single" w:sz="4" w:space="0" w:color="1C4DA1"/>
              <w:left w:val="single" w:sz="4" w:space="0" w:color="1C4DA1"/>
              <w:bottom w:val="single" w:sz="4" w:space="0" w:color="1C4DA1"/>
            </w:tcBorders>
            <w:shd w:val="clear" w:color="auto" w:fill="auto"/>
            <w:vAlign w:val="center"/>
          </w:tcPr>
          <w:p w14:paraId="3B1E50B8" w14:textId="77777777" w:rsidR="00C01571" w:rsidRPr="00E56351" w:rsidRDefault="00C85E91" w:rsidP="00CF7FC3">
            <w:pPr>
              <w:rPr>
                <w:rFonts w:ascii="Cambria" w:hAnsi="Cambria" w:cs="Calibri"/>
                <w:color w:val="000000"/>
                <w:sz w:val="20"/>
                <w:szCs w:val="20"/>
                <w:lang w:val="es-US"/>
              </w:rPr>
            </w:pPr>
            <w:hyperlink r:id="rId78" w:history="1">
              <w:r w:rsidR="00C01571" w:rsidRPr="00E56351">
                <w:rPr>
                  <w:rStyle w:val="Hyperlink"/>
                  <w:rFonts w:ascii="Cambria" w:hAnsi="Cambria"/>
                  <w:sz w:val="20"/>
                  <w:szCs w:val="20"/>
                  <w:lang w:val="es-US"/>
                </w:rPr>
                <w:t xml:space="preserve">42/21 - La CIDH participó del acto de reconocimiento de responsabilidad del Estado de Colombia en el Caso 13.171 Luis Argemiro Gomez </w:t>
              </w:r>
              <w:proofErr w:type="spellStart"/>
              <w:r w:rsidR="00C01571" w:rsidRPr="00E56351">
                <w:rPr>
                  <w:rStyle w:val="Hyperlink"/>
                  <w:rFonts w:ascii="Cambria" w:hAnsi="Cambria"/>
                  <w:sz w:val="20"/>
                  <w:szCs w:val="20"/>
                  <w:lang w:val="es-US"/>
                </w:rPr>
                <w:t>Atehortua</w:t>
              </w:r>
              <w:proofErr w:type="spellEnd"/>
            </w:hyperlink>
            <w:r w:rsidR="00C01571" w:rsidRPr="00E56351">
              <w:rPr>
                <w:rFonts w:ascii="Cambria" w:hAnsi="Cambria" w:cs="Calibri"/>
                <w:color w:val="000000"/>
                <w:sz w:val="20"/>
                <w:szCs w:val="20"/>
                <w:lang w:val="es-US"/>
              </w:rPr>
              <w:t>.</w:t>
            </w:r>
          </w:p>
          <w:p w14:paraId="150B651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26 de febrero de 2021</w:t>
            </w:r>
          </w:p>
        </w:tc>
      </w:tr>
      <w:tr w:rsidR="00C01571" w:rsidRPr="00081B75" w14:paraId="3D39674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D359B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43</w:t>
            </w:r>
          </w:p>
        </w:tc>
        <w:tc>
          <w:tcPr>
            <w:tcW w:w="8683" w:type="dxa"/>
            <w:tcBorders>
              <w:top w:val="single" w:sz="4" w:space="0" w:color="1C4DA1"/>
              <w:left w:val="single" w:sz="4" w:space="0" w:color="1C4DA1"/>
              <w:bottom w:val="single" w:sz="4" w:space="0" w:color="1C4DA1"/>
            </w:tcBorders>
            <w:shd w:val="clear" w:color="auto" w:fill="auto"/>
            <w:vAlign w:val="center"/>
          </w:tcPr>
          <w:p w14:paraId="2225B34C" w14:textId="77777777" w:rsidR="00C01571" w:rsidRPr="00E56351" w:rsidRDefault="00C85E91" w:rsidP="00CF7FC3">
            <w:pPr>
              <w:rPr>
                <w:rFonts w:ascii="Cambria" w:hAnsi="Cambria" w:cs="Calibri"/>
                <w:color w:val="000000"/>
                <w:sz w:val="20"/>
                <w:szCs w:val="20"/>
                <w:lang w:val="es-US"/>
              </w:rPr>
            </w:pPr>
            <w:hyperlink r:id="rId79" w:history="1">
              <w:r w:rsidR="00C01571" w:rsidRPr="00E56351">
                <w:rPr>
                  <w:rStyle w:val="Hyperlink"/>
                  <w:rFonts w:ascii="Cambria" w:hAnsi="Cambria"/>
                  <w:sz w:val="20"/>
                  <w:szCs w:val="20"/>
                  <w:lang w:val="es-US"/>
                </w:rPr>
                <w:t>43/21 - La CIDH rechaza la Ley de Agentes Extranjeros en Nicaragua y llama al Estado de Nicaragua a su derogación</w:t>
              </w:r>
            </w:hyperlink>
            <w:r w:rsidR="00C01571" w:rsidRPr="00E56351">
              <w:rPr>
                <w:rFonts w:ascii="Cambria" w:hAnsi="Cambria" w:cs="Calibri"/>
                <w:color w:val="000000"/>
                <w:sz w:val="20"/>
                <w:szCs w:val="20"/>
                <w:lang w:val="es-US"/>
              </w:rPr>
              <w:t>.</w:t>
            </w:r>
          </w:p>
          <w:p w14:paraId="1B5C411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26 de febrero de 2021</w:t>
            </w:r>
          </w:p>
        </w:tc>
      </w:tr>
      <w:tr w:rsidR="00C01571" w:rsidRPr="00081B75" w14:paraId="733C04A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3B951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44</w:t>
            </w:r>
          </w:p>
        </w:tc>
        <w:tc>
          <w:tcPr>
            <w:tcW w:w="8683" w:type="dxa"/>
            <w:tcBorders>
              <w:top w:val="single" w:sz="4" w:space="0" w:color="1C4DA1"/>
              <w:left w:val="single" w:sz="4" w:space="0" w:color="1C4DA1"/>
              <w:bottom w:val="single" w:sz="4" w:space="0" w:color="1C4DA1"/>
            </w:tcBorders>
            <w:shd w:val="clear" w:color="auto" w:fill="auto"/>
            <w:vAlign w:val="center"/>
          </w:tcPr>
          <w:p w14:paraId="2ED350B9" w14:textId="77777777" w:rsidR="00C01571" w:rsidRPr="00E56351" w:rsidRDefault="00C85E91" w:rsidP="00CF7FC3">
            <w:pPr>
              <w:rPr>
                <w:rFonts w:ascii="Cambria" w:hAnsi="Cambria" w:cs="Calibri"/>
                <w:color w:val="000000"/>
                <w:sz w:val="20"/>
                <w:szCs w:val="20"/>
                <w:lang w:val="es-US"/>
              </w:rPr>
            </w:pPr>
            <w:hyperlink r:id="rId80" w:history="1">
              <w:r w:rsidR="00C01571" w:rsidRPr="00E56351">
                <w:rPr>
                  <w:rStyle w:val="Hyperlink"/>
                  <w:rFonts w:ascii="Cambria" w:hAnsi="Cambria"/>
                  <w:sz w:val="20"/>
                  <w:szCs w:val="20"/>
                  <w:lang w:val="es-US"/>
                </w:rPr>
                <w:t>44/21 - CIDH condena la muerte de 79 personas en cárceles de Ecuador</w:t>
              </w:r>
            </w:hyperlink>
            <w:r w:rsidR="00C01571" w:rsidRPr="00E56351">
              <w:rPr>
                <w:rFonts w:ascii="Cambria" w:hAnsi="Cambria" w:cs="Calibri"/>
                <w:color w:val="000000"/>
                <w:sz w:val="20"/>
                <w:szCs w:val="20"/>
                <w:lang w:val="es-US"/>
              </w:rPr>
              <w:t>.</w:t>
            </w:r>
          </w:p>
          <w:p w14:paraId="7BCC99F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26 de febrero de 2021</w:t>
            </w:r>
          </w:p>
        </w:tc>
      </w:tr>
      <w:tr w:rsidR="00C01571" w:rsidRPr="00081B75" w14:paraId="58F0D18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8C609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45</w:t>
            </w:r>
          </w:p>
        </w:tc>
        <w:tc>
          <w:tcPr>
            <w:tcW w:w="8683" w:type="dxa"/>
            <w:tcBorders>
              <w:top w:val="single" w:sz="4" w:space="0" w:color="1C4DA1"/>
              <w:left w:val="single" w:sz="4" w:space="0" w:color="1C4DA1"/>
              <w:bottom w:val="single" w:sz="4" w:space="0" w:color="1C4DA1"/>
            </w:tcBorders>
            <w:shd w:val="clear" w:color="auto" w:fill="auto"/>
            <w:vAlign w:val="center"/>
          </w:tcPr>
          <w:p w14:paraId="0462C240" w14:textId="77777777" w:rsidR="00C01571" w:rsidRPr="00E56351" w:rsidRDefault="00C85E91" w:rsidP="00CF7FC3">
            <w:pPr>
              <w:rPr>
                <w:rFonts w:ascii="Cambria" w:hAnsi="Cambria" w:cs="Calibri"/>
                <w:color w:val="000000"/>
                <w:sz w:val="20"/>
                <w:szCs w:val="20"/>
                <w:lang w:val="es-US"/>
              </w:rPr>
            </w:pPr>
            <w:hyperlink r:id="rId81" w:history="1">
              <w:r w:rsidR="00C01571" w:rsidRPr="00E56351">
                <w:rPr>
                  <w:rStyle w:val="Hyperlink"/>
                  <w:rFonts w:ascii="Cambria" w:hAnsi="Cambria"/>
                  <w:sz w:val="20"/>
                  <w:szCs w:val="20"/>
                  <w:lang w:val="es-US"/>
                </w:rPr>
                <w:t>45/21 - La CIDH presenta su informe de progreso 2020, cuarto año de implementación del Plan Estratégico 2017-2021</w:t>
              </w:r>
            </w:hyperlink>
            <w:r w:rsidR="00C01571" w:rsidRPr="00E56351">
              <w:rPr>
                <w:rFonts w:ascii="Cambria" w:hAnsi="Cambria" w:cs="Calibri"/>
                <w:color w:val="000000"/>
                <w:sz w:val="20"/>
                <w:szCs w:val="20"/>
                <w:lang w:val="es-US"/>
              </w:rPr>
              <w:t>.</w:t>
            </w:r>
          </w:p>
          <w:p w14:paraId="5BC2BD9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27 de febrero de 2021</w:t>
            </w:r>
          </w:p>
        </w:tc>
      </w:tr>
      <w:tr w:rsidR="00C01571" w:rsidRPr="00081B75" w14:paraId="6B9DD916"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9A3094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46</w:t>
            </w:r>
          </w:p>
        </w:tc>
        <w:tc>
          <w:tcPr>
            <w:tcW w:w="8683" w:type="dxa"/>
            <w:tcBorders>
              <w:top w:val="single" w:sz="4" w:space="0" w:color="1C4DA1"/>
              <w:left w:val="single" w:sz="4" w:space="0" w:color="1C4DA1"/>
              <w:bottom w:val="single" w:sz="4" w:space="0" w:color="1C4DA1"/>
            </w:tcBorders>
            <w:shd w:val="clear" w:color="auto" w:fill="auto"/>
            <w:vAlign w:val="center"/>
          </w:tcPr>
          <w:p w14:paraId="6EA89FF8" w14:textId="77777777" w:rsidR="00C01571" w:rsidRPr="00E56351" w:rsidRDefault="00C85E91" w:rsidP="00CF7FC3">
            <w:pPr>
              <w:rPr>
                <w:rFonts w:ascii="Cambria" w:hAnsi="Cambria" w:cs="Calibri"/>
                <w:color w:val="000000"/>
                <w:sz w:val="20"/>
                <w:szCs w:val="20"/>
                <w:lang w:val="es-US"/>
              </w:rPr>
            </w:pPr>
            <w:hyperlink r:id="rId82" w:history="1">
              <w:r w:rsidR="00C01571" w:rsidRPr="00E56351">
                <w:rPr>
                  <w:rStyle w:val="Hyperlink"/>
                  <w:rFonts w:ascii="Cambria" w:hAnsi="Cambria"/>
                  <w:sz w:val="20"/>
                  <w:szCs w:val="20"/>
                  <w:lang w:val="es-US"/>
                </w:rPr>
                <w:t>46/21 - La CIDH otorga medidas cautelares a Carlos Ramon Brenes Sánchez y su núcleo familiar en Nicaragua</w:t>
              </w:r>
            </w:hyperlink>
            <w:r w:rsidR="00C01571" w:rsidRPr="00E56351">
              <w:rPr>
                <w:rFonts w:ascii="Cambria" w:hAnsi="Cambria" w:cs="Calibri"/>
                <w:color w:val="000000"/>
                <w:sz w:val="20"/>
                <w:szCs w:val="20"/>
                <w:lang w:val="es-US"/>
              </w:rPr>
              <w:t>.</w:t>
            </w:r>
          </w:p>
          <w:p w14:paraId="560DD47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 de marzo de 2021</w:t>
            </w:r>
          </w:p>
        </w:tc>
      </w:tr>
      <w:tr w:rsidR="00C01571" w:rsidRPr="00081B75" w14:paraId="1880C61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9E0FB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47</w:t>
            </w:r>
          </w:p>
        </w:tc>
        <w:tc>
          <w:tcPr>
            <w:tcW w:w="8683" w:type="dxa"/>
            <w:tcBorders>
              <w:top w:val="single" w:sz="4" w:space="0" w:color="1C4DA1"/>
              <w:left w:val="single" w:sz="4" w:space="0" w:color="1C4DA1"/>
              <w:bottom w:val="single" w:sz="4" w:space="0" w:color="1C4DA1"/>
            </w:tcBorders>
            <w:shd w:val="clear" w:color="auto" w:fill="auto"/>
            <w:vAlign w:val="center"/>
          </w:tcPr>
          <w:p w14:paraId="47CE8B1E" w14:textId="77777777" w:rsidR="00C01571" w:rsidRPr="00E56351" w:rsidRDefault="00C85E91" w:rsidP="00CF7FC3">
            <w:pPr>
              <w:rPr>
                <w:rFonts w:ascii="Cambria" w:hAnsi="Cambria" w:cs="Calibri"/>
                <w:color w:val="000000"/>
                <w:sz w:val="20"/>
                <w:szCs w:val="20"/>
                <w:lang w:val="es-US"/>
              </w:rPr>
            </w:pPr>
            <w:hyperlink r:id="rId83" w:history="1">
              <w:r w:rsidR="00C01571" w:rsidRPr="00E56351">
                <w:rPr>
                  <w:rStyle w:val="Hyperlink"/>
                  <w:rFonts w:ascii="Cambria" w:hAnsi="Cambria"/>
                  <w:sz w:val="20"/>
                  <w:szCs w:val="20"/>
                  <w:lang w:val="es-US"/>
                </w:rPr>
                <w:t>R47/21 - Declaración conjunta OACNUDH para América Central y RELE CIDH en el día del periodista en Nicaragua</w:t>
              </w:r>
            </w:hyperlink>
            <w:r w:rsidR="00C01571" w:rsidRPr="00E56351">
              <w:rPr>
                <w:rFonts w:ascii="Cambria" w:hAnsi="Cambria" w:cs="Calibri"/>
                <w:color w:val="000000"/>
                <w:sz w:val="20"/>
                <w:szCs w:val="20"/>
                <w:lang w:val="es-US"/>
              </w:rPr>
              <w:t>.</w:t>
            </w:r>
          </w:p>
          <w:p w14:paraId="59BBE65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 de marzo de 2021</w:t>
            </w:r>
          </w:p>
        </w:tc>
      </w:tr>
      <w:tr w:rsidR="00C01571" w:rsidRPr="00081B75" w14:paraId="280C71B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3D21F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48</w:t>
            </w:r>
          </w:p>
        </w:tc>
        <w:tc>
          <w:tcPr>
            <w:tcW w:w="8683" w:type="dxa"/>
            <w:tcBorders>
              <w:top w:val="single" w:sz="4" w:space="0" w:color="1C4DA1"/>
              <w:left w:val="single" w:sz="4" w:space="0" w:color="1C4DA1"/>
              <w:bottom w:val="single" w:sz="4" w:space="0" w:color="1C4DA1"/>
            </w:tcBorders>
            <w:shd w:val="clear" w:color="auto" w:fill="auto"/>
            <w:vAlign w:val="center"/>
          </w:tcPr>
          <w:p w14:paraId="074C31D6" w14:textId="77777777" w:rsidR="00C01571" w:rsidRPr="00E56351" w:rsidRDefault="00C85E91" w:rsidP="00CF7FC3">
            <w:pPr>
              <w:rPr>
                <w:rFonts w:ascii="Cambria" w:hAnsi="Cambria" w:cs="Calibri"/>
                <w:color w:val="000000"/>
                <w:sz w:val="20"/>
                <w:szCs w:val="20"/>
                <w:lang w:val="es-US"/>
              </w:rPr>
            </w:pPr>
            <w:hyperlink r:id="rId84" w:history="1">
              <w:r w:rsidR="00C01571" w:rsidRPr="00E56351">
                <w:rPr>
                  <w:rStyle w:val="Hyperlink"/>
                  <w:rFonts w:ascii="Cambria" w:hAnsi="Cambria"/>
                  <w:sz w:val="20"/>
                  <w:szCs w:val="20"/>
                  <w:lang w:val="es-US"/>
                </w:rPr>
                <w:t>48/21 - La CIDH anuncia el inicio de la Red Académica Especializada de Cooperación Técnica</w:t>
              </w:r>
            </w:hyperlink>
            <w:r w:rsidR="00C01571" w:rsidRPr="00E56351">
              <w:rPr>
                <w:rFonts w:ascii="Cambria" w:hAnsi="Cambria" w:cs="Calibri"/>
                <w:color w:val="000000"/>
                <w:sz w:val="20"/>
                <w:szCs w:val="20"/>
                <w:lang w:val="es-US"/>
              </w:rPr>
              <w:t>.</w:t>
            </w:r>
          </w:p>
          <w:p w14:paraId="112087F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 de marzo de 2021</w:t>
            </w:r>
          </w:p>
        </w:tc>
      </w:tr>
      <w:tr w:rsidR="00C01571" w:rsidRPr="00081B75" w14:paraId="7F3AB03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7407D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49</w:t>
            </w:r>
          </w:p>
        </w:tc>
        <w:tc>
          <w:tcPr>
            <w:tcW w:w="8683" w:type="dxa"/>
            <w:tcBorders>
              <w:top w:val="single" w:sz="4" w:space="0" w:color="1C4DA1"/>
              <w:left w:val="single" w:sz="4" w:space="0" w:color="1C4DA1"/>
              <w:bottom w:val="single" w:sz="4" w:space="0" w:color="1C4DA1"/>
            </w:tcBorders>
            <w:shd w:val="clear" w:color="auto" w:fill="auto"/>
            <w:vAlign w:val="center"/>
          </w:tcPr>
          <w:p w14:paraId="7E5CEAE9" w14:textId="77777777" w:rsidR="00C01571" w:rsidRPr="00E56351" w:rsidRDefault="00C85E91" w:rsidP="00CF7FC3">
            <w:pPr>
              <w:rPr>
                <w:rFonts w:ascii="Cambria" w:hAnsi="Cambria" w:cs="Calibri"/>
                <w:color w:val="000000"/>
                <w:sz w:val="20"/>
                <w:szCs w:val="20"/>
                <w:lang w:val="es-US"/>
              </w:rPr>
            </w:pPr>
            <w:hyperlink r:id="rId85" w:history="1">
              <w:r w:rsidR="00C01571" w:rsidRPr="00E56351">
                <w:rPr>
                  <w:rStyle w:val="Hyperlink"/>
                  <w:rFonts w:ascii="Cambria" w:hAnsi="Cambria"/>
                  <w:sz w:val="20"/>
                  <w:szCs w:val="20"/>
                  <w:lang w:val="es-US"/>
                </w:rPr>
                <w:t>49/21 - La CIDH e IPPDH anuncian la convocatoria al Curso Internacional de Políticas Públicas en Derechos Humanos</w:t>
              </w:r>
            </w:hyperlink>
            <w:r w:rsidR="00C01571" w:rsidRPr="00E56351">
              <w:rPr>
                <w:rFonts w:ascii="Cambria" w:hAnsi="Cambria" w:cs="Calibri"/>
                <w:color w:val="000000"/>
                <w:sz w:val="20"/>
                <w:szCs w:val="20"/>
                <w:lang w:val="es-US"/>
              </w:rPr>
              <w:t>.</w:t>
            </w:r>
          </w:p>
          <w:p w14:paraId="4DACF4D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4 de marzo de 2021</w:t>
            </w:r>
          </w:p>
        </w:tc>
      </w:tr>
      <w:tr w:rsidR="00C01571" w:rsidRPr="00081B75" w14:paraId="74ECEF7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86A6A4"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50</w:t>
            </w:r>
          </w:p>
        </w:tc>
        <w:tc>
          <w:tcPr>
            <w:tcW w:w="8683" w:type="dxa"/>
            <w:tcBorders>
              <w:top w:val="single" w:sz="4" w:space="0" w:color="1C4DA1"/>
              <w:left w:val="single" w:sz="4" w:space="0" w:color="1C4DA1"/>
              <w:bottom w:val="single" w:sz="4" w:space="0" w:color="1C4DA1"/>
            </w:tcBorders>
            <w:shd w:val="clear" w:color="auto" w:fill="auto"/>
            <w:vAlign w:val="center"/>
          </w:tcPr>
          <w:p w14:paraId="0DB39CDA" w14:textId="77777777" w:rsidR="00C01571" w:rsidRPr="00E56351" w:rsidRDefault="00C85E91" w:rsidP="00CF7FC3">
            <w:pPr>
              <w:rPr>
                <w:rFonts w:ascii="Cambria" w:hAnsi="Cambria" w:cs="Calibri"/>
                <w:color w:val="000000"/>
                <w:sz w:val="20"/>
                <w:szCs w:val="20"/>
                <w:lang w:val="es-US"/>
              </w:rPr>
            </w:pPr>
            <w:hyperlink r:id="rId86" w:history="1">
              <w:r w:rsidR="00C01571" w:rsidRPr="00E56351">
                <w:rPr>
                  <w:rStyle w:val="Hyperlink"/>
                  <w:rFonts w:ascii="Cambria" w:hAnsi="Cambria"/>
                  <w:sz w:val="20"/>
                  <w:szCs w:val="20"/>
                  <w:lang w:val="es-US"/>
                </w:rPr>
                <w:t>50/21 - La CIDH publica su informe sobre la situación de los derechos humanos en Brasil y destaca los impactos de los procesos históricos de discriminación y desigualdad estructural en el país</w:t>
              </w:r>
            </w:hyperlink>
            <w:r w:rsidR="00C01571" w:rsidRPr="00E56351">
              <w:rPr>
                <w:rFonts w:ascii="Cambria" w:hAnsi="Cambria" w:cs="Calibri"/>
                <w:color w:val="000000"/>
                <w:sz w:val="20"/>
                <w:szCs w:val="20"/>
                <w:lang w:val="es-US"/>
              </w:rPr>
              <w:t>.</w:t>
            </w:r>
          </w:p>
          <w:p w14:paraId="3E94FE4F"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marzo de 2021</w:t>
            </w:r>
          </w:p>
        </w:tc>
      </w:tr>
      <w:tr w:rsidR="00C01571" w:rsidRPr="00081B75" w14:paraId="042C06A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ACA9F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51</w:t>
            </w:r>
          </w:p>
        </w:tc>
        <w:tc>
          <w:tcPr>
            <w:tcW w:w="8683" w:type="dxa"/>
            <w:tcBorders>
              <w:top w:val="single" w:sz="4" w:space="0" w:color="1C4DA1"/>
              <w:left w:val="single" w:sz="4" w:space="0" w:color="1C4DA1"/>
              <w:bottom w:val="single" w:sz="4" w:space="0" w:color="1C4DA1"/>
            </w:tcBorders>
            <w:shd w:val="clear" w:color="auto" w:fill="auto"/>
            <w:vAlign w:val="center"/>
          </w:tcPr>
          <w:p w14:paraId="3B011F81" w14:textId="77777777" w:rsidR="00C01571" w:rsidRPr="00E56351" w:rsidRDefault="00C85E91" w:rsidP="00CF7FC3">
            <w:pPr>
              <w:rPr>
                <w:rFonts w:ascii="Cambria" w:hAnsi="Cambria" w:cs="Calibri"/>
                <w:color w:val="000000"/>
                <w:sz w:val="20"/>
                <w:szCs w:val="20"/>
                <w:lang w:val="es-US"/>
              </w:rPr>
            </w:pPr>
            <w:hyperlink r:id="rId87" w:history="1">
              <w:r w:rsidR="00C01571" w:rsidRPr="00E56351">
                <w:rPr>
                  <w:rStyle w:val="Hyperlink"/>
                  <w:rFonts w:ascii="Cambria" w:hAnsi="Cambria"/>
                  <w:sz w:val="20"/>
                  <w:szCs w:val="20"/>
                  <w:lang w:val="es-US"/>
                </w:rPr>
                <w:t>51/21 - La CIDH anuncia calendario de audiencias públicas del 179 Período de Sesiones</w:t>
              </w:r>
            </w:hyperlink>
            <w:r w:rsidR="00C01571" w:rsidRPr="00E56351">
              <w:rPr>
                <w:rFonts w:ascii="Cambria" w:hAnsi="Cambria" w:cs="Calibri"/>
                <w:color w:val="000000"/>
                <w:sz w:val="20"/>
                <w:szCs w:val="20"/>
                <w:lang w:val="es-US"/>
              </w:rPr>
              <w:t>.</w:t>
            </w:r>
          </w:p>
          <w:p w14:paraId="3522693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marzo de 2021</w:t>
            </w:r>
          </w:p>
        </w:tc>
      </w:tr>
      <w:tr w:rsidR="00C01571" w:rsidRPr="00081B75" w14:paraId="60F3E05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08F98F"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52</w:t>
            </w:r>
          </w:p>
        </w:tc>
        <w:tc>
          <w:tcPr>
            <w:tcW w:w="8683" w:type="dxa"/>
            <w:tcBorders>
              <w:top w:val="single" w:sz="4" w:space="0" w:color="1C4DA1"/>
              <w:left w:val="single" w:sz="4" w:space="0" w:color="1C4DA1"/>
              <w:bottom w:val="single" w:sz="4" w:space="0" w:color="1C4DA1"/>
            </w:tcBorders>
            <w:shd w:val="clear" w:color="auto" w:fill="auto"/>
            <w:vAlign w:val="center"/>
          </w:tcPr>
          <w:p w14:paraId="7B5AAD33" w14:textId="77777777" w:rsidR="00C01571" w:rsidRPr="00E56351" w:rsidRDefault="00C85E91" w:rsidP="00CF7FC3">
            <w:pPr>
              <w:rPr>
                <w:rFonts w:ascii="Cambria" w:hAnsi="Cambria" w:cs="Calibri"/>
                <w:color w:val="000000"/>
                <w:sz w:val="20"/>
                <w:szCs w:val="20"/>
                <w:lang w:val="es-US"/>
              </w:rPr>
            </w:pPr>
            <w:hyperlink r:id="rId88" w:history="1">
              <w:r w:rsidR="00C01571" w:rsidRPr="00E56351">
                <w:rPr>
                  <w:rStyle w:val="Hyperlink"/>
                  <w:rFonts w:ascii="Cambria" w:hAnsi="Cambria"/>
                  <w:sz w:val="20"/>
                  <w:szCs w:val="20"/>
                  <w:lang w:val="es-US"/>
                </w:rPr>
                <w:t>52/21 - Día Internacional de la Mujer: la CIDH llama a los Estados a garantizar el principio de la debida diligencia reforzada y el derecho de acceso a la justicia durante la pandemia</w:t>
              </w:r>
            </w:hyperlink>
            <w:r w:rsidR="00C01571" w:rsidRPr="00E56351">
              <w:rPr>
                <w:rFonts w:ascii="Cambria" w:hAnsi="Cambria" w:cs="Calibri"/>
                <w:color w:val="000000"/>
                <w:sz w:val="20"/>
                <w:szCs w:val="20"/>
                <w:lang w:val="es-US"/>
              </w:rPr>
              <w:t>.</w:t>
            </w:r>
          </w:p>
          <w:p w14:paraId="60B37DF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8 de marzo de 2021</w:t>
            </w:r>
          </w:p>
        </w:tc>
      </w:tr>
      <w:tr w:rsidR="00C01571" w:rsidRPr="00081B75" w14:paraId="0A6B2696"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F3511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53</w:t>
            </w:r>
          </w:p>
        </w:tc>
        <w:tc>
          <w:tcPr>
            <w:tcW w:w="8683" w:type="dxa"/>
            <w:tcBorders>
              <w:top w:val="single" w:sz="4" w:space="0" w:color="1C4DA1"/>
              <w:left w:val="single" w:sz="4" w:space="0" w:color="1C4DA1"/>
              <w:bottom w:val="single" w:sz="4" w:space="0" w:color="1C4DA1"/>
            </w:tcBorders>
            <w:shd w:val="clear" w:color="auto" w:fill="auto"/>
            <w:vAlign w:val="center"/>
          </w:tcPr>
          <w:p w14:paraId="3F7B8CA4" w14:textId="77777777" w:rsidR="00C01571" w:rsidRPr="00E56351" w:rsidRDefault="00C85E91" w:rsidP="00CF7FC3">
            <w:pPr>
              <w:rPr>
                <w:rFonts w:ascii="Cambria" w:hAnsi="Cambria" w:cs="Calibri"/>
                <w:color w:val="000000"/>
                <w:sz w:val="20"/>
                <w:szCs w:val="20"/>
                <w:lang w:val="es-US"/>
              </w:rPr>
            </w:pPr>
            <w:hyperlink r:id="rId89" w:history="1">
              <w:r w:rsidR="00C01571" w:rsidRPr="00E56351">
                <w:rPr>
                  <w:rStyle w:val="Hyperlink"/>
                  <w:rFonts w:ascii="Cambria" w:hAnsi="Cambria"/>
                  <w:sz w:val="20"/>
                  <w:szCs w:val="20"/>
                  <w:lang w:val="es-US"/>
                </w:rPr>
                <w:t>53/21 - La CIDH presenta caso sobre Bolivia ante la Corte Interamericana</w:t>
              </w:r>
            </w:hyperlink>
            <w:r w:rsidR="00C01571" w:rsidRPr="00E56351">
              <w:rPr>
                <w:rFonts w:ascii="Cambria" w:hAnsi="Cambria" w:cs="Calibri"/>
                <w:color w:val="000000"/>
                <w:sz w:val="20"/>
                <w:szCs w:val="20"/>
                <w:lang w:val="es-US"/>
              </w:rPr>
              <w:t>.</w:t>
            </w:r>
          </w:p>
          <w:p w14:paraId="01CF57E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9 de marzo de 2021</w:t>
            </w:r>
          </w:p>
        </w:tc>
      </w:tr>
      <w:tr w:rsidR="00C01571" w:rsidRPr="00081B75" w14:paraId="1BA70D41"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B405C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54</w:t>
            </w:r>
          </w:p>
        </w:tc>
        <w:tc>
          <w:tcPr>
            <w:tcW w:w="8683" w:type="dxa"/>
            <w:tcBorders>
              <w:top w:val="single" w:sz="4" w:space="0" w:color="1C4DA1"/>
              <w:left w:val="single" w:sz="4" w:space="0" w:color="1C4DA1"/>
              <w:bottom w:val="single" w:sz="4" w:space="0" w:color="1C4DA1"/>
            </w:tcBorders>
            <w:shd w:val="clear" w:color="auto" w:fill="auto"/>
            <w:vAlign w:val="center"/>
          </w:tcPr>
          <w:p w14:paraId="544ED0D1" w14:textId="77777777" w:rsidR="00C01571" w:rsidRPr="00E56351" w:rsidRDefault="00C85E91" w:rsidP="00CF7FC3">
            <w:pPr>
              <w:rPr>
                <w:rFonts w:ascii="Cambria" w:hAnsi="Cambria" w:cs="Calibri"/>
                <w:color w:val="000000"/>
                <w:sz w:val="20"/>
                <w:szCs w:val="20"/>
                <w:lang w:val="es-US"/>
              </w:rPr>
            </w:pPr>
            <w:hyperlink r:id="rId90" w:history="1">
              <w:r w:rsidR="00C01571" w:rsidRPr="00E56351">
                <w:rPr>
                  <w:rStyle w:val="Hyperlink"/>
                  <w:rFonts w:ascii="Cambria" w:hAnsi="Cambria"/>
                  <w:sz w:val="20"/>
                  <w:szCs w:val="20"/>
                  <w:lang w:val="es-US"/>
                </w:rPr>
                <w:t>54/21 - La CIDH saluda el cumplimiento total de diez acuerdos de Solución Amistosa en el año 2020</w:t>
              </w:r>
            </w:hyperlink>
            <w:r w:rsidR="00C01571" w:rsidRPr="00E56351">
              <w:rPr>
                <w:rFonts w:ascii="Cambria" w:hAnsi="Cambria" w:cs="Calibri"/>
                <w:color w:val="000000"/>
                <w:sz w:val="20"/>
                <w:szCs w:val="20"/>
                <w:lang w:val="es-US"/>
              </w:rPr>
              <w:t>.</w:t>
            </w:r>
          </w:p>
          <w:p w14:paraId="6EADC68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9 de marzo de 2021</w:t>
            </w:r>
          </w:p>
        </w:tc>
      </w:tr>
      <w:tr w:rsidR="00C01571" w:rsidRPr="00081B75" w14:paraId="0D72BC2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B43E2B"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55</w:t>
            </w:r>
          </w:p>
        </w:tc>
        <w:tc>
          <w:tcPr>
            <w:tcW w:w="8683" w:type="dxa"/>
            <w:tcBorders>
              <w:top w:val="single" w:sz="4" w:space="0" w:color="1C4DA1"/>
              <w:left w:val="single" w:sz="4" w:space="0" w:color="1C4DA1"/>
              <w:bottom w:val="single" w:sz="4" w:space="0" w:color="1C4DA1"/>
            </w:tcBorders>
            <w:shd w:val="clear" w:color="auto" w:fill="auto"/>
            <w:vAlign w:val="center"/>
          </w:tcPr>
          <w:p w14:paraId="07C1E35F" w14:textId="77777777" w:rsidR="00C01571" w:rsidRPr="00E56351" w:rsidRDefault="00C85E91" w:rsidP="00CF7FC3">
            <w:pPr>
              <w:rPr>
                <w:rFonts w:ascii="Cambria" w:hAnsi="Cambria" w:cs="Calibri"/>
                <w:color w:val="000000"/>
                <w:sz w:val="20"/>
                <w:szCs w:val="20"/>
                <w:lang w:val="es-US"/>
              </w:rPr>
            </w:pPr>
            <w:hyperlink r:id="rId91" w:history="1">
              <w:r w:rsidR="00C01571" w:rsidRPr="00E56351">
                <w:rPr>
                  <w:rStyle w:val="Hyperlink"/>
                  <w:rFonts w:ascii="Cambria" w:hAnsi="Cambria"/>
                  <w:sz w:val="20"/>
                  <w:szCs w:val="20"/>
                  <w:lang w:val="es-US"/>
                </w:rPr>
                <w:t>55/21 - La CIDH celebra la adhesión de Perú a la Convención Interamericana sobre la Protección de los Derechos Humanos de las Personas Mayores</w:t>
              </w:r>
            </w:hyperlink>
            <w:r w:rsidR="00C01571" w:rsidRPr="00E56351">
              <w:rPr>
                <w:rFonts w:ascii="Cambria" w:hAnsi="Cambria" w:cs="Calibri"/>
                <w:color w:val="000000"/>
                <w:sz w:val="20"/>
                <w:szCs w:val="20"/>
                <w:lang w:val="es-US"/>
              </w:rPr>
              <w:t>.</w:t>
            </w:r>
          </w:p>
          <w:p w14:paraId="343C6EC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9 de marzo de 2021</w:t>
            </w:r>
          </w:p>
        </w:tc>
      </w:tr>
      <w:tr w:rsidR="00C01571" w:rsidRPr="00081B75" w14:paraId="3B6A477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A8372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56</w:t>
            </w:r>
          </w:p>
        </w:tc>
        <w:tc>
          <w:tcPr>
            <w:tcW w:w="8683" w:type="dxa"/>
            <w:tcBorders>
              <w:top w:val="single" w:sz="4" w:space="0" w:color="1C4DA1"/>
              <w:left w:val="single" w:sz="4" w:space="0" w:color="1C4DA1"/>
              <w:bottom w:val="single" w:sz="4" w:space="0" w:color="1C4DA1"/>
            </w:tcBorders>
            <w:shd w:val="clear" w:color="auto" w:fill="auto"/>
            <w:vAlign w:val="center"/>
          </w:tcPr>
          <w:p w14:paraId="21587BA2" w14:textId="77777777" w:rsidR="00C01571" w:rsidRPr="00E56351" w:rsidRDefault="00C85E91" w:rsidP="00CF7FC3">
            <w:pPr>
              <w:rPr>
                <w:rFonts w:ascii="Cambria" w:hAnsi="Cambria" w:cs="Calibri"/>
                <w:color w:val="000000"/>
                <w:sz w:val="20"/>
                <w:szCs w:val="20"/>
                <w:lang w:val="es-US"/>
              </w:rPr>
            </w:pPr>
            <w:hyperlink r:id="rId92" w:history="1">
              <w:r w:rsidR="00C01571" w:rsidRPr="00E56351">
                <w:rPr>
                  <w:rStyle w:val="Hyperlink"/>
                  <w:rFonts w:ascii="Cambria" w:hAnsi="Cambria"/>
                  <w:sz w:val="20"/>
                  <w:szCs w:val="20"/>
                  <w:lang w:val="es-US"/>
                </w:rPr>
                <w:t>56/21 - La CIDH otorga medidas cautelares a favor del periodista Roberto de Jesús Quiñones Haces respecto de Cuba</w:t>
              </w:r>
            </w:hyperlink>
            <w:r w:rsidR="00C01571" w:rsidRPr="00E56351">
              <w:rPr>
                <w:rFonts w:ascii="Cambria" w:hAnsi="Cambria" w:cs="Calibri"/>
                <w:color w:val="000000"/>
                <w:sz w:val="20"/>
                <w:szCs w:val="20"/>
                <w:lang w:val="es-US"/>
              </w:rPr>
              <w:t>.</w:t>
            </w:r>
          </w:p>
          <w:p w14:paraId="5A8BAC9F"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10 de marzo de 2021</w:t>
            </w:r>
          </w:p>
        </w:tc>
      </w:tr>
      <w:tr w:rsidR="00C01571" w:rsidRPr="00081B75" w14:paraId="1DACE7A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45B70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57</w:t>
            </w:r>
          </w:p>
        </w:tc>
        <w:tc>
          <w:tcPr>
            <w:tcW w:w="8683" w:type="dxa"/>
            <w:tcBorders>
              <w:top w:val="single" w:sz="4" w:space="0" w:color="1C4DA1"/>
              <w:left w:val="single" w:sz="4" w:space="0" w:color="1C4DA1"/>
              <w:bottom w:val="single" w:sz="4" w:space="0" w:color="1C4DA1"/>
            </w:tcBorders>
            <w:shd w:val="clear" w:color="auto" w:fill="auto"/>
            <w:vAlign w:val="center"/>
          </w:tcPr>
          <w:p w14:paraId="488AF32A" w14:textId="77777777" w:rsidR="00C01571" w:rsidRPr="00E56351" w:rsidRDefault="00C85E91" w:rsidP="00CF7FC3">
            <w:pPr>
              <w:rPr>
                <w:rFonts w:ascii="Cambria" w:hAnsi="Cambria" w:cs="Calibri"/>
                <w:color w:val="000000"/>
                <w:sz w:val="20"/>
                <w:szCs w:val="20"/>
                <w:lang w:val="es-US"/>
              </w:rPr>
            </w:pPr>
            <w:hyperlink r:id="rId93" w:history="1">
              <w:r w:rsidR="00C01571" w:rsidRPr="00E56351">
                <w:rPr>
                  <w:rStyle w:val="Hyperlink"/>
                  <w:rFonts w:ascii="Cambria" w:hAnsi="Cambria"/>
                  <w:sz w:val="20"/>
                  <w:szCs w:val="20"/>
                  <w:lang w:val="es-US"/>
                </w:rPr>
                <w:t>57/21 - La CIDH presenta caso sobre Argentina ante la Corte Interamericana</w:t>
              </w:r>
            </w:hyperlink>
            <w:r w:rsidR="00C01571" w:rsidRPr="00E56351">
              <w:rPr>
                <w:rFonts w:ascii="Cambria" w:hAnsi="Cambria" w:cs="Calibri"/>
                <w:color w:val="000000"/>
                <w:sz w:val="20"/>
                <w:szCs w:val="20"/>
                <w:lang w:val="es-US"/>
              </w:rPr>
              <w:t>.</w:t>
            </w:r>
          </w:p>
          <w:p w14:paraId="159F5C8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10 de marzo de 2021</w:t>
            </w:r>
          </w:p>
        </w:tc>
      </w:tr>
      <w:tr w:rsidR="00C01571" w:rsidRPr="00081B75" w14:paraId="743D079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3FD84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58</w:t>
            </w:r>
          </w:p>
        </w:tc>
        <w:tc>
          <w:tcPr>
            <w:tcW w:w="8683" w:type="dxa"/>
            <w:tcBorders>
              <w:top w:val="single" w:sz="4" w:space="0" w:color="1C4DA1"/>
              <w:left w:val="single" w:sz="4" w:space="0" w:color="1C4DA1"/>
              <w:bottom w:val="single" w:sz="4" w:space="0" w:color="1C4DA1"/>
            </w:tcBorders>
            <w:shd w:val="clear" w:color="auto" w:fill="auto"/>
            <w:vAlign w:val="center"/>
          </w:tcPr>
          <w:p w14:paraId="6557B5E9" w14:textId="77777777" w:rsidR="00C01571" w:rsidRPr="00E56351" w:rsidRDefault="00C85E91" w:rsidP="00CF7FC3">
            <w:pPr>
              <w:rPr>
                <w:rFonts w:ascii="Cambria" w:hAnsi="Cambria" w:cs="Calibri"/>
                <w:color w:val="000000"/>
                <w:sz w:val="20"/>
                <w:szCs w:val="20"/>
                <w:lang w:val="es-US"/>
              </w:rPr>
            </w:pPr>
            <w:hyperlink r:id="rId94" w:history="1">
              <w:r w:rsidR="00C01571" w:rsidRPr="00E56351">
                <w:rPr>
                  <w:rStyle w:val="Hyperlink"/>
                  <w:rFonts w:ascii="Cambria" w:hAnsi="Cambria"/>
                  <w:sz w:val="20"/>
                  <w:szCs w:val="20"/>
                  <w:lang w:val="es-US"/>
                </w:rPr>
                <w:t>58/21 - CIDH felicita al Estado de Chile por el cumplimiento total del acuerdo de solución amistosa sobre la petición P-1275-04A, Juan Luis Rivera Matus</w:t>
              </w:r>
            </w:hyperlink>
            <w:r w:rsidR="00C01571" w:rsidRPr="00E56351">
              <w:rPr>
                <w:rFonts w:ascii="Cambria" w:hAnsi="Cambria" w:cs="Calibri"/>
                <w:color w:val="000000"/>
                <w:sz w:val="20"/>
                <w:szCs w:val="20"/>
                <w:lang w:val="es-US"/>
              </w:rPr>
              <w:t>.</w:t>
            </w:r>
          </w:p>
          <w:p w14:paraId="70EAA15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10 de marzo de 2021</w:t>
            </w:r>
          </w:p>
        </w:tc>
      </w:tr>
      <w:tr w:rsidR="00C01571" w:rsidRPr="00081B75" w14:paraId="0040DC4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59C6B5"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59</w:t>
            </w:r>
          </w:p>
        </w:tc>
        <w:tc>
          <w:tcPr>
            <w:tcW w:w="8683" w:type="dxa"/>
            <w:tcBorders>
              <w:top w:val="single" w:sz="4" w:space="0" w:color="1C4DA1"/>
              <w:left w:val="single" w:sz="4" w:space="0" w:color="1C4DA1"/>
              <w:bottom w:val="single" w:sz="4" w:space="0" w:color="1C4DA1"/>
            </w:tcBorders>
            <w:shd w:val="clear" w:color="auto" w:fill="auto"/>
            <w:vAlign w:val="center"/>
          </w:tcPr>
          <w:p w14:paraId="63290244" w14:textId="77777777" w:rsidR="00C01571" w:rsidRPr="00E56351" w:rsidRDefault="00C85E91" w:rsidP="00CF7FC3">
            <w:pPr>
              <w:rPr>
                <w:rFonts w:ascii="Cambria" w:hAnsi="Cambria" w:cs="Calibri"/>
                <w:color w:val="000000"/>
                <w:sz w:val="20"/>
                <w:szCs w:val="20"/>
                <w:lang w:val="es-US"/>
              </w:rPr>
            </w:pPr>
            <w:hyperlink r:id="rId95" w:history="1">
              <w:r w:rsidR="00C01571" w:rsidRPr="00E56351">
                <w:rPr>
                  <w:rStyle w:val="Hyperlink"/>
                  <w:rFonts w:ascii="Cambria" w:hAnsi="Cambria"/>
                  <w:sz w:val="20"/>
                  <w:szCs w:val="20"/>
                  <w:lang w:val="es-US"/>
                </w:rPr>
                <w:t>59/21 - La CIDH felicita al Estado de México por el cumplimiento total del acuerdo de solución amistosa en el caso José Antonio Bolaños Juárez</w:t>
              </w:r>
            </w:hyperlink>
            <w:r w:rsidR="00C01571" w:rsidRPr="00E56351">
              <w:rPr>
                <w:rFonts w:ascii="Cambria" w:hAnsi="Cambria" w:cs="Calibri"/>
                <w:color w:val="000000"/>
                <w:sz w:val="20"/>
                <w:szCs w:val="20"/>
                <w:lang w:val="es-US"/>
              </w:rPr>
              <w:t>.</w:t>
            </w:r>
          </w:p>
          <w:p w14:paraId="3748D5D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11 de marzo de 2021</w:t>
            </w:r>
          </w:p>
        </w:tc>
      </w:tr>
      <w:tr w:rsidR="00C01571" w:rsidRPr="00081B75" w14:paraId="33F8443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5009C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60</w:t>
            </w:r>
          </w:p>
        </w:tc>
        <w:tc>
          <w:tcPr>
            <w:tcW w:w="8683" w:type="dxa"/>
            <w:tcBorders>
              <w:top w:val="single" w:sz="4" w:space="0" w:color="1C4DA1"/>
              <w:left w:val="single" w:sz="4" w:space="0" w:color="1C4DA1"/>
              <w:bottom w:val="single" w:sz="4" w:space="0" w:color="1C4DA1"/>
            </w:tcBorders>
            <w:shd w:val="clear" w:color="auto" w:fill="auto"/>
            <w:vAlign w:val="center"/>
          </w:tcPr>
          <w:p w14:paraId="40930928" w14:textId="77777777" w:rsidR="00C01571" w:rsidRPr="00E56351" w:rsidRDefault="00C85E91" w:rsidP="00CF7FC3">
            <w:pPr>
              <w:rPr>
                <w:rFonts w:ascii="Cambria" w:hAnsi="Cambria" w:cs="Calibri"/>
                <w:color w:val="000000"/>
                <w:sz w:val="20"/>
                <w:szCs w:val="20"/>
                <w:lang w:val="es-US"/>
              </w:rPr>
            </w:pPr>
            <w:hyperlink r:id="rId96" w:history="1">
              <w:r w:rsidR="00C01571" w:rsidRPr="00E56351">
                <w:rPr>
                  <w:rStyle w:val="Hyperlink"/>
                  <w:rFonts w:ascii="Cambria" w:hAnsi="Cambria"/>
                  <w:sz w:val="20"/>
                  <w:szCs w:val="20"/>
                  <w:lang w:val="es-US"/>
                </w:rPr>
                <w:t>60/21 - La CIDH felicita al Estado de Guatemala por el cumplimiento total del acuerdo de solución amistosa sobre la petición Fredy Rolando Hernández Rodríguez</w:t>
              </w:r>
            </w:hyperlink>
            <w:r w:rsidR="00C01571" w:rsidRPr="00E56351">
              <w:rPr>
                <w:rFonts w:ascii="Cambria" w:hAnsi="Cambria" w:cs="Calibri"/>
                <w:color w:val="000000"/>
                <w:sz w:val="20"/>
                <w:szCs w:val="20"/>
                <w:lang w:val="es-US"/>
              </w:rPr>
              <w:t>.</w:t>
            </w:r>
          </w:p>
          <w:p w14:paraId="63D315C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15 de marzo de 2021</w:t>
            </w:r>
          </w:p>
        </w:tc>
      </w:tr>
      <w:tr w:rsidR="00C01571" w:rsidRPr="00081B75" w14:paraId="5699846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65EF88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61</w:t>
            </w:r>
          </w:p>
        </w:tc>
        <w:tc>
          <w:tcPr>
            <w:tcW w:w="8683" w:type="dxa"/>
            <w:tcBorders>
              <w:top w:val="single" w:sz="4" w:space="0" w:color="1C4DA1"/>
              <w:left w:val="single" w:sz="4" w:space="0" w:color="1C4DA1"/>
              <w:bottom w:val="single" w:sz="4" w:space="0" w:color="1C4DA1"/>
            </w:tcBorders>
            <w:shd w:val="clear" w:color="auto" w:fill="auto"/>
            <w:vAlign w:val="center"/>
          </w:tcPr>
          <w:p w14:paraId="147061FB" w14:textId="77777777" w:rsidR="00C01571" w:rsidRPr="00E56351" w:rsidRDefault="00C85E91" w:rsidP="00CF7FC3">
            <w:pPr>
              <w:rPr>
                <w:rFonts w:ascii="Cambria" w:hAnsi="Cambria" w:cs="Calibri"/>
                <w:color w:val="000000"/>
                <w:sz w:val="20"/>
                <w:szCs w:val="20"/>
                <w:lang w:val="es-US"/>
              </w:rPr>
            </w:pPr>
            <w:hyperlink r:id="rId97" w:history="1">
              <w:r w:rsidR="00C01571" w:rsidRPr="00E56351">
                <w:rPr>
                  <w:rStyle w:val="Hyperlink"/>
                  <w:rFonts w:ascii="Cambria" w:hAnsi="Cambria"/>
                  <w:sz w:val="20"/>
                  <w:szCs w:val="20"/>
                  <w:lang w:val="es-US"/>
                </w:rPr>
                <w:t>61/21 - La CIDH y su REDESCA expresan su preocupación por la grave situación de la salud pública en Brasil frente al COVID-19</w:t>
              </w:r>
            </w:hyperlink>
            <w:r w:rsidR="00C01571" w:rsidRPr="00E56351">
              <w:rPr>
                <w:rFonts w:ascii="Cambria" w:hAnsi="Cambria" w:cs="Calibri"/>
                <w:color w:val="000000"/>
                <w:sz w:val="20"/>
                <w:szCs w:val="20"/>
                <w:lang w:val="es-US"/>
              </w:rPr>
              <w:t>.</w:t>
            </w:r>
          </w:p>
          <w:p w14:paraId="366B89F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16 de marzo de 2021</w:t>
            </w:r>
          </w:p>
        </w:tc>
      </w:tr>
      <w:tr w:rsidR="00C01571" w:rsidRPr="00081B75" w14:paraId="1141683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7946E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62</w:t>
            </w:r>
          </w:p>
        </w:tc>
        <w:tc>
          <w:tcPr>
            <w:tcW w:w="8683" w:type="dxa"/>
            <w:tcBorders>
              <w:top w:val="single" w:sz="4" w:space="0" w:color="1C4DA1"/>
              <w:left w:val="single" w:sz="4" w:space="0" w:color="1C4DA1"/>
              <w:bottom w:val="single" w:sz="4" w:space="0" w:color="1C4DA1"/>
            </w:tcBorders>
            <w:shd w:val="clear" w:color="auto" w:fill="auto"/>
            <w:vAlign w:val="center"/>
          </w:tcPr>
          <w:p w14:paraId="79A2ADF6" w14:textId="77777777" w:rsidR="00C01571" w:rsidRPr="00E56351" w:rsidRDefault="00C85E91" w:rsidP="00CF7FC3">
            <w:pPr>
              <w:rPr>
                <w:rFonts w:ascii="Cambria" w:hAnsi="Cambria" w:cs="Calibri"/>
                <w:color w:val="000000"/>
                <w:sz w:val="20"/>
                <w:szCs w:val="20"/>
                <w:lang w:val="es-US"/>
              </w:rPr>
            </w:pPr>
            <w:hyperlink r:id="rId98" w:history="1">
              <w:r w:rsidR="00C01571" w:rsidRPr="00E56351">
                <w:rPr>
                  <w:rStyle w:val="Hyperlink"/>
                  <w:rFonts w:ascii="Cambria" w:hAnsi="Cambria"/>
                  <w:sz w:val="20"/>
                  <w:szCs w:val="20"/>
                  <w:lang w:val="es-US"/>
                </w:rPr>
                <w:t>62/21 - La CIDH urge a Bolivia observar los estándares interamericanos de acceso a la justicia y debido proceso y reitera su obligación de investigar, sancionar y garantizar la reparación integral de las víctimas y sus familias por las violaciones de derechos humanos en el contexto de la crisis electoral e institucional del 2019</w:t>
              </w:r>
            </w:hyperlink>
            <w:r w:rsidR="00C01571" w:rsidRPr="00E56351">
              <w:rPr>
                <w:rFonts w:ascii="Cambria" w:hAnsi="Cambria" w:cs="Calibri"/>
                <w:color w:val="000000"/>
                <w:sz w:val="20"/>
                <w:szCs w:val="20"/>
                <w:lang w:val="es-US"/>
              </w:rPr>
              <w:t>.</w:t>
            </w:r>
          </w:p>
          <w:p w14:paraId="70F8BB9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16 de marzo de 2021</w:t>
            </w:r>
          </w:p>
        </w:tc>
      </w:tr>
      <w:tr w:rsidR="00C01571" w:rsidRPr="00081B75" w14:paraId="463DB3D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47260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63</w:t>
            </w:r>
          </w:p>
        </w:tc>
        <w:tc>
          <w:tcPr>
            <w:tcW w:w="8683" w:type="dxa"/>
            <w:tcBorders>
              <w:top w:val="single" w:sz="4" w:space="0" w:color="1C4DA1"/>
              <w:left w:val="single" w:sz="4" w:space="0" w:color="1C4DA1"/>
              <w:bottom w:val="single" w:sz="4" w:space="0" w:color="1C4DA1"/>
            </w:tcBorders>
            <w:shd w:val="clear" w:color="auto" w:fill="auto"/>
            <w:vAlign w:val="center"/>
          </w:tcPr>
          <w:p w14:paraId="65898DB0" w14:textId="77777777" w:rsidR="00C01571" w:rsidRPr="00E56351" w:rsidRDefault="00C85E91" w:rsidP="00CF7FC3">
            <w:pPr>
              <w:rPr>
                <w:rFonts w:ascii="Cambria" w:hAnsi="Cambria" w:cs="Calibri"/>
                <w:color w:val="000000"/>
                <w:sz w:val="20"/>
                <w:szCs w:val="20"/>
                <w:lang w:val="es-US"/>
              </w:rPr>
            </w:pPr>
            <w:hyperlink r:id="rId99" w:history="1">
              <w:r w:rsidR="00C01571" w:rsidRPr="00E56351">
                <w:rPr>
                  <w:rStyle w:val="Hyperlink"/>
                  <w:rFonts w:ascii="Cambria" w:hAnsi="Cambria"/>
                  <w:sz w:val="20"/>
                  <w:szCs w:val="20"/>
                  <w:lang w:val="es-US"/>
                </w:rPr>
                <w:t>63/21 - La CIDH felicita al Estado de Colombia por el cumplimiento total del acuerdo de solución amistosa suscrito en el Caso Masacre de Villatina</w:t>
              </w:r>
            </w:hyperlink>
            <w:r w:rsidR="00C01571" w:rsidRPr="00E56351">
              <w:rPr>
                <w:rFonts w:ascii="Cambria" w:hAnsi="Cambria" w:cs="Calibri"/>
                <w:color w:val="000000"/>
                <w:sz w:val="20"/>
                <w:szCs w:val="20"/>
                <w:lang w:val="es-US"/>
              </w:rPr>
              <w:t>.</w:t>
            </w:r>
          </w:p>
          <w:p w14:paraId="690D81E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16 de marzo de 2021</w:t>
            </w:r>
          </w:p>
        </w:tc>
      </w:tr>
      <w:tr w:rsidR="00C01571" w:rsidRPr="00081B75" w14:paraId="2A0C266A"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29240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64</w:t>
            </w:r>
          </w:p>
        </w:tc>
        <w:tc>
          <w:tcPr>
            <w:tcW w:w="8683" w:type="dxa"/>
            <w:tcBorders>
              <w:top w:val="single" w:sz="4" w:space="0" w:color="1C4DA1"/>
              <w:left w:val="single" w:sz="4" w:space="0" w:color="1C4DA1"/>
              <w:bottom w:val="single" w:sz="4" w:space="0" w:color="1C4DA1"/>
            </w:tcBorders>
            <w:shd w:val="clear" w:color="auto" w:fill="auto"/>
            <w:vAlign w:val="center"/>
          </w:tcPr>
          <w:p w14:paraId="6D583A71" w14:textId="77777777" w:rsidR="00C01571" w:rsidRPr="00E56351" w:rsidRDefault="00C85E91" w:rsidP="00CF7FC3">
            <w:pPr>
              <w:rPr>
                <w:rFonts w:ascii="Cambria" w:hAnsi="Cambria" w:cs="Calibri"/>
                <w:color w:val="000000"/>
                <w:sz w:val="20"/>
                <w:szCs w:val="20"/>
                <w:lang w:val="es-US"/>
              </w:rPr>
            </w:pPr>
            <w:hyperlink r:id="rId100" w:history="1">
              <w:r w:rsidR="00C01571" w:rsidRPr="00E56351">
                <w:rPr>
                  <w:rStyle w:val="Hyperlink"/>
                  <w:rFonts w:ascii="Cambria" w:hAnsi="Cambria"/>
                  <w:sz w:val="20"/>
                  <w:szCs w:val="20"/>
                  <w:lang w:val="es-US"/>
                </w:rPr>
                <w:t>64/21 - La CIDH expresa preocupación por la muerte de una adolescente durante el operativo militar en Guaviare, y por la situación de vulnerabilidad de niñas, niños y adolescentes frente al reclutamiento forzado en Colombia</w:t>
              </w:r>
            </w:hyperlink>
            <w:r w:rsidR="00C01571" w:rsidRPr="00E56351">
              <w:rPr>
                <w:rFonts w:ascii="Cambria" w:hAnsi="Cambria" w:cs="Calibri"/>
                <w:color w:val="000000"/>
                <w:sz w:val="20"/>
                <w:szCs w:val="20"/>
                <w:lang w:val="es-US"/>
              </w:rPr>
              <w:t>.</w:t>
            </w:r>
          </w:p>
          <w:p w14:paraId="6CC704B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18 de marzo de 2021</w:t>
            </w:r>
          </w:p>
        </w:tc>
      </w:tr>
      <w:tr w:rsidR="00C01571" w:rsidRPr="00081B75" w14:paraId="1DFF077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2A6CD4"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65</w:t>
            </w:r>
          </w:p>
        </w:tc>
        <w:tc>
          <w:tcPr>
            <w:tcW w:w="8683" w:type="dxa"/>
            <w:tcBorders>
              <w:top w:val="single" w:sz="4" w:space="0" w:color="1C4DA1"/>
              <w:left w:val="single" w:sz="4" w:space="0" w:color="1C4DA1"/>
              <w:bottom w:val="single" w:sz="4" w:space="0" w:color="1C4DA1"/>
            </w:tcBorders>
            <w:shd w:val="clear" w:color="auto" w:fill="auto"/>
            <w:vAlign w:val="center"/>
          </w:tcPr>
          <w:p w14:paraId="099DBCF6" w14:textId="77777777" w:rsidR="00C01571" w:rsidRPr="00E56351" w:rsidRDefault="00C85E91" w:rsidP="00CF7FC3">
            <w:pPr>
              <w:rPr>
                <w:rFonts w:ascii="Cambria" w:hAnsi="Cambria" w:cs="Calibri"/>
                <w:color w:val="000000"/>
                <w:sz w:val="20"/>
                <w:szCs w:val="20"/>
                <w:lang w:val="es-US"/>
              </w:rPr>
            </w:pPr>
            <w:hyperlink r:id="rId101" w:history="1">
              <w:r w:rsidR="00C01571" w:rsidRPr="00E56351">
                <w:rPr>
                  <w:rStyle w:val="Hyperlink"/>
                  <w:rFonts w:ascii="Cambria" w:hAnsi="Cambria"/>
                  <w:sz w:val="20"/>
                  <w:szCs w:val="20"/>
                  <w:lang w:val="es-US"/>
                </w:rPr>
                <w:t>65/21 - La CIDH expresa preocupación por diligencias de antejuicio promovidas contra integrantes de la Corte de Constitucionalidad de Guatemala</w:t>
              </w:r>
            </w:hyperlink>
            <w:r w:rsidR="00C01571" w:rsidRPr="00E56351">
              <w:rPr>
                <w:rFonts w:ascii="Cambria" w:hAnsi="Cambria" w:cs="Calibri"/>
                <w:color w:val="000000"/>
                <w:sz w:val="20"/>
                <w:szCs w:val="20"/>
                <w:lang w:val="es-US"/>
              </w:rPr>
              <w:t>.</w:t>
            </w:r>
          </w:p>
          <w:p w14:paraId="0366E8D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18 de marzo de 2021</w:t>
            </w:r>
          </w:p>
        </w:tc>
      </w:tr>
      <w:tr w:rsidR="00C01571" w:rsidRPr="00081B75" w14:paraId="407EDA1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CD98F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66</w:t>
            </w:r>
          </w:p>
        </w:tc>
        <w:tc>
          <w:tcPr>
            <w:tcW w:w="8683" w:type="dxa"/>
            <w:tcBorders>
              <w:top w:val="single" w:sz="4" w:space="0" w:color="1C4DA1"/>
              <w:left w:val="single" w:sz="4" w:space="0" w:color="1C4DA1"/>
              <w:bottom w:val="single" w:sz="4" w:space="0" w:color="1C4DA1"/>
            </w:tcBorders>
            <w:shd w:val="clear" w:color="auto" w:fill="auto"/>
            <w:vAlign w:val="center"/>
          </w:tcPr>
          <w:p w14:paraId="79726C42" w14:textId="77777777" w:rsidR="00C01571" w:rsidRPr="00E56351" w:rsidRDefault="00C85E91" w:rsidP="00CF7FC3">
            <w:pPr>
              <w:rPr>
                <w:rFonts w:ascii="Cambria" w:hAnsi="Cambria" w:cs="Calibri"/>
                <w:color w:val="000000"/>
                <w:sz w:val="20"/>
                <w:szCs w:val="20"/>
                <w:lang w:val="es-US"/>
              </w:rPr>
            </w:pPr>
            <w:hyperlink r:id="rId102" w:history="1">
              <w:r w:rsidR="00C01571" w:rsidRPr="00E56351">
                <w:rPr>
                  <w:rStyle w:val="Hyperlink"/>
                  <w:rFonts w:ascii="Cambria" w:hAnsi="Cambria"/>
                  <w:sz w:val="20"/>
                  <w:szCs w:val="20"/>
                  <w:lang w:val="es-US"/>
                </w:rPr>
                <w:t>66/21 - En el Día Internacional para la Eliminación de la Discriminación Racial, la CIDH y su REDESCA llaman a los Estados a garantizar el derecho a la salud con enfoque interseccional e intercultural de las personas afrodescendientes</w:t>
              </w:r>
            </w:hyperlink>
            <w:r w:rsidR="00C01571" w:rsidRPr="00E56351">
              <w:rPr>
                <w:rFonts w:ascii="Cambria" w:hAnsi="Cambria" w:cs="Calibri"/>
                <w:color w:val="000000"/>
                <w:sz w:val="20"/>
                <w:szCs w:val="20"/>
                <w:lang w:val="es-US"/>
              </w:rPr>
              <w:t>.</w:t>
            </w:r>
          </w:p>
          <w:p w14:paraId="35B01E1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19 de marzo de 2021</w:t>
            </w:r>
          </w:p>
        </w:tc>
      </w:tr>
      <w:tr w:rsidR="00C01571" w:rsidRPr="00081B75" w14:paraId="11C10D9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8111E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67</w:t>
            </w:r>
          </w:p>
        </w:tc>
        <w:tc>
          <w:tcPr>
            <w:tcW w:w="8683" w:type="dxa"/>
            <w:tcBorders>
              <w:top w:val="single" w:sz="4" w:space="0" w:color="1C4DA1"/>
              <w:left w:val="single" w:sz="4" w:space="0" w:color="1C4DA1"/>
              <w:bottom w:val="single" w:sz="4" w:space="0" w:color="1C4DA1"/>
            </w:tcBorders>
            <w:shd w:val="clear" w:color="auto" w:fill="auto"/>
            <w:vAlign w:val="center"/>
          </w:tcPr>
          <w:p w14:paraId="3B9970B6" w14:textId="77777777" w:rsidR="00C01571" w:rsidRPr="00E56351" w:rsidRDefault="00C85E91" w:rsidP="00CF7FC3">
            <w:pPr>
              <w:rPr>
                <w:rFonts w:ascii="Cambria" w:hAnsi="Cambria" w:cs="Calibri"/>
                <w:color w:val="000000"/>
                <w:sz w:val="20"/>
                <w:szCs w:val="20"/>
                <w:lang w:val="es-US"/>
              </w:rPr>
            </w:pPr>
            <w:hyperlink r:id="rId103" w:history="1">
              <w:r w:rsidR="00C01571" w:rsidRPr="00E56351">
                <w:rPr>
                  <w:rStyle w:val="Hyperlink"/>
                  <w:rFonts w:ascii="Cambria" w:hAnsi="Cambria"/>
                  <w:sz w:val="20"/>
                  <w:szCs w:val="20"/>
                  <w:lang w:val="es-US"/>
                </w:rPr>
                <w:t xml:space="preserve">67/21 - La CIDH otorga medidas cautelares a favor Nelson Gabriel </w:t>
              </w:r>
              <w:proofErr w:type="spellStart"/>
              <w:r w:rsidR="00C01571" w:rsidRPr="00E56351">
                <w:rPr>
                  <w:rStyle w:val="Hyperlink"/>
                  <w:rFonts w:ascii="Cambria" w:hAnsi="Cambria"/>
                  <w:sz w:val="20"/>
                  <w:szCs w:val="20"/>
                  <w:lang w:val="es-US"/>
                </w:rPr>
                <w:t>Lorío</w:t>
              </w:r>
              <w:proofErr w:type="spellEnd"/>
              <w:r w:rsidR="00C01571" w:rsidRPr="00E56351">
                <w:rPr>
                  <w:rStyle w:val="Hyperlink"/>
                  <w:rFonts w:ascii="Cambria" w:hAnsi="Cambria"/>
                  <w:sz w:val="20"/>
                  <w:szCs w:val="20"/>
                  <w:lang w:val="es-US"/>
                </w:rPr>
                <w:t xml:space="preserve"> Sandoval y su núcleo familiar en Nicaragua</w:t>
              </w:r>
            </w:hyperlink>
            <w:r w:rsidR="00C01571" w:rsidRPr="00E56351">
              <w:rPr>
                <w:rFonts w:ascii="Cambria" w:hAnsi="Cambria" w:cs="Calibri"/>
                <w:color w:val="000000"/>
                <w:sz w:val="20"/>
                <w:szCs w:val="20"/>
                <w:lang w:val="es-US"/>
              </w:rPr>
              <w:t>.</w:t>
            </w:r>
          </w:p>
          <w:p w14:paraId="0885D82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22 de marzo de 2021</w:t>
            </w:r>
          </w:p>
        </w:tc>
      </w:tr>
      <w:tr w:rsidR="00C01571" w:rsidRPr="00081B75" w14:paraId="6705E39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32CB5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68</w:t>
            </w:r>
          </w:p>
        </w:tc>
        <w:tc>
          <w:tcPr>
            <w:tcW w:w="8683" w:type="dxa"/>
            <w:tcBorders>
              <w:top w:val="single" w:sz="4" w:space="0" w:color="1C4DA1"/>
              <w:left w:val="single" w:sz="4" w:space="0" w:color="1C4DA1"/>
              <w:bottom w:val="single" w:sz="4" w:space="0" w:color="1C4DA1"/>
            </w:tcBorders>
            <w:shd w:val="clear" w:color="auto" w:fill="auto"/>
            <w:vAlign w:val="center"/>
          </w:tcPr>
          <w:p w14:paraId="55AED97C" w14:textId="77777777" w:rsidR="00C01571" w:rsidRPr="00E56351" w:rsidRDefault="00C85E91" w:rsidP="00CF7FC3">
            <w:pPr>
              <w:rPr>
                <w:rFonts w:ascii="Cambria" w:hAnsi="Cambria" w:cs="Calibri"/>
                <w:color w:val="000000"/>
                <w:sz w:val="20"/>
                <w:szCs w:val="20"/>
                <w:lang w:val="es-US"/>
              </w:rPr>
            </w:pPr>
            <w:hyperlink r:id="rId104" w:history="1">
              <w:r w:rsidR="00C01571" w:rsidRPr="00E56351">
                <w:rPr>
                  <w:rStyle w:val="Hyperlink"/>
                  <w:rFonts w:ascii="Cambria" w:hAnsi="Cambria"/>
                  <w:sz w:val="20"/>
                  <w:szCs w:val="20"/>
                  <w:lang w:val="es-US"/>
                </w:rPr>
                <w:t xml:space="preserve">68/21 - La CIDH otorga medidas cautelares a favor de María de los Ángeles Matienzo Puerto y Kirenia </w:t>
              </w:r>
              <w:proofErr w:type="spellStart"/>
              <w:r w:rsidR="00C01571" w:rsidRPr="00E56351">
                <w:rPr>
                  <w:rStyle w:val="Hyperlink"/>
                  <w:rFonts w:ascii="Cambria" w:hAnsi="Cambria"/>
                  <w:sz w:val="20"/>
                  <w:szCs w:val="20"/>
                  <w:lang w:val="es-US"/>
                </w:rPr>
                <w:t>Yalit</w:t>
              </w:r>
              <w:proofErr w:type="spellEnd"/>
              <w:r w:rsidR="00C01571" w:rsidRPr="00E56351">
                <w:rPr>
                  <w:rStyle w:val="Hyperlink"/>
                  <w:rFonts w:ascii="Cambria" w:hAnsi="Cambria"/>
                  <w:sz w:val="20"/>
                  <w:szCs w:val="20"/>
                  <w:lang w:val="es-US"/>
                </w:rPr>
                <w:t xml:space="preserve"> Núñez Pérez en Cuba</w:t>
              </w:r>
            </w:hyperlink>
            <w:r w:rsidR="00C01571" w:rsidRPr="00E56351">
              <w:rPr>
                <w:rFonts w:ascii="Cambria" w:hAnsi="Cambria" w:cs="Calibri"/>
                <w:color w:val="000000"/>
                <w:sz w:val="20"/>
                <w:szCs w:val="20"/>
                <w:lang w:val="es-US"/>
              </w:rPr>
              <w:t>.</w:t>
            </w:r>
          </w:p>
          <w:p w14:paraId="2FDA5BF0"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22 de marzo de 2021</w:t>
            </w:r>
          </w:p>
        </w:tc>
      </w:tr>
      <w:tr w:rsidR="00C01571" w:rsidRPr="00081B75" w14:paraId="03CB6721"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FA380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69</w:t>
            </w:r>
          </w:p>
        </w:tc>
        <w:tc>
          <w:tcPr>
            <w:tcW w:w="8683" w:type="dxa"/>
            <w:tcBorders>
              <w:top w:val="single" w:sz="4" w:space="0" w:color="1C4DA1"/>
              <w:left w:val="single" w:sz="4" w:space="0" w:color="1C4DA1"/>
              <w:bottom w:val="single" w:sz="4" w:space="0" w:color="1C4DA1"/>
            </w:tcBorders>
            <w:shd w:val="clear" w:color="auto" w:fill="auto"/>
            <w:vAlign w:val="center"/>
          </w:tcPr>
          <w:p w14:paraId="05437820" w14:textId="77777777" w:rsidR="00C01571" w:rsidRPr="00E56351" w:rsidRDefault="00C85E91" w:rsidP="00CF7FC3">
            <w:pPr>
              <w:rPr>
                <w:rFonts w:ascii="Cambria" w:hAnsi="Cambria" w:cs="Calibri"/>
                <w:color w:val="000000"/>
                <w:sz w:val="20"/>
                <w:szCs w:val="20"/>
                <w:lang w:val="es-US"/>
              </w:rPr>
            </w:pPr>
            <w:hyperlink r:id="rId105" w:history="1">
              <w:r w:rsidR="00C01571" w:rsidRPr="00E56351">
                <w:rPr>
                  <w:rStyle w:val="Hyperlink"/>
                  <w:rFonts w:ascii="Cambria" w:hAnsi="Cambria"/>
                  <w:sz w:val="20"/>
                  <w:szCs w:val="20"/>
                  <w:lang w:val="es-US"/>
                </w:rPr>
                <w:t>69/21 - La CIDH felicita al Estado de Perú por el cumplimiento total del acuerdo de solución amistosa sobre la petición Juan Figueroa Acosta</w:t>
              </w:r>
            </w:hyperlink>
            <w:r w:rsidR="00C01571" w:rsidRPr="00E56351">
              <w:rPr>
                <w:rFonts w:ascii="Cambria" w:hAnsi="Cambria" w:cs="Calibri"/>
                <w:color w:val="000000"/>
                <w:sz w:val="20"/>
                <w:szCs w:val="20"/>
                <w:lang w:val="es-US"/>
              </w:rPr>
              <w:t>.</w:t>
            </w:r>
          </w:p>
          <w:p w14:paraId="08641D7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23 de marzo de 2021</w:t>
            </w:r>
          </w:p>
        </w:tc>
      </w:tr>
      <w:tr w:rsidR="00C01571" w:rsidRPr="00081B75" w14:paraId="7A9CA71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400AFF"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70</w:t>
            </w:r>
          </w:p>
        </w:tc>
        <w:tc>
          <w:tcPr>
            <w:tcW w:w="8683" w:type="dxa"/>
            <w:tcBorders>
              <w:top w:val="single" w:sz="4" w:space="0" w:color="1C4DA1"/>
              <w:left w:val="single" w:sz="4" w:space="0" w:color="1C4DA1"/>
              <w:bottom w:val="single" w:sz="4" w:space="0" w:color="1C4DA1"/>
            </w:tcBorders>
            <w:shd w:val="clear" w:color="auto" w:fill="auto"/>
            <w:vAlign w:val="center"/>
          </w:tcPr>
          <w:p w14:paraId="0CF2A059" w14:textId="77777777" w:rsidR="00C01571" w:rsidRPr="00E56351" w:rsidRDefault="00C85E91" w:rsidP="00CF7FC3">
            <w:pPr>
              <w:rPr>
                <w:rFonts w:ascii="Cambria" w:hAnsi="Cambria" w:cs="Calibri"/>
                <w:color w:val="000000"/>
                <w:sz w:val="20"/>
                <w:szCs w:val="20"/>
                <w:lang w:val="es-US"/>
              </w:rPr>
            </w:pPr>
            <w:hyperlink r:id="rId106" w:history="1">
              <w:r w:rsidR="00C01571" w:rsidRPr="00E56351">
                <w:rPr>
                  <w:rStyle w:val="Hyperlink"/>
                  <w:rFonts w:ascii="Cambria" w:hAnsi="Cambria"/>
                  <w:sz w:val="20"/>
                  <w:szCs w:val="20"/>
                  <w:lang w:val="es-US"/>
                </w:rPr>
                <w:t>70/21 - Día Internacional del Derecho a la Verdad en relación con las Violaciones Graves de los Derechos Humanos y la Dignidad de las Víctimas: CIDH presenta la sección web de la Relatoría sobre Memoria, Verdad y Justicia</w:t>
              </w:r>
            </w:hyperlink>
            <w:r w:rsidR="00C01571" w:rsidRPr="00E56351">
              <w:rPr>
                <w:rFonts w:ascii="Cambria" w:hAnsi="Cambria" w:cs="Calibri"/>
                <w:color w:val="000000"/>
                <w:sz w:val="20"/>
                <w:szCs w:val="20"/>
                <w:lang w:val="es-US"/>
              </w:rPr>
              <w:t>.</w:t>
            </w:r>
          </w:p>
          <w:p w14:paraId="52FE234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24 de marzo de 2021</w:t>
            </w:r>
          </w:p>
        </w:tc>
      </w:tr>
      <w:tr w:rsidR="00C01571" w:rsidRPr="00081B75" w14:paraId="14DAC491"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6C436E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71</w:t>
            </w:r>
          </w:p>
        </w:tc>
        <w:tc>
          <w:tcPr>
            <w:tcW w:w="8683" w:type="dxa"/>
            <w:tcBorders>
              <w:top w:val="single" w:sz="4" w:space="0" w:color="1C4DA1"/>
              <w:left w:val="single" w:sz="4" w:space="0" w:color="1C4DA1"/>
              <w:bottom w:val="single" w:sz="4" w:space="0" w:color="1C4DA1"/>
            </w:tcBorders>
            <w:shd w:val="clear" w:color="auto" w:fill="auto"/>
            <w:vAlign w:val="center"/>
          </w:tcPr>
          <w:p w14:paraId="107B8328" w14:textId="77777777" w:rsidR="00C01571" w:rsidRPr="00E56351" w:rsidRDefault="00C85E91" w:rsidP="00CF7FC3">
            <w:pPr>
              <w:rPr>
                <w:rFonts w:ascii="Cambria" w:hAnsi="Cambria" w:cs="Calibri"/>
                <w:color w:val="000000"/>
                <w:sz w:val="20"/>
                <w:szCs w:val="20"/>
                <w:lang w:val="es-US"/>
              </w:rPr>
            </w:pPr>
            <w:hyperlink r:id="rId107" w:history="1">
              <w:r w:rsidR="00C01571" w:rsidRPr="00E56351">
                <w:rPr>
                  <w:rStyle w:val="Hyperlink"/>
                  <w:rFonts w:ascii="Cambria" w:hAnsi="Cambria"/>
                  <w:sz w:val="20"/>
                  <w:szCs w:val="20"/>
                  <w:lang w:val="es-US"/>
                </w:rPr>
                <w:t>71/21 - La CIDH insta a Venezuela a abandonar definitivamente el juzgamiento de civiles por parte de la jurisdicción penal militar</w:t>
              </w:r>
            </w:hyperlink>
            <w:r w:rsidR="00C01571" w:rsidRPr="00E56351">
              <w:rPr>
                <w:rFonts w:ascii="Cambria" w:hAnsi="Cambria" w:cs="Calibri"/>
                <w:color w:val="000000"/>
                <w:sz w:val="20"/>
                <w:szCs w:val="20"/>
                <w:lang w:val="es-US"/>
              </w:rPr>
              <w:t>.</w:t>
            </w:r>
          </w:p>
          <w:p w14:paraId="6D63485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24 de marzo de 2021</w:t>
            </w:r>
          </w:p>
        </w:tc>
      </w:tr>
      <w:tr w:rsidR="00C01571" w:rsidRPr="00081B75" w14:paraId="24F3F9E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B3A08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72</w:t>
            </w:r>
          </w:p>
        </w:tc>
        <w:tc>
          <w:tcPr>
            <w:tcW w:w="8683" w:type="dxa"/>
            <w:tcBorders>
              <w:top w:val="single" w:sz="4" w:space="0" w:color="1C4DA1"/>
              <w:left w:val="single" w:sz="4" w:space="0" w:color="1C4DA1"/>
              <w:bottom w:val="single" w:sz="4" w:space="0" w:color="1C4DA1"/>
            </w:tcBorders>
            <w:shd w:val="clear" w:color="auto" w:fill="auto"/>
            <w:vAlign w:val="center"/>
          </w:tcPr>
          <w:p w14:paraId="312146B0" w14:textId="77777777" w:rsidR="00C01571" w:rsidRPr="00E56351" w:rsidRDefault="00C85E91" w:rsidP="00CF7FC3">
            <w:pPr>
              <w:rPr>
                <w:rFonts w:ascii="Cambria" w:hAnsi="Cambria" w:cs="Calibri"/>
                <w:color w:val="000000"/>
                <w:sz w:val="20"/>
                <w:szCs w:val="20"/>
                <w:lang w:val="es-US"/>
              </w:rPr>
            </w:pPr>
            <w:hyperlink r:id="rId108" w:history="1">
              <w:r w:rsidR="00C01571" w:rsidRPr="00E56351">
                <w:rPr>
                  <w:rStyle w:val="Hyperlink"/>
                  <w:rFonts w:ascii="Cambria" w:hAnsi="Cambria"/>
                  <w:sz w:val="20"/>
                  <w:szCs w:val="20"/>
                  <w:lang w:val="es-US"/>
                </w:rPr>
                <w:t>72/21 - La CIDH saluda la abolición de la pena de muerte en Virginia, Estados Unidos</w:t>
              </w:r>
            </w:hyperlink>
            <w:r w:rsidR="00C01571" w:rsidRPr="00E56351">
              <w:rPr>
                <w:rFonts w:ascii="Cambria" w:hAnsi="Cambria" w:cs="Calibri"/>
                <w:color w:val="000000"/>
                <w:sz w:val="20"/>
                <w:szCs w:val="20"/>
                <w:lang w:val="es-US"/>
              </w:rPr>
              <w:t>.</w:t>
            </w:r>
          </w:p>
          <w:p w14:paraId="64A18EE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24 de marzo de 2021</w:t>
            </w:r>
          </w:p>
        </w:tc>
      </w:tr>
      <w:tr w:rsidR="00C01571" w:rsidRPr="00081B75" w14:paraId="69DDA75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C6DF6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73</w:t>
            </w:r>
          </w:p>
        </w:tc>
        <w:tc>
          <w:tcPr>
            <w:tcW w:w="8683" w:type="dxa"/>
            <w:tcBorders>
              <w:top w:val="single" w:sz="4" w:space="0" w:color="1C4DA1"/>
              <w:left w:val="single" w:sz="4" w:space="0" w:color="1C4DA1"/>
              <w:bottom w:val="single" w:sz="4" w:space="0" w:color="1C4DA1"/>
            </w:tcBorders>
            <w:shd w:val="clear" w:color="auto" w:fill="auto"/>
            <w:vAlign w:val="center"/>
          </w:tcPr>
          <w:p w14:paraId="6E75F72A" w14:textId="77777777" w:rsidR="00C01571" w:rsidRPr="00E56351" w:rsidRDefault="00C85E91" w:rsidP="00CF7FC3">
            <w:pPr>
              <w:rPr>
                <w:rFonts w:ascii="Cambria" w:hAnsi="Cambria" w:cs="Calibri"/>
                <w:color w:val="000000"/>
                <w:sz w:val="20"/>
                <w:szCs w:val="20"/>
                <w:lang w:val="es-US"/>
              </w:rPr>
            </w:pPr>
            <w:hyperlink r:id="rId109" w:history="1">
              <w:r w:rsidR="00C01571" w:rsidRPr="00E56351">
                <w:rPr>
                  <w:rStyle w:val="Hyperlink"/>
                  <w:rFonts w:ascii="Cambria" w:hAnsi="Cambria"/>
                  <w:sz w:val="20"/>
                  <w:szCs w:val="20"/>
                  <w:lang w:val="es-US"/>
                </w:rPr>
                <w:t>73/21 - La CIDH eligió su Junta Directiva para el 2021</w:t>
              </w:r>
            </w:hyperlink>
            <w:r w:rsidR="00C01571" w:rsidRPr="00E56351">
              <w:rPr>
                <w:rFonts w:ascii="Cambria" w:hAnsi="Cambria" w:cs="Calibri"/>
                <w:color w:val="000000"/>
                <w:sz w:val="20"/>
                <w:szCs w:val="20"/>
                <w:lang w:val="es-US"/>
              </w:rPr>
              <w:t>.</w:t>
            </w:r>
          </w:p>
          <w:p w14:paraId="3E980AA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26 de marzo de 2021</w:t>
            </w:r>
          </w:p>
        </w:tc>
      </w:tr>
      <w:tr w:rsidR="00C01571" w:rsidRPr="00081B75" w14:paraId="2C0EF24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6AC744"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74</w:t>
            </w:r>
          </w:p>
        </w:tc>
        <w:tc>
          <w:tcPr>
            <w:tcW w:w="8683" w:type="dxa"/>
            <w:tcBorders>
              <w:top w:val="single" w:sz="4" w:space="0" w:color="1C4DA1"/>
              <w:left w:val="single" w:sz="4" w:space="0" w:color="1C4DA1"/>
              <w:bottom w:val="single" w:sz="4" w:space="0" w:color="1C4DA1"/>
            </w:tcBorders>
            <w:shd w:val="clear" w:color="auto" w:fill="auto"/>
            <w:vAlign w:val="center"/>
          </w:tcPr>
          <w:p w14:paraId="566B8126" w14:textId="77777777" w:rsidR="00C01571" w:rsidRPr="00E56351" w:rsidRDefault="00C85E91" w:rsidP="00CF7FC3">
            <w:pPr>
              <w:rPr>
                <w:rFonts w:ascii="Cambria" w:hAnsi="Cambria" w:cs="Calibri"/>
                <w:color w:val="000000"/>
                <w:sz w:val="20"/>
                <w:szCs w:val="20"/>
                <w:lang w:val="es-US"/>
              </w:rPr>
            </w:pPr>
            <w:hyperlink r:id="rId110" w:history="1">
              <w:r w:rsidR="00C01571" w:rsidRPr="00E56351">
                <w:rPr>
                  <w:rStyle w:val="Hyperlink"/>
                  <w:rFonts w:ascii="Cambria" w:hAnsi="Cambria"/>
                  <w:sz w:val="20"/>
                  <w:szCs w:val="20"/>
                  <w:lang w:val="es-US"/>
                </w:rPr>
                <w:t>74/21 - La CIDH publica la Guía Práctica ¿Cómo promover el acceso universal a internet durante la pandemia de COVID-19?</w:t>
              </w:r>
            </w:hyperlink>
            <w:r w:rsidR="00C01571" w:rsidRPr="00E56351">
              <w:rPr>
                <w:rFonts w:ascii="Cambria" w:hAnsi="Cambria" w:cs="Calibri"/>
                <w:color w:val="000000"/>
                <w:sz w:val="20"/>
                <w:szCs w:val="20"/>
                <w:lang w:val="es-US"/>
              </w:rPr>
              <w:t>.</w:t>
            </w:r>
          </w:p>
          <w:p w14:paraId="75467BF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26 de marzo de 2021</w:t>
            </w:r>
          </w:p>
        </w:tc>
      </w:tr>
      <w:tr w:rsidR="00C01571" w:rsidRPr="00081B75" w14:paraId="20996FB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703F3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75</w:t>
            </w:r>
          </w:p>
        </w:tc>
        <w:tc>
          <w:tcPr>
            <w:tcW w:w="8683" w:type="dxa"/>
            <w:tcBorders>
              <w:top w:val="single" w:sz="4" w:space="0" w:color="1C4DA1"/>
              <w:left w:val="single" w:sz="4" w:space="0" w:color="1C4DA1"/>
              <w:bottom w:val="single" w:sz="4" w:space="0" w:color="1C4DA1"/>
            </w:tcBorders>
            <w:shd w:val="clear" w:color="auto" w:fill="auto"/>
            <w:vAlign w:val="center"/>
          </w:tcPr>
          <w:p w14:paraId="71360322" w14:textId="77777777" w:rsidR="00C01571" w:rsidRPr="00E56351" w:rsidRDefault="00C85E91" w:rsidP="00CF7FC3">
            <w:pPr>
              <w:rPr>
                <w:rFonts w:ascii="Cambria" w:hAnsi="Cambria" w:cs="Calibri"/>
                <w:color w:val="000000"/>
                <w:sz w:val="20"/>
                <w:szCs w:val="20"/>
                <w:lang w:val="es-US"/>
              </w:rPr>
            </w:pPr>
            <w:hyperlink r:id="rId111" w:history="1">
              <w:r w:rsidR="00C01571" w:rsidRPr="00E56351">
                <w:rPr>
                  <w:rStyle w:val="Hyperlink"/>
                  <w:rFonts w:ascii="Cambria" w:hAnsi="Cambria"/>
                  <w:sz w:val="20"/>
                  <w:szCs w:val="20"/>
                  <w:lang w:val="es-US"/>
                </w:rPr>
                <w:t>75/21 - La CIDH presenta caso sobre Argentina ante la Corte Interamericana</w:t>
              </w:r>
            </w:hyperlink>
            <w:r w:rsidR="00C01571" w:rsidRPr="00E56351">
              <w:rPr>
                <w:rFonts w:ascii="Cambria" w:hAnsi="Cambria" w:cs="Calibri"/>
                <w:color w:val="000000"/>
                <w:sz w:val="20"/>
                <w:szCs w:val="20"/>
                <w:lang w:val="es-US"/>
              </w:rPr>
              <w:t>.</w:t>
            </w:r>
          </w:p>
          <w:p w14:paraId="40232D9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26 de marzo de 2021</w:t>
            </w:r>
          </w:p>
        </w:tc>
      </w:tr>
      <w:tr w:rsidR="00C01571" w:rsidRPr="00081B75" w14:paraId="219D4F4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5ED815"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76</w:t>
            </w:r>
          </w:p>
        </w:tc>
        <w:tc>
          <w:tcPr>
            <w:tcW w:w="8683" w:type="dxa"/>
            <w:tcBorders>
              <w:top w:val="single" w:sz="4" w:space="0" w:color="1C4DA1"/>
              <w:left w:val="single" w:sz="4" w:space="0" w:color="1C4DA1"/>
              <w:bottom w:val="single" w:sz="4" w:space="0" w:color="1C4DA1"/>
            </w:tcBorders>
            <w:shd w:val="clear" w:color="auto" w:fill="auto"/>
            <w:vAlign w:val="center"/>
          </w:tcPr>
          <w:p w14:paraId="06945DFF" w14:textId="77777777" w:rsidR="00C01571" w:rsidRPr="00E56351" w:rsidRDefault="00C85E91" w:rsidP="00CF7FC3">
            <w:pPr>
              <w:rPr>
                <w:rFonts w:ascii="Cambria" w:hAnsi="Cambria" w:cs="Calibri"/>
                <w:color w:val="000000"/>
                <w:sz w:val="20"/>
                <w:szCs w:val="20"/>
                <w:lang w:val="es-US"/>
              </w:rPr>
            </w:pPr>
            <w:hyperlink r:id="rId112" w:history="1">
              <w:r w:rsidR="00C01571" w:rsidRPr="00E56351">
                <w:rPr>
                  <w:rStyle w:val="Hyperlink"/>
                  <w:rFonts w:ascii="Cambria" w:hAnsi="Cambria"/>
                  <w:sz w:val="20"/>
                  <w:szCs w:val="20"/>
                  <w:lang w:val="es-US"/>
                </w:rPr>
                <w:t>76/21 - La CIDH culminó su 179 Período de Sesiones virtual</w:t>
              </w:r>
            </w:hyperlink>
            <w:r w:rsidR="00C01571" w:rsidRPr="00E56351">
              <w:rPr>
                <w:rFonts w:ascii="Cambria" w:hAnsi="Cambria" w:cs="Calibri"/>
                <w:color w:val="000000"/>
                <w:sz w:val="20"/>
                <w:szCs w:val="20"/>
                <w:lang w:val="es-US"/>
              </w:rPr>
              <w:t>.</w:t>
            </w:r>
          </w:p>
          <w:p w14:paraId="04E6B43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27 de marzo de 2021</w:t>
            </w:r>
          </w:p>
        </w:tc>
      </w:tr>
      <w:tr w:rsidR="00C01571" w:rsidRPr="00081B75" w14:paraId="2B2CFE7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F6CC0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77</w:t>
            </w:r>
          </w:p>
        </w:tc>
        <w:tc>
          <w:tcPr>
            <w:tcW w:w="8683" w:type="dxa"/>
            <w:tcBorders>
              <w:top w:val="single" w:sz="4" w:space="0" w:color="1C4DA1"/>
              <w:left w:val="single" w:sz="4" w:space="0" w:color="1C4DA1"/>
              <w:bottom w:val="single" w:sz="4" w:space="0" w:color="1C4DA1"/>
            </w:tcBorders>
            <w:shd w:val="clear" w:color="auto" w:fill="auto"/>
            <w:vAlign w:val="center"/>
          </w:tcPr>
          <w:p w14:paraId="58FD1635" w14:textId="77777777" w:rsidR="00C01571" w:rsidRPr="00E56351" w:rsidRDefault="00C85E91" w:rsidP="00CF7FC3">
            <w:pPr>
              <w:rPr>
                <w:rFonts w:ascii="Cambria" w:hAnsi="Cambria" w:cs="Calibri"/>
                <w:color w:val="000000"/>
                <w:sz w:val="20"/>
                <w:szCs w:val="20"/>
                <w:lang w:val="es-US"/>
              </w:rPr>
            </w:pPr>
            <w:hyperlink r:id="rId113" w:history="1">
              <w:r w:rsidR="00C01571" w:rsidRPr="00E56351">
                <w:rPr>
                  <w:rStyle w:val="Hyperlink"/>
                  <w:rFonts w:ascii="Cambria" w:hAnsi="Cambria"/>
                  <w:sz w:val="20"/>
                  <w:szCs w:val="20"/>
                  <w:lang w:val="es-US"/>
                </w:rPr>
                <w:t>77/21 - La CIDH presenta caso sobre Paraguay ante la Corte Interamericana</w:t>
              </w:r>
            </w:hyperlink>
            <w:r w:rsidR="00C01571" w:rsidRPr="00E56351">
              <w:rPr>
                <w:rFonts w:ascii="Cambria" w:hAnsi="Cambria" w:cs="Calibri"/>
                <w:color w:val="000000"/>
                <w:sz w:val="20"/>
                <w:szCs w:val="20"/>
                <w:lang w:val="es-US"/>
              </w:rPr>
              <w:t>.</w:t>
            </w:r>
          </w:p>
          <w:p w14:paraId="0049D2E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30 de marzo de 2021</w:t>
            </w:r>
          </w:p>
        </w:tc>
      </w:tr>
      <w:tr w:rsidR="00C01571" w:rsidRPr="00081B75" w14:paraId="58CF47D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2A5865"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78</w:t>
            </w:r>
          </w:p>
        </w:tc>
        <w:tc>
          <w:tcPr>
            <w:tcW w:w="8683" w:type="dxa"/>
            <w:tcBorders>
              <w:top w:val="single" w:sz="4" w:space="0" w:color="1C4DA1"/>
              <w:left w:val="single" w:sz="4" w:space="0" w:color="1C4DA1"/>
              <w:bottom w:val="single" w:sz="4" w:space="0" w:color="1C4DA1"/>
            </w:tcBorders>
            <w:shd w:val="clear" w:color="auto" w:fill="auto"/>
            <w:vAlign w:val="center"/>
          </w:tcPr>
          <w:p w14:paraId="0B8E0205" w14:textId="77777777" w:rsidR="00C01571" w:rsidRPr="00E56351" w:rsidRDefault="00C85E91" w:rsidP="00CF7FC3">
            <w:pPr>
              <w:rPr>
                <w:rFonts w:ascii="Cambria" w:hAnsi="Cambria" w:cs="Calibri"/>
                <w:color w:val="000000"/>
                <w:sz w:val="20"/>
                <w:szCs w:val="20"/>
                <w:lang w:val="es-US"/>
              </w:rPr>
            </w:pPr>
            <w:hyperlink r:id="rId114" w:history="1">
              <w:r w:rsidR="00C01571" w:rsidRPr="00E56351">
                <w:rPr>
                  <w:rStyle w:val="Hyperlink"/>
                  <w:rFonts w:ascii="Cambria" w:hAnsi="Cambria"/>
                  <w:sz w:val="20"/>
                  <w:szCs w:val="20"/>
                  <w:lang w:val="es-US"/>
                </w:rPr>
                <w:t>78/21 - La CIDH decide ampliar medidas cautelares a favor de dos personas asociadas al Movimiento San Isidro en Cuba</w:t>
              </w:r>
            </w:hyperlink>
            <w:r w:rsidR="00C01571" w:rsidRPr="00E56351">
              <w:rPr>
                <w:rFonts w:ascii="Cambria" w:hAnsi="Cambria" w:cs="Calibri"/>
                <w:color w:val="000000"/>
                <w:sz w:val="20"/>
                <w:szCs w:val="20"/>
                <w:lang w:val="es-US"/>
              </w:rPr>
              <w:t>.</w:t>
            </w:r>
          </w:p>
          <w:p w14:paraId="61F03FDF"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30 de marzo de 2021</w:t>
            </w:r>
          </w:p>
        </w:tc>
      </w:tr>
      <w:tr w:rsidR="00C01571" w:rsidRPr="00081B75" w14:paraId="6103C84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0410A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79</w:t>
            </w:r>
          </w:p>
        </w:tc>
        <w:tc>
          <w:tcPr>
            <w:tcW w:w="8683" w:type="dxa"/>
            <w:tcBorders>
              <w:top w:val="single" w:sz="4" w:space="0" w:color="1C4DA1"/>
              <w:left w:val="single" w:sz="4" w:space="0" w:color="1C4DA1"/>
              <w:bottom w:val="single" w:sz="4" w:space="0" w:color="1C4DA1"/>
            </w:tcBorders>
            <w:shd w:val="clear" w:color="auto" w:fill="auto"/>
            <w:vAlign w:val="center"/>
          </w:tcPr>
          <w:p w14:paraId="6DFF6859" w14:textId="77777777" w:rsidR="00C01571" w:rsidRPr="00E56351" w:rsidRDefault="00C85E91" w:rsidP="00CF7FC3">
            <w:pPr>
              <w:rPr>
                <w:rFonts w:ascii="Cambria" w:hAnsi="Cambria" w:cs="Calibri"/>
                <w:color w:val="000000"/>
                <w:sz w:val="20"/>
                <w:szCs w:val="20"/>
                <w:lang w:val="es-US"/>
              </w:rPr>
            </w:pPr>
            <w:hyperlink r:id="rId115" w:history="1">
              <w:r w:rsidR="00C01571" w:rsidRPr="00E56351">
                <w:rPr>
                  <w:rStyle w:val="Hyperlink"/>
                  <w:rFonts w:ascii="Cambria" w:hAnsi="Cambria"/>
                  <w:sz w:val="20"/>
                  <w:szCs w:val="20"/>
                  <w:lang w:val="es-US"/>
                </w:rPr>
                <w:t>79/21 - Día Internacional de la Visibilidad Trans: la CIDH llama los Estados a garantizar el derecho a la identidad de género de las personas no binarias</w:t>
              </w:r>
            </w:hyperlink>
            <w:r w:rsidR="00C01571" w:rsidRPr="00E56351">
              <w:rPr>
                <w:rFonts w:ascii="Cambria" w:hAnsi="Cambria" w:cs="Calibri"/>
                <w:color w:val="000000"/>
                <w:sz w:val="20"/>
                <w:szCs w:val="20"/>
                <w:lang w:val="es-US"/>
              </w:rPr>
              <w:t>.</w:t>
            </w:r>
          </w:p>
          <w:p w14:paraId="7A531970"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31 de marzo de 2021</w:t>
            </w:r>
          </w:p>
        </w:tc>
      </w:tr>
      <w:tr w:rsidR="00C01571" w:rsidRPr="00081B75" w14:paraId="7F9D37C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9286AD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80</w:t>
            </w:r>
          </w:p>
        </w:tc>
        <w:tc>
          <w:tcPr>
            <w:tcW w:w="8683" w:type="dxa"/>
            <w:tcBorders>
              <w:top w:val="single" w:sz="4" w:space="0" w:color="1C4DA1"/>
              <w:left w:val="single" w:sz="4" w:space="0" w:color="1C4DA1"/>
              <w:bottom w:val="single" w:sz="4" w:space="0" w:color="1C4DA1"/>
            </w:tcBorders>
            <w:shd w:val="clear" w:color="auto" w:fill="auto"/>
            <w:vAlign w:val="center"/>
          </w:tcPr>
          <w:p w14:paraId="4E96D840" w14:textId="77777777" w:rsidR="00C01571" w:rsidRPr="00E56351" w:rsidRDefault="00C85E91" w:rsidP="00CF7FC3">
            <w:pPr>
              <w:rPr>
                <w:rFonts w:ascii="Cambria" w:hAnsi="Cambria" w:cs="Calibri"/>
                <w:color w:val="000000"/>
                <w:sz w:val="20"/>
                <w:szCs w:val="20"/>
                <w:lang w:val="es-US"/>
              </w:rPr>
            </w:pPr>
            <w:hyperlink r:id="rId116" w:history="1">
              <w:r w:rsidR="00C01571" w:rsidRPr="00E56351">
                <w:rPr>
                  <w:rStyle w:val="Hyperlink"/>
                  <w:rFonts w:ascii="Cambria" w:hAnsi="Cambria"/>
                  <w:sz w:val="20"/>
                  <w:szCs w:val="20"/>
                  <w:lang w:val="es-US"/>
                </w:rPr>
                <w:t>80/21 - La CIDH anuncia su 180° Período de Sesiones Virtual y recibe solicitudes para audiencias públicas</w:t>
              </w:r>
            </w:hyperlink>
            <w:r w:rsidR="00C01571" w:rsidRPr="00E56351">
              <w:rPr>
                <w:rFonts w:ascii="Cambria" w:hAnsi="Cambria" w:cs="Calibri"/>
                <w:color w:val="000000"/>
                <w:sz w:val="20"/>
                <w:szCs w:val="20"/>
                <w:lang w:val="es-US"/>
              </w:rPr>
              <w:t>.</w:t>
            </w:r>
          </w:p>
          <w:p w14:paraId="0BF2E08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31 de marzo de 2021</w:t>
            </w:r>
          </w:p>
        </w:tc>
      </w:tr>
      <w:tr w:rsidR="00C01571" w:rsidRPr="00081B75" w14:paraId="45C941D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716365"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81</w:t>
            </w:r>
          </w:p>
        </w:tc>
        <w:tc>
          <w:tcPr>
            <w:tcW w:w="8683" w:type="dxa"/>
            <w:tcBorders>
              <w:top w:val="single" w:sz="4" w:space="0" w:color="1C4DA1"/>
              <w:left w:val="single" w:sz="4" w:space="0" w:color="1C4DA1"/>
              <w:bottom w:val="single" w:sz="4" w:space="0" w:color="1C4DA1"/>
            </w:tcBorders>
            <w:shd w:val="clear" w:color="auto" w:fill="auto"/>
            <w:vAlign w:val="center"/>
          </w:tcPr>
          <w:p w14:paraId="11FF0A03" w14:textId="77777777" w:rsidR="00C01571" w:rsidRPr="00E56351" w:rsidRDefault="00C85E91" w:rsidP="00CF7FC3">
            <w:pPr>
              <w:rPr>
                <w:rFonts w:ascii="Cambria" w:hAnsi="Cambria" w:cs="Calibri"/>
                <w:color w:val="000000"/>
                <w:sz w:val="20"/>
                <w:szCs w:val="20"/>
                <w:lang w:val="es-US"/>
              </w:rPr>
            </w:pPr>
            <w:hyperlink r:id="rId117" w:history="1">
              <w:r w:rsidR="00C01571" w:rsidRPr="00E56351">
                <w:rPr>
                  <w:rStyle w:val="Hyperlink"/>
                  <w:rFonts w:ascii="Cambria" w:hAnsi="Cambria"/>
                  <w:sz w:val="20"/>
                  <w:szCs w:val="20"/>
                  <w:lang w:val="es-US"/>
                </w:rPr>
                <w:t>81/21 - La CIDH presenta caso sobre Venezuela ante la Corte Interamericana</w:t>
              </w:r>
            </w:hyperlink>
            <w:r w:rsidR="00C01571" w:rsidRPr="00E56351">
              <w:rPr>
                <w:rFonts w:ascii="Cambria" w:hAnsi="Cambria" w:cs="Calibri"/>
                <w:color w:val="000000"/>
                <w:sz w:val="20"/>
                <w:szCs w:val="20"/>
                <w:lang w:val="es-US"/>
              </w:rPr>
              <w:t>.</w:t>
            </w:r>
          </w:p>
          <w:p w14:paraId="002FD34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31 de marzo de 2021</w:t>
            </w:r>
          </w:p>
        </w:tc>
      </w:tr>
      <w:tr w:rsidR="00C01571" w:rsidRPr="00081B75" w14:paraId="6A5FE9D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F03A1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82</w:t>
            </w:r>
          </w:p>
        </w:tc>
        <w:tc>
          <w:tcPr>
            <w:tcW w:w="8683" w:type="dxa"/>
            <w:tcBorders>
              <w:top w:val="single" w:sz="4" w:space="0" w:color="1C4DA1"/>
              <w:left w:val="single" w:sz="4" w:space="0" w:color="1C4DA1"/>
              <w:bottom w:val="single" w:sz="4" w:space="0" w:color="1C4DA1"/>
            </w:tcBorders>
            <w:shd w:val="clear" w:color="auto" w:fill="auto"/>
            <w:vAlign w:val="center"/>
          </w:tcPr>
          <w:p w14:paraId="1EF149D1" w14:textId="77777777" w:rsidR="00C01571" w:rsidRPr="00E56351" w:rsidRDefault="00C85E91" w:rsidP="00CF7FC3">
            <w:pPr>
              <w:rPr>
                <w:rFonts w:ascii="Cambria" w:hAnsi="Cambria" w:cs="Calibri"/>
                <w:color w:val="000000"/>
                <w:sz w:val="20"/>
                <w:szCs w:val="20"/>
                <w:lang w:val="es-US"/>
              </w:rPr>
            </w:pPr>
            <w:hyperlink r:id="rId118" w:history="1">
              <w:r w:rsidR="00C01571" w:rsidRPr="00E56351">
                <w:rPr>
                  <w:rStyle w:val="Hyperlink"/>
                  <w:rFonts w:ascii="Cambria" w:hAnsi="Cambria"/>
                  <w:sz w:val="20"/>
                  <w:szCs w:val="20"/>
                  <w:lang w:val="es-US"/>
                </w:rPr>
                <w:t>82/21 - La CIDH llama a los Estados de la región a adoptar políticas migratorias y de gestión de fronteras que incorporen un enfoque de derechos humanos</w:t>
              </w:r>
            </w:hyperlink>
            <w:r w:rsidR="00C01571" w:rsidRPr="00E56351">
              <w:rPr>
                <w:rFonts w:ascii="Cambria" w:hAnsi="Cambria" w:cs="Calibri"/>
                <w:color w:val="000000"/>
                <w:sz w:val="20"/>
                <w:szCs w:val="20"/>
                <w:lang w:val="es-US"/>
              </w:rPr>
              <w:t>.</w:t>
            </w:r>
          </w:p>
          <w:p w14:paraId="29A9990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 de abril de 2021</w:t>
            </w:r>
          </w:p>
        </w:tc>
      </w:tr>
      <w:tr w:rsidR="00C01571" w:rsidRPr="00081B75" w14:paraId="4FDE90F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9BEB6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83</w:t>
            </w:r>
          </w:p>
        </w:tc>
        <w:tc>
          <w:tcPr>
            <w:tcW w:w="8683" w:type="dxa"/>
            <w:tcBorders>
              <w:top w:val="single" w:sz="4" w:space="0" w:color="1C4DA1"/>
              <w:left w:val="single" w:sz="4" w:space="0" w:color="1C4DA1"/>
              <w:bottom w:val="single" w:sz="4" w:space="0" w:color="1C4DA1"/>
            </w:tcBorders>
            <w:shd w:val="clear" w:color="auto" w:fill="auto"/>
            <w:vAlign w:val="center"/>
          </w:tcPr>
          <w:p w14:paraId="04A37F28" w14:textId="77777777" w:rsidR="00C01571" w:rsidRPr="00E56351" w:rsidRDefault="00C85E91" w:rsidP="00CF7FC3">
            <w:pPr>
              <w:rPr>
                <w:rFonts w:ascii="Cambria" w:hAnsi="Cambria" w:cs="Calibri"/>
                <w:color w:val="000000"/>
                <w:sz w:val="20"/>
                <w:szCs w:val="20"/>
                <w:lang w:val="es-US"/>
              </w:rPr>
            </w:pPr>
            <w:hyperlink r:id="rId119" w:history="1">
              <w:r w:rsidR="00C01571" w:rsidRPr="00E56351">
                <w:rPr>
                  <w:rStyle w:val="Hyperlink"/>
                  <w:rFonts w:ascii="Cambria" w:hAnsi="Cambria"/>
                  <w:sz w:val="20"/>
                  <w:szCs w:val="20"/>
                  <w:lang w:val="es-US"/>
                </w:rPr>
                <w:t>83/21 - La CIDH lamenta el fallecimiento de dos personas beneficiarias de medidas cautelares en Venezuela y llama al Estado a implementar todas las cautelares para prevenir la materialización de los riesgos identificados</w:t>
              </w:r>
            </w:hyperlink>
            <w:r w:rsidR="00C01571" w:rsidRPr="00E56351">
              <w:rPr>
                <w:rFonts w:ascii="Cambria" w:hAnsi="Cambria" w:cs="Calibri"/>
                <w:color w:val="000000"/>
                <w:sz w:val="20"/>
                <w:szCs w:val="20"/>
                <w:lang w:val="es-US"/>
              </w:rPr>
              <w:t>.</w:t>
            </w:r>
          </w:p>
          <w:p w14:paraId="0F51CAD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 de abril de 2021</w:t>
            </w:r>
          </w:p>
        </w:tc>
      </w:tr>
      <w:tr w:rsidR="00C01571" w:rsidRPr="00081B75" w14:paraId="779414A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6D045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84</w:t>
            </w:r>
          </w:p>
        </w:tc>
        <w:tc>
          <w:tcPr>
            <w:tcW w:w="8683" w:type="dxa"/>
            <w:tcBorders>
              <w:top w:val="single" w:sz="4" w:space="0" w:color="1C4DA1"/>
              <w:left w:val="single" w:sz="4" w:space="0" w:color="1C4DA1"/>
              <w:bottom w:val="single" w:sz="4" w:space="0" w:color="1C4DA1"/>
            </w:tcBorders>
            <w:shd w:val="clear" w:color="auto" w:fill="auto"/>
            <w:vAlign w:val="center"/>
          </w:tcPr>
          <w:p w14:paraId="794B590F" w14:textId="77777777" w:rsidR="00C01571" w:rsidRPr="00E56351" w:rsidRDefault="00C85E91" w:rsidP="00CF7FC3">
            <w:pPr>
              <w:rPr>
                <w:rFonts w:ascii="Cambria" w:hAnsi="Cambria" w:cs="Calibri"/>
                <w:color w:val="000000"/>
                <w:sz w:val="20"/>
                <w:szCs w:val="20"/>
                <w:lang w:val="es-US"/>
              </w:rPr>
            </w:pPr>
            <w:hyperlink r:id="rId120" w:history="1">
              <w:r w:rsidR="00C01571" w:rsidRPr="00E56351">
                <w:rPr>
                  <w:rStyle w:val="Hyperlink"/>
                  <w:rFonts w:ascii="Cambria" w:hAnsi="Cambria"/>
                  <w:sz w:val="20"/>
                  <w:szCs w:val="20"/>
                  <w:lang w:val="es-US"/>
                </w:rPr>
                <w:t>84/21 - La CIDH presenta caso sobre Costa Rica ante la Corte Interamericana</w:t>
              </w:r>
            </w:hyperlink>
            <w:r w:rsidR="00C01571" w:rsidRPr="00E56351">
              <w:rPr>
                <w:rFonts w:ascii="Cambria" w:hAnsi="Cambria" w:cs="Calibri"/>
                <w:color w:val="000000"/>
                <w:sz w:val="20"/>
                <w:szCs w:val="20"/>
                <w:lang w:val="es-US"/>
              </w:rPr>
              <w:t>.</w:t>
            </w:r>
          </w:p>
          <w:p w14:paraId="5AA4992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abril de 2021</w:t>
            </w:r>
          </w:p>
        </w:tc>
      </w:tr>
      <w:tr w:rsidR="00C01571" w:rsidRPr="00081B75" w14:paraId="708B912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E9404F"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85</w:t>
            </w:r>
          </w:p>
        </w:tc>
        <w:tc>
          <w:tcPr>
            <w:tcW w:w="8683" w:type="dxa"/>
            <w:tcBorders>
              <w:top w:val="single" w:sz="4" w:space="0" w:color="1C4DA1"/>
              <w:left w:val="single" w:sz="4" w:space="0" w:color="1C4DA1"/>
              <w:bottom w:val="single" w:sz="4" w:space="0" w:color="1C4DA1"/>
            </w:tcBorders>
            <w:shd w:val="clear" w:color="auto" w:fill="auto"/>
            <w:vAlign w:val="center"/>
          </w:tcPr>
          <w:p w14:paraId="3D54D112" w14:textId="77777777" w:rsidR="00C01571" w:rsidRPr="00E56351" w:rsidRDefault="00C85E91" w:rsidP="00CF7FC3">
            <w:pPr>
              <w:rPr>
                <w:rFonts w:ascii="Cambria" w:hAnsi="Cambria" w:cs="Calibri"/>
                <w:color w:val="000000"/>
                <w:sz w:val="20"/>
                <w:szCs w:val="20"/>
                <w:lang w:val="es-US"/>
              </w:rPr>
            </w:pPr>
            <w:hyperlink r:id="rId121" w:history="1">
              <w:r w:rsidR="00C01571" w:rsidRPr="00E56351">
                <w:rPr>
                  <w:rStyle w:val="Hyperlink"/>
                  <w:rFonts w:ascii="Cambria" w:hAnsi="Cambria"/>
                  <w:sz w:val="20"/>
                  <w:szCs w:val="20"/>
                  <w:lang w:val="es-US"/>
                </w:rPr>
                <w:t>85/21 - La CIDH expresa preocupación por la falta de acceso a servicios de salud sexual y reproductiva en Venezuela</w:t>
              </w:r>
            </w:hyperlink>
            <w:r w:rsidR="00C01571" w:rsidRPr="00E56351">
              <w:rPr>
                <w:rFonts w:ascii="Cambria" w:hAnsi="Cambria" w:cs="Calibri"/>
                <w:color w:val="000000"/>
                <w:sz w:val="20"/>
                <w:szCs w:val="20"/>
                <w:lang w:val="es-US"/>
              </w:rPr>
              <w:t>.</w:t>
            </w:r>
          </w:p>
          <w:p w14:paraId="79E5661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6 de abril de 2021</w:t>
            </w:r>
          </w:p>
        </w:tc>
      </w:tr>
      <w:tr w:rsidR="00C01571" w:rsidRPr="00081B75" w14:paraId="1FC81EF2"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4C293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86</w:t>
            </w:r>
          </w:p>
        </w:tc>
        <w:tc>
          <w:tcPr>
            <w:tcW w:w="8683" w:type="dxa"/>
            <w:tcBorders>
              <w:top w:val="single" w:sz="4" w:space="0" w:color="1C4DA1"/>
              <w:left w:val="single" w:sz="4" w:space="0" w:color="1C4DA1"/>
              <w:bottom w:val="single" w:sz="4" w:space="0" w:color="1C4DA1"/>
            </w:tcBorders>
            <w:shd w:val="clear" w:color="auto" w:fill="auto"/>
            <w:vAlign w:val="center"/>
          </w:tcPr>
          <w:p w14:paraId="45D5BE54" w14:textId="77777777" w:rsidR="00C01571" w:rsidRPr="00E56351" w:rsidRDefault="00C85E91" w:rsidP="00CF7FC3">
            <w:pPr>
              <w:rPr>
                <w:rFonts w:ascii="Cambria" w:hAnsi="Cambria" w:cs="Calibri"/>
                <w:color w:val="000000"/>
                <w:sz w:val="20"/>
                <w:szCs w:val="20"/>
                <w:lang w:val="es-US"/>
              </w:rPr>
            </w:pPr>
            <w:hyperlink r:id="rId122" w:history="1">
              <w:r w:rsidR="00C01571" w:rsidRPr="00E56351">
                <w:rPr>
                  <w:rStyle w:val="Hyperlink"/>
                  <w:rFonts w:ascii="Cambria" w:hAnsi="Cambria"/>
                  <w:sz w:val="20"/>
                  <w:szCs w:val="20"/>
                  <w:lang w:val="es-US"/>
                </w:rPr>
                <w:t>86/21 - La CIDH publica compendio “Obligación de los Estados de adecuar su normativa interna a los estándares interamericanos de derechos humanos”</w:t>
              </w:r>
            </w:hyperlink>
            <w:r w:rsidR="00C01571" w:rsidRPr="00E56351">
              <w:rPr>
                <w:rFonts w:ascii="Cambria" w:hAnsi="Cambria" w:cs="Calibri"/>
                <w:color w:val="000000"/>
                <w:sz w:val="20"/>
                <w:szCs w:val="20"/>
                <w:lang w:val="es-US"/>
              </w:rPr>
              <w:t>.</w:t>
            </w:r>
          </w:p>
          <w:p w14:paraId="33F381D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6 de abril de 2021</w:t>
            </w:r>
          </w:p>
        </w:tc>
      </w:tr>
      <w:tr w:rsidR="00C01571" w:rsidRPr="00081B75" w14:paraId="12A357F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57F29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87</w:t>
            </w:r>
          </w:p>
        </w:tc>
        <w:tc>
          <w:tcPr>
            <w:tcW w:w="8683" w:type="dxa"/>
            <w:tcBorders>
              <w:top w:val="single" w:sz="4" w:space="0" w:color="1C4DA1"/>
              <w:left w:val="single" w:sz="4" w:space="0" w:color="1C4DA1"/>
              <w:bottom w:val="single" w:sz="4" w:space="0" w:color="1C4DA1"/>
            </w:tcBorders>
            <w:shd w:val="clear" w:color="auto" w:fill="auto"/>
            <w:vAlign w:val="center"/>
          </w:tcPr>
          <w:p w14:paraId="58029266" w14:textId="77777777" w:rsidR="00C01571" w:rsidRPr="00E56351" w:rsidRDefault="00C85E91" w:rsidP="00CF7FC3">
            <w:pPr>
              <w:rPr>
                <w:rFonts w:ascii="Cambria" w:hAnsi="Cambria" w:cs="Calibri"/>
                <w:color w:val="000000"/>
                <w:sz w:val="20"/>
                <w:szCs w:val="20"/>
                <w:lang w:val="es-US"/>
              </w:rPr>
            </w:pPr>
            <w:hyperlink r:id="rId123" w:history="1">
              <w:r w:rsidR="00C01571" w:rsidRPr="00E56351">
                <w:rPr>
                  <w:rStyle w:val="Hyperlink"/>
                  <w:rFonts w:ascii="Cambria" w:hAnsi="Cambria"/>
                  <w:sz w:val="20"/>
                  <w:szCs w:val="20"/>
                  <w:lang w:val="es-US"/>
                </w:rPr>
                <w:t>87/21 - Día Mundial de la Salud: la CIDH publica Resolución sobre pandemia y vacunas en las Américas</w:t>
              </w:r>
            </w:hyperlink>
            <w:r w:rsidR="00C01571" w:rsidRPr="00E56351">
              <w:rPr>
                <w:rFonts w:ascii="Cambria" w:hAnsi="Cambria" w:cs="Calibri"/>
                <w:color w:val="000000"/>
                <w:sz w:val="20"/>
                <w:szCs w:val="20"/>
                <w:lang w:val="es-US"/>
              </w:rPr>
              <w:t>.</w:t>
            </w:r>
          </w:p>
          <w:p w14:paraId="75B7437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7 de abril de 2021</w:t>
            </w:r>
          </w:p>
        </w:tc>
      </w:tr>
      <w:tr w:rsidR="00C01571" w:rsidRPr="00081B75" w14:paraId="2917AC0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715ED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88</w:t>
            </w:r>
          </w:p>
        </w:tc>
        <w:tc>
          <w:tcPr>
            <w:tcW w:w="8683" w:type="dxa"/>
            <w:tcBorders>
              <w:top w:val="single" w:sz="4" w:space="0" w:color="1C4DA1"/>
              <w:left w:val="single" w:sz="4" w:space="0" w:color="1C4DA1"/>
              <w:bottom w:val="single" w:sz="4" w:space="0" w:color="1C4DA1"/>
            </w:tcBorders>
            <w:shd w:val="clear" w:color="auto" w:fill="auto"/>
            <w:vAlign w:val="center"/>
          </w:tcPr>
          <w:p w14:paraId="5B5030FA" w14:textId="77777777" w:rsidR="00C01571" w:rsidRPr="00E56351" w:rsidRDefault="00C85E91" w:rsidP="00CF7FC3">
            <w:pPr>
              <w:rPr>
                <w:rFonts w:ascii="Cambria" w:hAnsi="Cambria" w:cs="Calibri"/>
                <w:color w:val="000000"/>
                <w:sz w:val="20"/>
                <w:szCs w:val="20"/>
                <w:lang w:val="es-US"/>
              </w:rPr>
            </w:pPr>
            <w:hyperlink r:id="rId124" w:history="1">
              <w:r w:rsidR="00C01571" w:rsidRPr="00E56351">
                <w:rPr>
                  <w:rStyle w:val="Hyperlink"/>
                  <w:rFonts w:ascii="Cambria" w:hAnsi="Cambria"/>
                  <w:sz w:val="20"/>
                  <w:szCs w:val="20"/>
                  <w:lang w:val="es-US"/>
                </w:rPr>
                <w:t>88/21 - La CIDH decide ampliar medidas cautelares a favor de integrante del Comité Ciudadanos por la Integración Racial en Cuba</w:t>
              </w:r>
            </w:hyperlink>
            <w:r w:rsidR="00C01571" w:rsidRPr="00E56351">
              <w:rPr>
                <w:rFonts w:ascii="Cambria" w:hAnsi="Cambria" w:cs="Calibri"/>
                <w:color w:val="000000"/>
                <w:sz w:val="20"/>
                <w:szCs w:val="20"/>
                <w:lang w:val="es-US"/>
              </w:rPr>
              <w:t>.</w:t>
            </w:r>
          </w:p>
          <w:p w14:paraId="2E73BC9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8 de abril de 2021</w:t>
            </w:r>
          </w:p>
        </w:tc>
      </w:tr>
      <w:tr w:rsidR="00C01571" w:rsidRPr="00081B75" w14:paraId="764D508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30407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89</w:t>
            </w:r>
          </w:p>
        </w:tc>
        <w:tc>
          <w:tcPr>
            <w:tcW w:w="8683" w:type="dxa"/>
            <w:tcBorders>
              <w:top w:val="single" w:sz="4" w:space="0" w:color="1C4DA1"/>
              <w:left w:val="single" w:sz="4" w:space="0" w:color="1C4DA1"/>
              <w:bottom w:val="single" w:sz="4" w:space="0" w:color="1C4DA1"/>
            </w:tcBorders>
            <w:shd w:val="clear" w:color="auto" w:fill="auto"/>
            <w:vAlign w:val="center"/>
          </w:tcPr>
          <w:p w14:paraId="32261BF4" w14:textId="77777777" w:rsidR="00C01571" w:rsidRPr="00E56351" w:rsidRDefault="00C85E91" w:rsidP="00CF7FC3">
            <w:pPr>
              <w:rPr>
                <w:rFonts w:ascii="Cambria" w:hAnsi="Cambria" w:cs="Calibri"/>
                <w:color w:val="000000"/>
                <w:sz w:val="20"/>
                <w:szCs w:val="20"/>
                <w:lang w:val="es-US"/>
              </w:rPr>
            </w:pPr>
            <w:hyperlink r:id="rId125" w:history="1">
              <w:r w:rsidR="00C01571" w:rsidRPr="00E56351">
                <w:rPr>
                  <w:rStyle w:val="Hyperlink"/>
                  <w:rFonts w:ascii="Cambria" w:hAnsi="Cambria"/>
                  <w:sz w:val="20"/>
                  <w:szCs w:val="20"/>
                  <w:lang w:val="es-US"/>
                </w:rPr>
                <w:t>89/21 - La CIDH decide ampliar medidas cautelares a favor de un periodista de “Confidencial” en Nicaragua</w:t>
              </w:r>
            </w:hyperlink>
            <w:r w:rsidR="00C01571" w:rsidRPr="00E56351">
              <w:rPr>
                <w:rFonts w:ascii="Cambria" w:hAnsi="Cambria" w:cs="Calibri"/>
                <w:color w:val="000000"/>
                <w:sz w:val="20"/>
                <w:szCs w:val="20"/>
                <w:lang w:val="es-US"/>
              </w:rPr>
              <w:t>.</w:t>
            </w:r>
          </w:p>
          <w:p w14:paraId="7B0B29B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8 de abril de 2021</w:t>
            </w:r>
          </w:p>
        </w:tc>
      </w:tr>
      <w:tr w:rsidR="00C01571" w:rsidRPr="00081B75" w14:paraId="5BF4079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16A06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90</w:t>
            </w:r>
          </w:p>
        </w:tc>
        <w:tc>
          <w:tcPr>
            <w:tcW w:w="8683" w:type="dxa"/>
            <w:tcBorders>
              <w:top w:val="single" w:sz="4" w:space="0" w:color="1C4DA1"/>
              <w:left w:val="single" w:sz="4" w:space="0" w:color="1C4DA1"/>
              <w:bottom w:val="single" w:sz="4" w:space="0" w:color="1C4DA1"/>
            </w:tcBorders>
            <w:shd w:val="clear" w:color="auto" w:fill="auto"/>
            <w:vAlign w:val="center"/>
          </w:tcPr>
          <w:p w14:paraId="7214A87E" w14:textId="77777777" w:rsidR="00C01571" w:rsidRPr="00E56351" w:rsidRDefault="00C85E91" w:rsidP="00CF7FC3">
            <w:pPr>
              <w:rPr>
                <w:rFonts w:ascii="Cambria" w:hAnsi="Cambria" w:cs="Calibri"/>
                <w:color w:val="000000"/>
                <w:sz w:val="20"/>
                <w:szCs w:val="20"/>
                <w:lang w:val="es-US"/>
              </w:rPr>
            </w:pPr>
            <w:hyperlink r:id="rId126" w:history="1">
              <w:r w:rsidR="00C01571" w:rsidRPr="00E56351">
                <w:rPr>
                  <w:rStyle w:val="Hyperlink"/>
                  <w:rFonts w:ascii="Cambria" w:hAnsi="Cambria"/>
                  <w:sz w:val="20"/>
                  <w:szCs w:val="20"/>
                  <w:lang w:val="es-US"/>
                </w:rPr>
                <w:t>90/21 - La CIDH presenta caso sobre Argentina ante la Corte Interamericana</w:t>
              </w:r>
            </w:hyperlink>
            <w:r w:rsidR="00C01571" w:rsidRPr="00E56351">
              <w:rPr>
                <w:rFonts w:ascii="Cambria" w:hAnsi="Cambria" w:cs="Calibri"/>
                <w:color w:val="000000"/>
                <w:sz w:val="20"/>
                <w:szCs w:val="20"/>
                <w:lang w:val="es-US"/>
              </w:rPr>
              <w:t>.</w:t>
            </w:r>
          </w:p>
          <w:p w14:paraId="1D90ED80"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9 de abril de 2021</w:t>
            </w:r>
          </w:p>
        </w:tc>
      </w:tr>
      <w:tr w:rsidR="00C01571" w:rsidRPr="00081B75" w14:paraId="024C20C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BD304C4"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91</w:t>
            </w:r>
          </w:p>
        </w:tc>
        <w:tc>
          <w:tcPr>
            <w:tcW w:w="8683" w:type="dxa"/>
            <w:tcBorders>
              <w:top w:val="single" w:sz="4" w:space="0" w:color="1C4DA1"/>
              <w:left w:val="single" w:sz="4" w:space="0" w:color="1C4DA1"/>
              <w:bottom w:val="single" w:sz="4" w:space="0" w:color="1C4DA1"/>
            </w:tcBorders>
            <w:shd w:val="clear" w:color="auto" w:fill="auto"/>
            <w:vAlign w:val="center"/>
          </w:tcPr>
          <w:p w14:paraId="296AAACC" w14:textId="77777777" w:rsidR="00C01571" w:rsidRPr="00E56351" w:rsidRDefault="00C85E91" w:rsidP="00CF7FC3">
            <w:pPr>
              <w:rPr>
                <w:rFonts w:ascii="Cambria" w:hAnsi="Cambria" w:cs="Calibri"/>
                <w:color w:val="000000"/>
                <w:sz w:val="20"/>
                <w:szCs w:val="20"/>
                <w:lang w:val="es-US"/>
              </w:rPr>
            </w:pPr>
            <w:hyperlink r:id="rId127" w:history="1">
              <w:r w:rsidR="00C01571" w:rsidRPr="00E56351">
                <w:rPr>
                  <w:rStyle w:val="Hyperlink"/>
                  <w:rFonts w:ascii="Cambria" w:hAnsi="Cambria"/>
                  <w:sz w:val="20"/>
                  <w:szCs w:val="20"/>
                  <w:lang w:val="es-US"/>
                </w:rPr>
                <w:t>91/21 - La CIDH presenta su Informe Anual 2020</w:t>
              </w:r>
            </w:hyperlink>
            <w:r w:rsidR="00C01571" w:rsidRPr="00E56351">
              <w:rPr>
                <w:rFonts w:ascii="Cambria" w:hAnsi="Cambria" w:cs="Calibri"/>
                <w:color w:val="000000"/>
                <w:sz w:val="20"/>
                <w:szCs w:val="20"/>
                <w:lang w:val="es-US"/>
              </w:rPr>
              <w:t>.</w:t>
            </w:r>
          </w:p>
          <w:p w14:paraId="7C27148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16 de abril de 2021</w:t>
            </w:r>
          </w:p>
        </w:tc>
      </w:tr>
      <w:tr w:rsidR="00C01571" w:rsidRPr="00081B75" w14:paraId="28DE223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92CECF"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92</w:t>
            </w:r>
          </w:p>
        </w:tc>
        <w:tc>
          <w:tcPr>
            <w:tcW w:w="8683" w:type="dxa"/>
            <w:tcBorders>
              <w:top w:val="single" w:sz="4" w:space="0" w:color="1C4DA1"/>
              <w:left w:val="single" w:sz="4" w:space="0" w:color="1C4DA1"/>
              <w:bottom w:val="single" w:sz="4" w:space="0" w:color="1C4DA1"/>
            </w:tcBorders>
            <w:shd w:val="clear" w:color="auto" w:fill="auto"/>
            <w:vAlign w:val="center"/>
          </w:tcPr>
          <w:p w14:paraId="4414A47B" w14:textId="77777777" w:rsidR="00C01571" w:rsidRPr="00E56351" w:rsidRDefault="00C85E91" w:rsidP="00CF7FC3">
            <w:pPr>
              <w:rPr>
                <w:rFonts w:ascii="Cambria" w:hAnsi="Cambria" w:cs="Calibri"/>
                <w:color w:val="000000"/>
                <w:sz w:val="20"/>
                <w:szCs w:val="20"/>
                <w:lang w:val="es-US"/>
              </w:rPr>
            </w:pPr>
            <w:hyperlink r:id="rId128" w:history="1">
              <w:r w:rsidR="00C01571" w:rsidRPr="00E56351">
                <w:rPr>
                  <w:rStyle w:val="Hyperlink"/>
                  <w:rFonts w:ascii="Cambria" w:hAnsi="Cambria"/>
                  <w:sz w:val="20"/>
                  <w:szCs w:val="20"/>
                  <w:lang w:val="es-US"/>
                </w:rPr>
                <w:t xml:space="preserve">92/21 - La CIDH emite medidas cautelares a favor de 7 mujeres embarazadas del pueblo indígena </w:t>
              </w:r>
              <w:proofErr w:type="spellStart"/>
              <w:r w:rsidR="00C01571" w:rsidRPr="00E56351">
                <w:rPr>
                  <w:rStyle w:val="Hyperlink"/>
                  <w:rFonts w:ascii="Cambria" w:hAnsi="Cambria"/>
                  <w:sz w:val="20"/>
                  <w:szCs w:val="20"/>
                  <w:lang w:val="es-US"/>
                </w:rPr>
                <w:t>Wichí</w:t>
              </w:r>
              <w:proofErr w:type="spellEnd"/>
              <w:r w:rsidR="00C01571" w:rsidRPr="00E56351">
                <w:rPr>
                  <w:rStyle w:val="Hyperlink"/>
                  <w:rFonts w:ascii="Cambria" w:hAnsi="Cambria"/>
                  <w:sz w:val="20"/>
                  <w:szCs w:val="20"/>
                  <w:lang w:val="es-US"/>
                </w:rPr>
                <w:t>, en Formosa, Argentina</w:t>
              </w:r>
            </w:hyperlink>
            <w:r w:rsidR="00C01571" w:rsidRPr="00E56351">
              <w:rPr>
                <w:rFonts w:ascii="Cambria" w:hAnsi="Cambria" w:cs="Calibri"/>
                <w:color w:val="000000"/>
                <w:sz w:val="20"/>
                <w:szCs w:val="20"/>
                <w:lang w:val="es-US"/>
              </w:rPr>
              <w:t>.</w:t>
            </w:r>
          </w:p>
          <w:p w14:paraId="66F6E5E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16 de abril de 2021</w:t>
            </w:r>
          </w:p>
        </w:tc>
      </w:tr>
      <w:tr w:rsidR="00C01571" w:rsidRPr="00081B75" w14:paraId="3CDE103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D2546A"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93</w:t>
            </w:r>
          </w:p>
        </w:tc>
        <w:tc>
          <w:tcPr>
            <w:tcW w:w="8683" w:type="dxa"/>
            <w:tcBorders>
              <w:top w:val="single" w:sz="4" w:space="0" w:color="1C4DA1"/>
              <w:left w:val="single" w:sz="4" w:space="0" w:color="1C4DA1"/>
              <w:bottom w:val="single" w:sz="4" w:space="0" w:color="1C4DA1"/>
            </w:tcBorders>
            <w:shd w:val="clear" w:color="auto" w:fill="auto"/>
            <w:vAlign w:val="center"/>
          </w:tcPr>
          <w:p w14:paraId="5BFD6390" w14:textId="77777777" w:rsidR="00C01571" w:rsidRPr="00E56351" w:rsidRDefault="00C85E91" w:rsidP="00CF7FC3">
            <w:pPr>
              <w:rPr>
                <w:rFonts w:ascii="Cambria" w:hAnsi="Cambria" w:cs="Calibri"/>
                <w:color w:val="000000"/>
                <w:sz w:val="20"/>
                <w:szCs w:val="20"/>
                <w:lang w:val="es-US"/>
              </w:rPr>
            </w:pPr>
            <w:hyperlink r:id="rId129" w:history="1">
              <w:r w:rsidR="00C01571" w:rsidRPr="00E56351">
                <w:rPr>
                  <w:rStyle w:val="Hyperlink"/>
                  <w:rFonts w:ascii="Cambria" w:hAnsi="Cambria"/>
                  <w:sz w:val="20"/>
                  <w:szCs w:val="20"/>
                  <w:lang w:val="es-US"/>
                </w:rPr>
                <w:t>93/21 - A tres años del inicio de la crisis de derechos humanos en Nicaragua, la CIDH condena la persistencia de la impunidad</w:t>
              </w:r>
            </w:hyperlink>
            <w:r w:rsidR="00C01571" w:rsidRPr="00E56351">
              <w:rPr>
                <w:rFonts w:ascii="Cambria" w:hAnsi="Cambria" w:cs="Calibri"/>
                <w:color w:val="000000"/>
                <w:sz w:val="20"/>
                <w:szCs w:val="20"/>
                <w:lang w:val="es-US"/>
              </w:rPr>
              <w:t>.</w:t>
            </w:r>
          </w:p>
          <w:p w14:paraId="22E16B4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19 de abril de 2021</w:t>
            </w:r>
          </w:p>
        </w:tc>
      </w:tr>
      <w:tr w:rsidR="00C01571" w:rsidRPr="00081B75" w14:paraId="0692AC71"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21AE8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94</w:t>
            </w:r>
          </w:p>
        </w:tc>
        <w:tc>
          <w:tcPr>
            <w:tcW w:w="8683" w:type="dxa"/>
            <w:tcBorders>
              <w:top w:val="single" w:sz="4" w:space="0" w:color="1C4DA1"/>
              <w:left w:val="single" w:sz="4" w:space="0" w:color="1C4DA1"/>
              <w:bottom w:val="single" w:sz="4" w:space="0" w:color="1C4DA1"/>
            </w:tcBorders>
            <w:shd w:val="clear" w:color="auto" w:fill="auto"/>
            <w:vAlign w:val="center"/>
          </w:tcPr>
          <w:p w14:paraId="5D315DFD" w14:textId="77777777" w:rsidR="00C01571" w:rsidRPr="00E56351" w:rsidRDefault="00C85E91" w:rsidP="00CF7FC3">
            <w:pPr>
              <w:rPr>
                <w:rFonts w:ascii="Cambria" w:hAnsi="Cambria" w:cs="Calibri"/>
                <w:color w:val="000000"/>
                <w:sz w:val="20"/>
                <w:szCs w:val="20"/>
                <w:lang w:val="es-US"/>
              </w:rPr>
            </w:pPr>
            <w:hyperlink r:id="rId130" w:history="1">
              <w:r w:rsidR="00C01571" w:rsidRPr="00E56351">
                <w:rPr>
                  <w:rStyle w:val="Hyperlink"/>
                  <w:rFonts w:ascii="Cambria" w:hAnsi="Cambria"/>
                  <w:sz w:val="20"/>
                  <w:szCs w:val="20"/>
                  <w:lang w:val="es-US"/>
                </w:rPr>
                <w:t>94/21 - Con motivo del 22 de abril, Día Internacional de la Madre Tierra, la CIDH y ONU Derechos Humanos celebran la entrada en vigor del Acuerdo de Escazú</w:t>
              </w:r>
            </w:hyperlink>
            <w:r w:rsidR="00C01571" w:rsidRPr="00E56351">
              <w:rPr>
                <w:rFonts w:ascii="Cambria" w:hAnsi="Cambria" w:cs="Calibri"/>
                <w:color w:val="000000"/>
                <w:sz w:val="20"/>
                <w:szCs w:val="20"/>
                <w:lang w:val="es-US"/>
              </w:rPr>
              <w:t>.</w:t>
            </w:r>
          </w:p>
          <w:p w14:paraId="49EF90C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Bogotá / Ciudad de Guatemala / Ciudad de México / Ciudad de Panamá / Santiago de Chile / Tegucigalpa / La Paz / Washington, D.C., 21 de abril de 2021</w:t>
            </w:r>
          </w:p>
        </w:tc>
      </w:tr>
      <w:tr w:rsidR="00C01571" w:rsidRPr="00081B75" w14:paraId="6B905FB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EE25B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95</w:t>
            </w:r>
          </w:p>
        </w:tc>
        <w:tc>
          <w:tcPr>
            <w:tcW w:w="8683" w:type="dxa"/>
            <w:tcBorders>
              <w:top w:val="single" w:sz="4" w:space="0" w:color="1C4DA1"/>
              <w:left w:val="single" w:sz="4" w:space="0" w:color="1C4DA1"/>
              <w:bottom w:val="single" w:sz="4" w:space="0" w:color="1C4DA1"/>
            </w:tcBorders>
            <w:shd w:val="clear" w:color="auto" w:fill="auto"/>
            <w:vAlign w:val="center"/>
          </w:tcPr>
          <w:p w14:paraId="2229E64D" w14:textId="77777777" w:rsidR="00C01571" w:rsidRPr="00E56351" w:rsidRDefault="00C85E91" w:rsidP="00CF7FC3">
            <w:pPr>
              <w:rPr>
                <w:rFonts w:ascii="Cambria" w:hAnsi="Cambria" w:cs="Calibri"/>
                <w:color w:val="000000"/>
                <w:sz w:val="20"/>
                <w:szCs w:val="20"/>
                <w:lang w:val="es-US"/>
              </w:rPr>
            </w:pPr>
            <w:hyperlink r:id="rId131" w:history="1">
              <w:r w:rsidR="00C01571" w:rsidRPr="00E56351">
                <w:rPr>
                  <w:rStyle w:val="Hyperlink"/>
                  <w:rFonts w:ascii="Cambria" w:hAnsi="Cambria"/>
                  <w:sz w:val="20"/>
                  <w:szCs w:val="20"/>
                  <w:lang w:val="es-US"/>
                </w:rPr>
                <w:t>95/21 - La CIDH comunica la publicación del Informe 39/21 de la petición P -245-03 Walter Mauro Yáñez de Argentina y felicita al Estado por el cumplimiento total del acuerdo de solución amistosa</w:t>
              </w:r>
            </w:hyperlink>
            <w:r w:rsidR="00C01571" w:rsidRPr="00E56351">
              <w:rPr>
                <w:rFonts w:ascii="Cambria" w:hAnsi="Cambria" w:cs="Calibri"/>
                <w:color w:val="000000"/>
                <w:sz w:val="20"/>
                <w:szCs w:val="20"/>
                <w:lang w:val="es-US"/>
              </w:rPr>
              <w:t>.</w:t>
            </w:r>
          </w:p>
          <w:p w14:paraId="3C74E560"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21 de abril de 2021</w:t>
            </w:r>
          </w:p>
        </w:tc>
      </w:tr>
      <w:tr w:rsidR="00C01571" w:rsidRPr="00081B75" w14:paraId="5E8B99F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B44F5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96</w:t>
            </w:r>
          </w:p>
        </w:tc>
        <w:tc>
          <w:tcPr>
            <w:tcW w:w="8683" w:type="dxa"/>
            <w:tcBorders>
              <w:top w:val="single" w:sz="4" w:space="0" w:color="1C4DA1"/>
              <w:left w:val="single" w:sz="4" w:space="0" w:color="1C4DA1"/>
              <w:bottom w:val="single" w:sz="4" w:space="0" w:color="1C4DA1"/>
            </w:tcBorders>
            <w:shd w:val="clear" w:color="auto" w:fill="auto"/>
            <w:vAlign w:val="center"/>
          </w:tcPr>
          <w:p w14:paraId="4C547314" w14:textId="77777777" w:rsidR="00C01571" w:rsidRPr="00E56351" w:rsidRDefault="00C85E91" w:rsidP="00CF7FC3">
            <w:pPr>
              <w:rPr>
                <w:rFonts w:ascii="Cambria" w:hAnsi="Cambria" w:cs="Calibri"/>
                <w:color w:val="000000"/>
                <w:sz w:val="20"/>
                <w:szCs w:val="20"/>
                <w:lang w:val="es-US"/>
              </w:rPr>
            </w:pPr>
            <w:hyperlink r:id="rId132" w:history="1">
              <w:r w:rsidR="00C01571" w:rsidRPr="00E56351">
                <w:rPr>
                  <w:rStyle w:val="Hyperlink"/>
                  <w:rFonts w:ascii="Cambria" w:hAnsi="Cambria"/>
                  <w:sz w:val="20"/>
                  <w:szCs w:val="20"/>
                  <w:lang w:val="es-US"/>
                </w:rPr>
                <w:t>96/21 - La CIDH y su Relatoría Especial para la Libertad de Expresión manifiestan preocupación por la decisión que ordenó al diario El Nacional de Venezuela al pago de más de 13 millones de dólares</w:t>
              </w:r>
            </w:hyperlink>
            <w:r w:rsidR="00C01571" w:rsidRPr="00E56351">
              <w:rPr>
                <w:rFonts w:ascii="Cambria" w:hAnsi="Cambria" w:cs="Calibri"/>
                <w:color w:val="000000"/>
                <w:sz w:val="20"/>
                <w:szCs w:val="20"/>
                <w:lang w:val="es-US"/>
              </w:rPr>
              <w:t>.</w:t>
            </w:r>
          </w:p>
          <w:p w14:paraId="5ECFA220"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21 de abril de 2021</w:t>
            </w:r>
          </w:p>
        </w:tc>
      </w:tr>
      <w:tr w:rsidR="00C01571" w:rsidRPr="00081B75" w14:paraId="6D4A109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9F5C1F"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97</w:t>
            </w:r>
          </w:p>
        </w:tc>
        <w:tc>
          <w:tcPr>
            <w:tcW w:w="8683" w:type="dxa"/>
            <w:tcBorders>
              <w:top w:val="single" w:sz="4" w:space="0" w:color="1C4DA1"/>
              <w:left w:val="single" w:sz="4" w:space="0" w:color="1C4DA1"/>
              <w:bottom w:val="single" w:sz="4" w:space="0" w:color="1C4DA1"/>
            </w:tcBorders>
            <w:shd w:val="clear" w:color="auto" w:fill="auto"/>
            <w:vAlign w:val="center"/>
          </w:tcPr>
          <w:p w14:paraId="789DE999" w14:textId="77777777" w:rsidR="00C01571" w:rsidRPr="00E56351" w:rsidRDefault="00C85E91" w:rsidP="00CF7FC3">
            <w:pPr>
              <w:rPr>
                <w:rFonts w:ascii="Cambria" w:hAnsi="Cambria" w:cs="Calibri"/>
                <w:color w:val="000000"/>
                <w:sz w:val="20"/>
                <w:szCs w:val="20"/>
                <w:lang w:val="es-US"/>
              </w:rPr>
            </w:pPr>
            <w:hyperlink r:id="rId133" w:history="1">
              <w:r w:rsidR="00C01571" w:rsidRPr="00E56351">
                <w:rPr>
                  <w:rStyle w:val="Hyperlink"/>
                  <w:rFonts w:ascii="Cambria" w:hAnsi="Cambria"/>
                  <w:sz w:val="20"/>
                  <w:szCs w:val="20"/>
                  <w:lang w:val="es-US"/>
                </w:rPr>
                <w:t>97/21 - La CIDH anuncia las fechas de entrevistas para las personas finalistas del concurso de selección para ocupar el cargo de titular de la Secretaría Ejecutiva</w:t>
              </w:r>
            </w:hyperlink>
            <w:r w:rsidR="00C01571" w:rsidRPr="00E56351">
              <w:rPr>
                <w:rFonts w:ascii="Cambria" w:hAnsi="Cambria" w:cs="Calibri"/>
                <w:color w:val="000000"/>
                <w:sz w:val="20"/>
                <w:szCs w:val="20"/>
                <w:lang w:val="es-US"/>
              </w:rPr>
              <w:t>.</w:t>
            </w:r>
          </w:p>
          <w:p w14:paraId="5D1798B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22 de abril de 2021</w:t>
            </w:r>
          </w:p>
        </w:tc>
      </w:tr>
      <w:tr w:rsidR="00C01571" w:rsidRPr="00081B75" w14:paraId="6AF59D36"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6C9ECB"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98</w:t>
            </w:r>
          </w:p>
        </w:tc>
        <w:tc>
          <w:tcPr>
            <w:tcW w:w="8683" w:type="dxa"/>
            <w:tcBorders>
              <w:top w:val="single" w:sz="4" w:space="0" w:color="1C4DA1"/>
              <w:left w:val="single" w:sz="4" w:space="0" w:color="1C4DA1"/>
              <w:bottom w:val="single" w:sz="4" w:space="0" w:color="1C4DA1"/>
            </w:tcBorders>
            <w:shd w:val="clear" w:color="auto" w:fill="auto"/>
            <w:vAlign w:val="center"/>
          </w:tcPr>
          <w:p w14:paraId="5B14B579" w14:textId="77777777" w:rsidR="00C01571" w:rsidRPr="00E56351" w:rsidRDefault="00C85E91" w:rsidP="00CF7FC3">
            <w:pPr>
              <w:rPr>
                <w:rFonts w:ascii="Cambria" w:hAnsi="Cambria" w:cs="Calibri"/>
                <w:color w:val="000000"/>
                <w:sz w:val="20"/>
                <w:szCs w:val="20"/>
                <w:lang w:val="es-US"/>
              </w:rPr>
            </w:pPr>
            <w:hyperlink r:id="rId134" w:history="1">
              <w:r w:rsidR="00C01571" w:rsidRPr="00E56351">
                <w:rPr>
                  <w:rStyle w:val="Hyperlink"/>
                  <w:rFonts w:ascii="Cambria" w:hAnsi="Cambria"/>
                  <w:sz w:val="20"/>
                  <w:szCs w:val="20"/>
                  <w:lang w:val="es-US"/>
                </w:rPr>
                <w:t>98/21 - En el Día de la Tierra, CIDH y REDESCA saludan la entrada en vigor del Acuerdo de Escazú y llaman a los Estados de la región a fortalecer sus políticas públicas ambientales frente a la emergencia climática</w:t>
              </w:r>
            </w:hyperlink>
            <w:r w:rsidR="00C01571" w:rsidRPr="00E56351">
              <w:rPr>
                <w:rFonts w:ascii="Cambria" w:hAnsi="Cambria" w:cs="Calibri"/>
                <w:color w:val="000000"/>
                <w:sz w:val="20"/>
                <w:szCs w:val="20"/>
                <w:lang w:val="es-US"/>
              </w:rPr>
              <w:t>.</w:t>
            </w:r>
          </w:p>
          <w:p w14:paraId="4482DA1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22 de abril de 2021</w:t>
            </w:r>
          </w:p>
        </w:tc>
      </w:tr>
      <w:tr w:rsidR="00C01571" w:rsidRPr="00081B75" w14:paraId="7FE59E26"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9D204B"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99</w:t>
            </w:r>
          </w:p>
        </w:tc>
        <w:tc>
          <w:tcPr>
            <w:tcW w:w="8683" w:type="dxa"/>
            <w:tcBorders>
              <w:top w:val="single" w:sz="4" w:space="0" w:color="1C4DA1"/>
              <w:left w:val="single" w:sz="4" w:space="0" w:color="1C4DA1"/>
              <w:bottom w:val="single" w:sz="4" w:space="0" w:color="1C4DA1"/>
            </w:tcBorders>
            <w:shd w:val="clear" w:color="auto" w:fill="auto"/>
            <w:vAlign w:val="center"/>
          </w:tcPr>
          <w:p w14:paraId="05ECCADF" w14:textId="77777777" w:rsidR="00C01571" w:rsidRPr="00E56351" w:rsidRDefault="00C85E91" w:rsidP="00CF7FC3">
            <w:pPr>
              <w:rPr>
                <w:rFonts w:ascii="Cambria" w:hAnsi="Cambria" w:cs="Calibri"/>
                <w:color w:val="000000"/>
                <w:sz w:val="20"/>
                <w:szCs w:val="20"/>
                <w:lang w:val="es-US"/>
              </w:rPr>
            </w:pPr>
            <w:hyperlink r:id="rId135" w:history="1">
              <w:r w:rsidR="00C01571" w:rsidRPr="00E56351">
                <w:rPr>
                  <w:rStyle w:val="Hyperlink"/>
                  <w:rFonts w:ascii="Cambria" w:hAnsi="Cambria"/>
                  <w:sz w:val="20"/>
                  <w:szCs w:val="20"/>
                  <w:lang w:val="es-US"/>
                </w:rPr>
                <w:t>99/21 - La CIDH rechaza toda forma de reclutamiento de niñas, niños y adolescentes por grupos armados, y urge al Estado mexicano a proteger la vida e integridad personal de esta población</w:t>
              </w:r>
            </w:hyperlink>
            <w:r w:rsidR="00C01571" w:rsidRPr="00E56351">
              <w:rPr>
                <w:rFonts w:ascii="Cambria" w:hAnsi="Cambria" w:cs="Calibri"/>
                <w:color w:val="000000"/>
                <w:sz w:val="20"/>
                <w:szCs w:val="20"/>
                <w:lang w:val="es-US"/>
              </w:rPr>
              <w:t>.</w:t>
            </w:r>
          </w:p>
          <w:p w14:paraId="682F769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22 de abril de 2021</w:t>
            </w:r>
          </w:p>
        </w:tc>
      </w:tr>
      <w:tr w:rsidR="00C01571" w:rsidRPr="00081B75" w14:paraId="5F339EF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F11E74"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100</w:t>
            </w:r>
          </w:p>
        </w:tc>
        <w:tc>
          <w:tcPr>
            <w:tcW w:w="8683" w:type="dxa"/>
            <w:tcBorders>
              <w:top w:val="single" w:sz="4" w:space="0" w:color="1C4DA1"/>
              <w:left w:val="single" w:sz="4" w:space="0" w:color="1C4DA1"/>
              <w:bottom w:val="single" w:sz="4" w:space="0" w:color="1C4DA1"/>
            </w:tcBorders>
            <w:shd w:val="clear" w:color="auto" w:fill="auto"/>
            <w:vAlign w:val="center"/>
          </w:tcPr>
          <w:p w14:paraId="0B2A0B5B" w14:textId="77777777" w:rsidR="00C01571" w:rsidRPr="00E56351" w:rsidRDefault="00C85E91" w:rsidP="00CF7FC3">
            <w:pPr>
              <w:rPr>
                <w:rFonts w:ascii="Cambria" w:hAnsi="Cambria" w:cs="Calibri"/>
                <w:color w:val="000000"/>
                <w:sz w:val="20"/>
                <w:szCs w:val="20"/>
                <w:lang w:val="es-US"/>
              </w:rPr>
            </w:pPr>
            <w:hyperlink r:id="rId136" w:history="1">
              <w:r w:rsidR="00C01571" w:rsidRPr="00E56351">
                <w:rPr>
                  <w:rStyle w:val="Hyperlink"/>
                  <w:rFonts w:ascii="Cambria" w:hAnsi="Cambria"/>
                  <w:sz w:val="20"/>
                  <w:szCs w:val="20"/>
                  <w:lang w:val="es-US"/>
                </w:rPr>
                <w:t>100/21 - La CIDH otorga medidas cautelares a favor de Kevin Roberto Solís en Nicaragua</w:t>
              </w:r>
            </w:hyperlink>
            <w:r w:rsidR="00C01571" w:rsidRPr="00E56351">
              <w:rPr>
                <w:rFonts w:ascii="Cambria" w:hAnsi="Cambria" w:cs="Calibri"/>
                <w:color w:val="000000"/>
                <w:sz w:val="20"/>
                <w:szCs w:val="20"/>
                <w:lang w:val="es-US"/>
              </w:rPr>
              <w:t>.</w:t>
            </w:r>
          </w:p>
          <w:p w14:paraId="670252E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23 de abril de 2021</w:t>
            </w:r>
          </w:p>
        </w:tc>
      </w:tr>
      <w:tr w:rsidR="00C01571" w:rsidRPr="00081B75" w14:paraId="77789B1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666044"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101</w:t>
            </w:r>
          </w:p>
        </w:tc>
        <w:tc>
          <w:tcPr>
            <w:tcW w:w="8683" w:type="dxa"/>
            <w:tcBorders>
              <w:top w:val="single" w:sz="4" w:space="0" w:color="1C4DA1"/>
              <w:left w:val="single" w:sz="4" w:space="0" w:color="1C4DA1"/>
              <w:bottom w:val="single" w:sz="4" w:space="0" w:color="1C4DA1"/>
            </w:tcBorders>
            <w:shd w:val="clear" w:color="auto" w:fill="auto"/>
            <w:vAlign w:val="center"/>
          </w:tcPr>
          <w:p w14:paraId="2487F82E" w14:textId="77777777" w:rsidR="00C01571" w:rsidRPr="00E56351" w:rsidRDefault="00C85E91" w:rsidP="00CF7FC3">
            <w:pPr>
              <w:rPr>
                <w:rFonts w:ascii="Cambria" w:hAnsi="Cambria" w:cs="Calibri"/>
                <w:color w:val="000000"/>
                <w:sz w:val="20"/>
                <w:szCs w:val="20"/>
                <w:lang w:val="es-US"/>
              </w:rPr>
            </w:pPr>
            <w:hyperlink r:id="rId137" w:history="1">
              <w:r w:rsidR="00C01571" w:rsidRPr="00E56351">
                <w:rPr>
                  <w:rStyle w:val="Hyperlink"/>
                  <w:rFonts w:ascii="Cambria" w:hAnsi="Cambria"/>
                  <w:sz w:val="20"/>
                  <w:szCs w:val="20"/>
                  <w:lang w:val="es-US"/>
                </w:rPr>
                <w:t>101/21 - La CIDH otorga medidas cautelares a favor de Yoel Suárez Fernández en Cuba</w:t>
              </w:r>
            </w:hyperlink>
            <w:r w:rsidR="00C01571" w:rsidRPr="00E56351">
              <w:rPr>
                <w:rFonts w:ascii="Cambria" w:hAnsi="Cambria" w:cs="Calibri"/>
                <w:color w:val="000000"/>
                <w:sz w:val="20"/>
                <w:szCs w:val="20"/>
                <w:lang w:val="es-US"/>
              </w:rPr>
              <w:t>.</w:t>
            </w:r>
          </w:p>
          <w:p w14:paraId="0F48D0A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23 de abril de 2021</w:t>
            </w:r>
          </w:p>
        </w:tc>
      </w:tr>
      <w:tr w:rsidR="00C01571" w:rsidRPr="00081B75" w14:paraId="272E4FD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E36D3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102</w:t>
            </w:r>
          </w:p>
        </w:tc>
        <w:tc>
          <w:tcPr>
            <w:tcW w:w="8683" w:type="dxa"/>
            <w:tcBorders>
              <w:top w:val="single" w:sz="4" w:space="0" w:color="1C4DA1"/>
              <w:left w:val="single" w:sz="4" w:space="0" w:color="1C4DA1"/>
              <w:bottom w:val="single" w:sz="4" w:space="0" w:color="1C4DA1"/>
            </w:tcBorders>
            <w:shd w:val="clear" w:color="auto" w:fill="auto"/>
            <w:vAlign w:val="center"/>
          </w:tcPr>
          <w:p w14:paraId="77E1D47B" w14:textId="77777777" w:rsidR="00C01571" w:rsidRPr="00E56351" w:rsidRDefault="00C85E91" w:rsidP="00CF7FC3">
            <w:pPr>
              <w:rPr>
                <w:rFonts w:ascii="Cambria" w:hAnsi="Cambria" w:cs="Calibri"/>
                <w:color w:val="000000"/>
                <w:sz w:val="20"/>
                <w:szCs w:val="20"/>
                <w:lang w:val="es-US"/>
              </w:rPr>
            </w:pPr>
            <w:hyperlink r:id="rId138" w:history="1">
              <w:r w:rsidR="00C01571" w:rsidRPr="00E56351">
                <w:rPr>
                  <w:rStyle w:val="Hyperlink"/>
                  <w:rFonts w:ascii="Cambria" w:hAnsi="Cambria"/>
                  <w:sz w:val="20"/>
                  <w:szCs w:val="20"/>
                  <w:lang w:val="es-US"/>
                </w:rPr>
                <w:t>102/21 - La CIDH llama los Estados a proteger los derechos humanos de las mujeres lesbianas contra las prácticas que intentan modificar su orientación sexual</w:t>
              </w:r>
            </w:hyperlink>
            <w:r w:rsidR="00C01571" w:rsidRPr="00E56351">
              <w:rPr>
                <w:rFonts w:ascii="Cambria" w:hAnsi="Cambria" w:cs="Calibri"/>
                <w:color w:val="000000"/>
                <w:sz w:val="20"/>
                <w:szCs w:val="20"/>
                <w:lang w:val="es-US"/>
              </w:rPr>
              <w:t>.</w:t>
            </w:r>
          </w:p>
          <w:p w14:paraId="2DA17C6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26 de abril de 2021</w:t>
            </w:r>
          </w:p>
        </w:tc>
      </w:tr>
      <w:tr w:rsidR="00C01571" w:rsidRPr="00081B75" w14:paraId="5D78E50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BA9FF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103</w:t>
            </w:r>
          </w:p>
        </w:tc>
        <w:tc>
          <w:tcPr>
            <w:tcW w:w="8683" w:type="dxa"/>
            <w:tcBorders>
              <w:top w:val="single" w:sz="4" w:space="0" w:color="1C4DA1"/>
              <w:left w:val="single" w:sz="4" w:space="0" w:color="1C4DA1"/>
              <w:bottom w:val="single" w:sz="4" w:space="0" w:color="1C4DA1"/>
            </w:tcBorders>
            <w:shd w:val="clear" w:color="auto" w:fill="auto"/>
            <w:vAlign w:val="center"/>
          </w:tcPr>
          <w:p w14:paraId="30976F91" w14:textId="77777777" w:rsidR="00C01571" w:rsidRPr="00E56351" w:rsidRDefault="00C85E91" w:rsidP="00CF7FC3">
            <w:pPr>
              <w:rPr>
                <w:rFonts w:ascii="Cambria" w:hAnsi="Cambria" w:cs="Calibri"/>
                <w:color w:val="000000"/>
                <w:sz w:val="20"/>
                <w:szCs w:val="20"/>
                <w:lang w:val="es-US"/>
              </w:rPr>
            </w:pPr>
            <w:hyperlink r:id="rId139" w:history="1">
              <w:r w:rsidR="00C01571" w:rsidRPr="00E56351">
                <w:rPr>
                  <w:rStyle w:val="Hyperlink"/>
                  <w:rFonts w:ascii="Cambria" w:hAnsi="Cambria"/>
                  <w:sz w:val="20"/>
                  <w:szCs w:val="20"/>
                  <w:lang w:val="es-US"/>
                </w:rPr>
                <w:t>103/21 - La CIDH condena la violencia en el Cauca e insta a Colombia a reforzar el desarrollo de políticas públicas que transformen las causas estructurales de la violencia en el país</w:t>
              </w:r>
            </w:hyperlink>
            <w:r w:rsidR="00C01571" w:rsidRPr="00E56351">
              <w:rPr>
                <w:rFonts w:ascii="Cambria" w:hAnsi="Cambria" w:cs="Calibri"/>
                <w:color w:val="000000"/>
                <w:sz w:val="20"/>
                <w:szCs w:val="20"/>
                <w:lang w:val="es-US"/>
              </w:rPr>
              <w:t>.</w:t>
            </w:r>
          </w:p>
          <w:p w14:paraId="3C9FE74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27 de abril de 2021</w:t>
            </w:r>
          </w:p>
        </w:tc>
      </w:tr>
      <w:tr w:rsidR="00C01571" w:rsidRPr="00081B75" w14:paraId="71EF887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1F689D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104</w:t>
            </w:r>
          </w:p>
        </w:tc>
        <w:tc>
          <w:tcPr>
            <w:tcW w:w="8683" w:type="dxa"/>
            <w:tcBorders>
              <w:top w:val="single" w:sz="4" w:space="0" w:color="1C4DA1"/>
              <w:left w:val="single" w:sz="4" w:space="0" w:color="1C4DA1"/>
              <w:bottom w:val="single" w:sz="4" w:space="0" w:color="1C4DA1"/>
            </w:tcBorders>
            <w:shd w:val="clear" w:color="auto" w:fill="auto"/>
            <w:vAlign w:val="center"/>
          </w:tcPr>
          <w:p w14:paraId="6A12F091" w14:textId="77777777" w:rsidR="00C01571" w:rsidRPr="00E56351" w:rsidRDefault="00C85E91" w:rsidP="00CF7FC3">
            <w:pPr>
              <w:rPr>
                <w:rFonts w:ascii="Cambria" w:hAnsi="Cambria" w:cs="Calibri"/>
                <w:color w:val="000000"/>
                <w:sz w:val="20"/>
                <w:szCs w:val="20"/>
                <w:lang w:val="es-US"/>
              </w:rPr>
            </w:pPr>
            <w:hyperlink r:id="rId140" w:history="1">
              <w:r w:rsidR="00C01571" w:rsidRPr="00E56351">
                <w:rPr>
                  <w:rStyle w:val="Hyperlink"/>
                  <w:rFonts w:ascii="Cambria" w:hAnsi="Cambria"/>
                  <w:sz w:val="20"/>
                  <w:szCs w:val="20"/>
                  <w:lang w:val="es-US"/>
                </w:rPr>
                <w:t xml:space="preserve">104/21 - La CIDH otorga medidas cautelares a favor de familias indígenas </w:t>
              </w:r>
              <w:proofErr w:type="spellStart"/>
              <w:r w:rsidR="00C01571" w:rsidRPr="00E56351">
                <w:rPr>
                  <w:rStyle w:val="Hyperlink"/>
                  <w:rFonts w:ascii="Cambria" w:hAnsi="Cambria"/>
                  <w:sz w:val="20"/>
                  <w:szCs w:val="20"/>
                  <w:lang w:val="es-US"/>
                </w:rPr>
                <w:t>tsotsiles</w:t>
              </w:r>
              <w:proofErr w:type="spellEnd"/>
              <w:r w:rsidR="00C01571" w:rsidRPr="00E56351">
                <w:rPr>
                  <w:rStyle w:val="Hyperlink"/>
                  <w:rFonts w:ascii="Cambria" w:hAnsi="Cambria"/>
                  <w:sz w:val="20"/>
                  <w:szCs w:val="20"/>
                  <w:lang w:val="es-US"/>
                </w:rPr>
                <w:t xml:space="preserve"> de doce comunidades identificadas de Aldama, Chiapas en México</w:t>
              </w:r>
            </w:hyperlink>
            <w:r w:rsidR="00C01571" w:rsidRPr="00E56351">
              <w:rPr>
                <w:rFonts w:ascii="Cambria" w:hAnsi="Cambria" w:cs="Calibri"/>
                <w:color w:val="000000"/>
                <w:sz w:val="20"/>
                <w:szCs w:val="20"/>
                <w:lang w:val="es-US"/>
              </w:rPr>
              <w:t>.</w:t>
            </w:r>
          </w:p>
          <w:p w14:paraId="73A3E75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27 de abril de 2021</w:t>
            </w:r>
          </w:p>
        </w:tc>
      </w:tr>
      <w:tr w:rsidR="00C01571" w:rsidRPr="00081B75" w14:paraId="2F82AB6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541C2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105</w:t>
            </w:r>
          </w:p>
        </w:tc>
        <w:tc>
          <w:tcPr>
            <w:tcW w:w="8683" w:type="dxa"/>
            <w:tcBorders>
              <w:top w:val="single" w:sz="4" w:space="0" w:color="1C4DA1"/>
              <w:left w:val="single" w:sz="4" w:space="0" w:color="1C4DA1"/>
              <w:bottom w:val="single" w:sz="4" w:space="0" w:color="1C4DA1"/>
            </w:tcBorders>
            <w:shd w:val="clear" w:color="auto" w:fill="auto"/>
            <w:vAlign w:val="center"/>
          </w:tcPr>
          <w:p w14:paraId="6EC79CB6" w14:textId="77777777" w:rsidR="00C01571" w:rsidRPr="00E56351" w:rsidRDefault="00C85E91" w:rsidP="00CF7FC3">
            <w:pPr>
              <w:rPr>
                <w:rFonts w:ascii="Cambria" w:hAnsi="Cambria" w:cs="Calibri"/>
                <w:color w:val="000000"/>
                <w:sz w:val="20"/>
                <w:szCs w:val="20"/>
                <w:lang w:val="es-US"/>
              </w:rPr>
            </w:pPr>
            <w:hyperlink r:id="rId141" w:history="1">
              <w:r w:rsidR="00C01571" w:rsidRPr="00E56351">
                <w:rPr>
                  <w:rStyle w:val="Hyperlink"/>
                  <w:rFonts w:ascii="Cambria" w:hAnsi="Cambria"/>
                  <w:sz w:val="20"/>
                  <w:szCs w:val="20"/>
                  <w:lang w:val="es-US"/>
                </w:rPr>
                <w:t>105/21 - La CIDH comunica la publicación del Informe No. 40/21, sobre el Caso 11.562, Dixie Miguel Urbina Rosales de Honduras</w:t>
              </w:r>
            </w:hyperlink>
            <w:r w:rsidR="00C01571" w:rsidRPr="00E56351">
              <w:rPr>
                <w:rFonts w:ascii="Cambria" w:hAnsi="Cambria" w:cs="Calibri"/>
                <w:color w:val="000000"/>
                <w:sz w:val="20"/>
                <w:szCs w:val="20"/>
                <w:lang w:val="es-US"/>
              </w:rPr>
              <w:t>.</w:t>
            </w:r>
          </w:p>
          <w:p w14:paraId="7AD3EEF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28 de abril de 2021</w:t>
            </w:r>
          </w:p>
        </w:tc>
      </w:tr>
      <w:tr w:rsidR="00C01571" w:rsidRPr="00081B75" w14:paraId="15D7BF1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F77BFE"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106</w:t>
            </w:r>
          </w:p>
        </w:tc>
        <w:tc>
          <w:tcPr>
            <w:tcW w:w="8683" w:type="dxa"/>
            <w:tcBorders>
              <w:top w:val="single" w:sz="4" w:space="0" w:color="1C4DA1"/>
              <w:left w:val="single" w:sz="4" w:space="0" w:color="1C4DA1"/>
              <w:bottom w:val="single" w:sz="4" w:space="0" w:color="1C4DA1"/>
            </w:tcBorders>
            <w:shd w:val="clear" w:color="auto" w:fill="auto"/>
            <w:vAlign w:val="center"/>
          </w:tcPr>
          <w:p w14:paraId="2B5CA1BB" w14:textId="77777777" w:rsidR="00C01571" w:rsidRPr="00E56351" w:rsidRDefault="00C85E91" w:rsidP="00CF7FC3">
            <w:pPr>
              <w:rPr>
                <w:rFonts w:ascii="Cambria" w:hAnsi="Cambria" w:cs="Calibri"/>
                <w:color w:val="000000"/>
                <w:sz w:val="20"/>
                <w:szCs w:val="20"/>
                <w:lang w:val="es-US"/>
              </w:rPr>
            </w:pPr>
            <w:hyperlink r:id="rId142" w:history="1">
              <w:r w:rsidR="00C01571" w:rsidRPr="00E56351">
                <w:rPr>
                  <w:rStyle w:val="Hyperlink"/>
                  <w:rFonts w:ascii="Cambria" w:hAnsi="Cambria"/>
                  <w:sz w:val="20"/>
                  <w:szCs w:val="20"/>
                  <w:lang w:val="es-US"/>
                </w:rPr>
                <w:t>106/21 - La CIDH publica Guía Práctica sobre lineamientos y recomendaciones para la elaboración de planes de mitigación de riesgos de personas defensoras de derechos humanos</w:t>
              </w:r>
            </w:hyperlink>
            <w:r w:rsidR="00C01571" w:rsidRPr="00E56351">
              <w:rPr>
                <w:rFonts w:ascii="Cambria" w:hAnsi="Cambria" w:cs="Calibri"/>
                <w:color w:val="000000"/>
                <w:sz w:val="20"/>
                <w:szCs w:val="20"/>
                <w:lang w:val="es-US"/>
              </w:rPr>
              <w:t>.</w:t>
            </w:r>
          </w:p>
          <w:p w14:paraId="1BB5505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29 de abril de 2021</w:t>
            </w:r>
          </w:p>
        </w:tc>
      </w:tr>
      <w:tr w:rsidR="00C01571" w:rsidRPr="00081B75" w14:paraId="16A8DDD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C9E87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107</w:t>
            </w:r>
          </w:p>
        </w:tc>
        <w:tc>
          <w:tcPr>
            <w:tcW w:w="8683" w:type="dxa"/>
            <w:tcBorders>
              <w:top w:val="single" w:sz="4" w:space="0" w:color="1C4DA1"/>
              <w:left w:val="single" w:sz="4" w:space="0" w:color="1C4DA1"/>
              <w:bottom w:val="single" w:sz="4" w:space="0" w:color="1C4DA1"/>
            </w:tcBorders>
            <w:shd w:val="clear" w:color="auto" w:fill="auto"/>
            <w:vAlign w:val="center"/>
          </w:tcPr>
          <w:p w14:paraId="2CE8B9CF" w14:textId="77777777" w:rsidR="00C01571" w:rsidRPr="00E56351" w:rsidRDefault="00C85E91" w:rsidP="00CF7FC3">
            <w:pPr>
              <w:rPr>
                <w:rFonts w:ascii="Cambria" w:hAnsi="Cambria" w:cs="Calibri"/>
                <w:color w:val="000000"/>
                <w:sz w:val="20"/>
                <w:szCs w:val="20"/>
                <w:lang w:val="es-US"/>
              </w:rPr>
            </w:pPr>
            <w:hyperlink r:id="rId143" w:history="1">
              <w:r w:rsidR="00C01571" w:rsidRPr="00E56351">
                <w:rPr>
                  <w:rStyle w:val="Hyperlink"/>
                  <w:rFonts w:ascii="Cambria" w:hAnsi="Cambria"/>
                  <w:sz w:val="20"/>
                  <w:szCs w:val="20"/>
                  <w:lang w:val="es-US"/>
                </w:rPr>
                <w:t>107/21 - La CIDH comunica la publicación del Informe 41/21 del caso 13.642 Edgar José Sánchez Duarte y familia de Colombia</w:t>
              </w:r>
            </w:hyperlink>
            <w:r w:rsidR="00C01571" w:rsidRPr="00E56351">
              <w:rPr>
                <w:rFonts w:ascii="Cambria" w:hAnsi="Cambria" w:cs="Calibri"/>
                <w:color w:val="000000"/>
                <w:sz w:val="20"/>
                <w:szCs w:val="20"/>
                <w:lang w:val="es-US"/>
              </w:rPr>
              <w:t>.</w:t>
            </w:r>
          </w:p>
          <w:p w14:paraId="772D0F1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29 de abril de 2021</w:t>
            </w:r>
          </w:p>
        </w:tc>
      </w:tr>
      <w:tr w:rsidR="00C01571" w:rsidRPr="00081B75" w14:paraId="4B3D9A7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535DF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108</w:t>
            </w:r>
          </w:p>
        </w:tc>
        <w:tc>
          <w:tcPr>
            <w:tcW w:w="8683" w:type="dxa"/>
            <w:tcBorders>
              <w:top w:val="single" w:sz="4" w:space="0" w:color="1C4DA1"/>
              <w:left w:val="single" w:sz="4" w:space="0" w:color="1C4DA1"/>
              <w:bottom w:val="single" w:sz="4" w:space="0" w:color="1C4DA1"/>
            </w:tcBorders>
            <w:shd w:val="clear" w:color="auto" w:fill="auto"/>
            <w:vAlign w:val="center"/>
          </w:tcPr>
          <w:p w14:paraId="0447C26B" w14:textId="77777777" w:rsidR="00C01571" w:rsidRPr="00E56351" w:rsidRDefault="00C85E91" w:rsidP="00CF7FC3">
            <w:pPr>
              <w:rPr>
                <w:rFonts w:ascii="Cambria" w:hAnsi="Cambria" w:cs="Calibri"/>
                <w:color w:val="000000"/>
                <w:sz w:val="20"/>
                <w:szCs w:val="20"/>
                <w:lang w:val="es-US"/>
              </w:rPr>
            </w:pPr>
            <w:hyperlink r:id="rId144" w:history="1">
              <w:r w:rsidR="00C01571" w:rsidRPr="00E56351">
                <w:rPr>
                  <w:rStyle w:val="Hyperlink"/>
                  <w:rFonts w:ascii="Cambria" w:hAnsi="Cambria"/>
                  <w:sz w:val="20"/>
                  <w:szCs w:val="20"/>
                  <w:lang w:val="es-US"/>
                </w:rPr>
                <w:t>108/21 - La CIDH y su RELE rechazan el registro de organizaciones sin fines de lucro ante la Oficina Nacional Contra la Delincuencia Organizada y Financiamiento al Terrorismo de Venezuela</w:t>
              </w:r>
            </w:hyperlink>
            <w:r w:rsidR="00C01571" w:rsidRPr="00E56351">
              <w:rPr>
                <w:rFonts w:ascii="Cambria" w:hAnsi="Cambria" w:cs="Calibri"/>
                <w:color w:val="000000"/>
                <w:sz w:val="20"/>
                <w:szCs w:val="20"/>
                <w:lang w:val="es-US"/>
              </w:rPr>
              <w:t>.</w:t>
            </w:r>
          </w:p>
          <w:p w14:paraId="4FFA2A8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30 de abril de 2021</w:t>
            </w:r>
          </w:p>
        </w:tc>
      </w:tr>
      <w:tr w:rsidR="00C01571" w:rsidRPr="00081B75" w14:paraId="024A563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5A930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109</w:t>
            </w:r>
          </w:p>
        </w:tc>
        <w:tc>
          <w:tcPr>
            <w:tcW w:w="8683" w:type="dxa"/>
            <w:tcBorders>
              <w:top w:val="single" w:sz="4" w:space="0" w:color="1C4DA1"/>
              <w:left w:val="single" w:sz="4" w:space="0" w:color="1C4DA1"/>
              <w:bottom w:val="single" w:sz="4" w:space="0" w:color="1C4DA1"/>
            </w:tcBorders>
            <w:shd w:val="clear" w:color="auto" w:fill="auto"/>
            <w:vAlign w:val="center"/>
          </w:tcPr>
          <w:p w14:paraId="4EC7534D" w14:textId="77777777" w:rsidR="00C01571" w:rsidRPr="00E56351" w:rsidRDefault="00C85E91" w:rsidP="00CF7FC3">
            <w:pPr>
              <w:rPr>
                <w:rFonts w:ascii="Cambria" w:hAnsi="Cambria" w:cs="Calibri"/>
                <w:color w:val="000000"/>
                <w:sz w:val="20"/>
                <w:szCs w:val="20"/>
                <w:lang w:val="es-US"/>
              </w:rPr>
            </w:pPr>
            <w:hyperlink r:id="rId145" w:history="1">
              <w:r w:rsidR="00C01571" w:rsidRPr="00E56351">
                <w:rPr>
                  <w:rStyle w:val="Hyperlink"/>
                  <w:rFonts w:ascii="Cambria" w:hAnsi="Cambria"/>
                  <w:sz w:val="20"/>
                  <w:szCs w:val="20"/>
                  <w:lang w:val="es-US"/>
                </w:rPr>
                <w:t xml:space="preserve">109/21 - La CIDH comunica la publicación del Informe No. 42/21, sobre el caso </w:t>
              </w:r>
              <w:proofErr w:type="spellStart"/>
              <w:r w:rsidR="00C01571" w:rsidRPr="00E56351">
                <w:rPr>
                  <w:rStyle w:val="Hyperlink"/>
                  <w:rFonts w:ascii="Cambria" w:hAnsi="Cambria"/>
                  <w:sz w:val="20"/>
                  <w:szCs w:val="20"/>
                  <w:lang w:val="es-US"/>
                </w:rPr>
                <w:t>Ecar</w:t>
              </w:r>
              <w:proofErr w:type="spellEnd"/>
              <w:r w:rsidR="00C01571" w:rsidRPr="00E56351">
                <w:rPr>
                  <w:rStyle w:val="Hyperlink"/>
                  <w:rFonts w:ascii="Cambria" w:hAnsi="Cambria"/>
                  <w:sz w:val="20"/>
                  <w:szCs w:val="20"/>
                  <w:lang w:val="es-US"/>
                </w:rPr>
                <w:t xml:space="preserve"> Fernando Zavala Valladares y otros de Honduras y felicita al Estado por el cumplimiento total del acuerdo de solución amistosa</w:t>
              </w:r>
            </w:hyperlink>
            <w:r w:rsidR="00C01571" w:rsidRPr="00E56351">
              <w:rPr>
                <w:rFonts w:ascii="Cambria" w:hAnsi="Cambria" w:cs="Calibri"/>
                <w:color w:val="000000"/>
                <w:sz w:val="20"/>
                <w:szCs w:val="20"/>
                <w:lang w:val="es-US"/>
              </w:rPr>
              <w:t>.</w:t>
            </w:r>
          </w:p>
          <w:p w14:paraId="4FD3900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30 de abril de 2021</w:t>
            </w:r>
          </w:p>
        </w:tc>
      </w:tr>
      <w:tr w:rsidR="00C01571" w:rsidRPr="00081B75" w14:paraId="16EFDB3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D90E8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110</w:t>
            </w:r>
          </w:p>
        </w:tc>
        <w:tc>
          <w:tcPr>
            <w:tcW w:w="8683" w:type="dxa"/>
            <w:tcBorders>
              <w:top w:val="single" w:sz="4" w:space="0" w:color="1C4DA1"/>
              <w:left w:val="single" w:sz="4" w:space="0" w:color="1C4DA1"/>
              <w:bottom w:val="single" w:sz="4" w:space="0" w:color="1C4DA1"/>
            </w:tcBorders>
            <w:shd w:val="clear" w:color="auto" w:fill="auto"/>
            <w:vAlign w:val="center"/>
          </w:tcPr>
          <w:p w14:paraId="3A0F5FDC" w14:textId="77777777" w:rsidR="00C01571" w:rsidRPr="00E56351" w:rsidRDefault="00C85E91" w:rsidP="00CF7FC3">
            <w:pPr>
              <w:rPr>
                <w:rFonts w:ascii="Cambria" w:hAnsi="Cambria" w:cs="Calibri"/>
                <w:color w:val="000000"/>
                <w:sz w:val="20"/>
                <w:szCs w:val="20"/>
                <w:lang w:val="es-US"/>
              </w:rPr>
            </w:pPr>
            <w:hyperlink r:id="rId146" w:history="1">
              <w:r w:rsidR="00C01571" w:rsidRPr="00E56351">
                <w:rPr>
                  <w:rStyle w:val="Hyperlink"/>
                  <w:rFonts w:ascii="Cambria" w:hAnsi="Cambria"/>
                  <w:sz w:val="20"/>
                  <w:szCs w:val="20"/>
                  <w:lang w:val="es-US"/>
                </w:rPr>
                <w:t>110/21 - La CIDH condena la destitución de magistradas y magistrados de la Sala de lo Constitucional de la Suprema Corte de Justicia, sin respeto a las debidas garantías e insta a El Salvador a preservar al Estado de derecho</w:t>
              </w:r>
            </w:hyperlink>
            <w:r w:rsidR="00C01571" w:rsidRPr="00E56351">
              <w:rPr>
                <w:rFonts w:ascii="Cambria" w:hAnsi="Cambria" w:cs="Calibri"/>
                <w:color w:val="000000"/>
                <w:sz w:val="20"/>
                <w:szCs w:val="20"/>
                <w:lang w:val="es-US"/>
              </w:rPr>
              <w:t>.</w:t>
            </w:r>
          </w:p>
          <w:p w14:paraId="7ADD4D6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 de mayo de 2021</w:t>
            </w:r>
          </w:p>
        </w:tc>
      </w:tr>
      <w:tr w:rsidR="00C01571" w:rsidRPr="00081B75" w14:paraId="0EE704B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B887B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111</w:t>
            </w:r>
          </w:p>
        </w:tc>
        <w:tc>
          <w:tcPr>
            <w:tcW w:w="8683" w:type="dxa"/>
            <w:tcBorders>
              <w:top w:val="single" w:sz="4" w:space="0" w:color="1C4DA1"/>
              <w:left w:val="single" w:sz="4" w:space="0" w:color="1C4DA1"/>
              <w:bottom w:val="single" w:sz="4" w:space="0" w:color="1C4DA1"/>
            </w:tcBorders>
            <w:shd w:val="clear" w:color="auto" w:fill="auto"/>
            <w:vAlign w:val="center"/>
          </w:tcPr>
          <w:p w14:paraId="643A8789" w14:textId="77777777" w:rsidR="00C01571" w:rsidRPr="00E56351" w:rsidRDefault="00C85E91" w:rsidP="00CF7FC3">
            <w:pPr>
              <w:rPr>
                <w:rFonts w:ascii="Cambria" w:hAnsi="Cambria" w:cs="Calibri"/>
                <w:color w:val="000000"/>
                <w:sz w:val="20"/>
                <w:szCs w:val="20"/>
                <w:lang w:val="es-US"/>
              </w:rPr>
            </w:pPr>
            <w:hyperlink r:id="rId147" w:history="1">
              <w:r w:rsidR="00C01571" w:rsidRPr="00E56351">
                <w:rPr>
                  <w:rStyle w:val="Hyperlink"/>
                  <w:rFonts w:ascii="Cambria" w:hAnsi="Cambria"/>
                  <w:sz w:val="20"/>
                  <w:szCs w:val="20"/>
                  <w:lang w:val="es-US"/>
                </w:rPr>
                <w:t>111/21 - La CIDH saluda la creación del Mecanismo intersectorial para la protección de las personas defensoras de derechos humanos en Perú</w:t>
              </w:r>
            </w:hyperlink>
            <w:r w:rsidR="00C01571" w:rsidRPr="00E56351">
              <w:rPr>
                <w:rFonts w:ascii="Cambria" w:hAnsi="Cambria" w:cs="Calibri"/>
                <w:color w:val="000000"/>
                <w:sz w:val="20"/>
                <w:szCs w:val="20"/>
                <w:lang w:val="es-US"/>
              </w:rPr>
              <w:t>.</w:t>
            </w:r>
          </w:p>
          <w:p w14:paraId="346E84B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 de mayo de 2021</w:t>
            </w:r>
          </w:p>
        </w:tc>
      </w:tr>
      <w:tr w:rsidR="00C01571" w:rsidRPr="00081B75" w14:paraId="7E01394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AC302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112</w:t>
            </w:r>
          </w:p>
        </w:tc>
        <w:tc>
          <w:tcPr>
            <w:tcW w:w="8683" w:type="dxa"/>
            <w:tcBorders>
              <w:top w:val="single" w:sz="4" w:space="0" w:color="1C4DA1"/>
              <w:left w:val="single" w:sz="4" w:space="0" w:color="1C4DA1"/>
              <w:bottom w:val="single" w:sz="4" w:space="0" w:color="1C4DA1"/>
            </w:tcBorders>
            <w:shd w:val="clear" w:color="auto" w:fill="auto"/>
            <w:vAlign w:val="center"/>
          </w:tcPr>
          <w:p w14:paraId="1BC01BF1" w14:textId="77777777" w:rsidR="00C01571" w:rsidRPr="00E56351" w:rsidRDefault="00C85E91" w:rsidP="00CF7FC3">
            <w:pPr>
              <w:rPr>
                <w:rFonts w:ascii="Cambria" w:hAnsi="Cambria" w:cs="Calibri"/>
                <w:color w:val="000000"/>
                <w:sz w:val="20"/>
                <w:szCs w:val="20"/>
                <w:lang w:val="es-US"/>
              </w:rPr>
            </w:pPr>
            <w:hyperlink r:id="rId148" w:history="1">
              <w:r w:rsidR="00C01571" w:rsidRPr="00E56351">
                <w:rPr>
                  <w:rStyle w:val="Hyperlink"/>
                  <w:rFonts w:ascii="Cambria" w:hAnsi="Cambria"/>
                  <w:sz w:val="20"/>
                  <w:szCs w:val="20"/>
                  <w:lang w:val="es-US"/>
                </w:rPr>
                <w:t>R112/21 - En el Día Mundial para la Libertad de Prensa, la Relatoría Especial presenta su Informe Anual 2020 y reafirma su compromiso de respaldar el periodismo en el hemisferio</w:t>
              </w:r>
            </w:hyperlink>
            <w:r w:rsidR="00C01571" w:rsidRPr="00E56351">
              <w:rPr>
                <w:rFonts w:ascii="Cambria" w:hAnsi="Cambria" w:cs="Calibri"/>
                <w:color w:val="000000"/>
                <w:sz w:val="20"/>
                <w:szCs w:val="20"/>
                <w:lang w:val="es-US"/>
              </w:rPr>
              <w:t>.</w:t>
            </w:r>
          </w:p>
          <w:p w14:paraId="33FCA2E0"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 de mayo de 2021</w:t>
            </w:r>
          </w:p>
        </w:tc>
      </w:tr>
      <w:tr w:rsidR="00C01571" w:rsidRPr="00081B75" w14:paraId="3CF797F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00153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113</w:t>
            </w:r>
          </w:p>
        </w:tc>
        <w:tc>
          <w:tcPr>
            <w:tcW w:w="8683" w:type="dxa"/>
            <w:tcBorders>
              <w:top w:val="single" w:sz="4" w:space="0" w:color="1C4DA1"/>
              <w:left w:val="single" w:sz="4" w:space="0" w:color="1C4DA1"/>
              <w:bottom w:val="single" w:sz="4" w:space="0" w:color="1C4DA1"/>
            </w:tcBorders>
            <w:shd w:val="clear" w:color="auto" w:fill="auto"/>
            <w:vAlign w:val="center"/>
          </w:tcPr>
          <w:p w14:paraId="6E3ABB84" w14:textId="77777777" w:rsidR="00C01571" w:rsidRPr="00E56351" w:rsidRDefault="00C85E91" w:rsidP="00CF7FC3">
            <w:pPr>
              <w:rPr>
                <w:rFonts w:ascii="Cambria" w:hAnsi="Cambria" w:cs="Calibri"/>
                <w:color w:val="000000"/>
                <w:sz w:val="20"/>
                <w:szCs w:val="20"/>
                <w:lang w:val="es-US"/>
              </w:rPr>
            </w:pPr>
            <w:hyperlink r:id="rId149" w:history="1">
              <w:r w:rsidR="00C01571" w:rsidRPr="00E56351">
                <w:rPr>
                  <w:rStyle w:val="Hyperlink"/>
                  <w:rFonts w:ascii="Cambria" w:hAnsi="Cambria"/>
                  <w:sz w:val="20"/>
                  <w:szCs w:val="20"/>
                  <w:lang w:val="es-US"/>
                </w:rPr>
                <w:t>113/21 - IPPDH y CIDH anuncian listado de las 100 personas seleccionadas para el Curso internacional 2021</w:t>
              </w:r>
            </w:hyperlink>
            <w:r w:rsidR="00C01571" w:rsidRPr="00E56351">
              <w:rPr>
                <w:rFonts w:ascii="Cambria" w:hAnsi="Cambria" w:cs="Calibri"/>
                <w:color w:val="000000"/>
                <w:sz w:val="20"/>
                <w:szCs w:val="20"/>
                <w:lang w:val="es-US"/>
              </w:rPr>
              <w:t>.</w:t>
            </w:r>
          </w:p>
          <w:p w14:paraId="5E389D4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4 de mayo de 2021</w:t>
            </w:r>
          </w:p>
        </w:tc>
      </w:tr>
      <w:tr w:rsidR="00C01571" w:rsidRPr="00081B75" w14:paraId="5F00748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18DEEBF"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114</w:t>
            </w:r>
          </w:p>
        </w:tc>
        <w:tc>
          <w:tcPr>
            <w:tcW w:w="8683" w:type="dxa"/>
            <w:tcBorders>
              <w:top w:val="single" w:sz="4" w:space="0" w:color="1C4DA1"/>
              <w:left w:val="single" w:sz="4" w:space="0" w:color="1C4DA1"/>
              <w:bottom w:val="single" w:sz="4" w:space="0" w:color="1C4DA1"/>
            </w:tcBorders>
            <w:shd w:val="clear" w:color="auto" w:fill="auto"/>
            <w:vAlign w:val="center"/>
          </w:tcPr>
          <w:p w14:paraId="3D0CCD35" w14:textId="77777777" w:rsidR="00C01571" w:rsidRPr="00E56351" w:rsidRDefault="00C85E91" w:rsidP="00CF7FC3">
            <w:pPr>
              <w:rPr>
                <w:rFonts w:ascii="Cambria" w:hAnsi="Cambria" w:cs="Calibri"/>
                <w:color w:val="000000"/>
                <w:sz w:val="20"/>
                <w:szCs w:val="20"/>
                <w:lang w:val="es-US"/>
              </w:rPr>
            </w:pPr>
            <w:hyperlink r:id="rId150" w:history="1">
              <w:r w:rsidR="00C01571" w:rsidRPr="00E56351">
                <w:rPr>
                  <w:rStyle w:val="Hyperlink"/>
                  <w:rFonts w:ascii="Cambria" w:hAnsi="Cambria"/>
                  <w:sz w:val="20"/>
                  <w:szCs w:val="20"/>
                  <w:lang w:val="es-US"/>
                </w:rPr>
                <w:t>114/21 - La CIDH otorga medidas cautelares a favor de Gustavo Adolfo Mendoza Beteta y familia en Nicaragua</w:t>
              </w:r>
            </w:hyperlink>
            <w:r w:rsidR="00C01571" w:rsidRPr="00E56351">
              <w:rPr>
                <w:rFonts w:ascii="Cambria" w:hAnsi="Cambria" w:cs="Calibri"/>
                <w:color w:val="000000"/>
                <w:sz w:val="20"/>
                <w:szCs w:val="20"/>
                <w:lang w:val="es-US"/>
              </w:rPr>
              <w:t>.</w:t>
            </w:r>
          </w:p>
          <w:p w14:paraId="2F29507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4 de mayo de 2021</w:t>
            </w:r>
          </w:p>
        </w:tc>
      </w:tr>
      <w:tr w:rsidR="00C01571" w:rsidRPr="00081B75" w14:paraId="54EB763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82C7E4"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115</w:t>
            </w:r>
          </w:p>
        </w:tc>
        <w:tc>
          <w:tcPr>
            <w:tcW w:w="8683" w:type="dxa"/>
            <w:tcBorders>
              <w:top w:val="single" w:sz="4" w:space="0" w:color="1C4DA1"/>
              <w:left w:val="single" w:sz="4" w:space="0" w:color="1C4DA1"/>
              <w:bottom w:val="single" w:sz="4" w:space="0" w:color="1C4DA1"/>
            </w:tcBorders>
            <w:shd w:val="clear" w:color="auto" w:fill="auto"/>
            <w:vAlign w:val="center"/>
          </w:tcPr>
          <w:p w14:paraId="473B4ACC" w14:textId="77777777" w:rsidR="00C01571" w:rsidRPr="00E56351" w:rsidRDefault="00C85E91" w:rsidP="00CF7FC3">
            <w:pPr>
              <w:rPr>
                <w:rFonts w:ascii="Cambria" w:hAnsi="Cambria" w:cs="Calibri"/>
                <w:color w:val="000000"/>
                <w:sz w:val="20"/>
                <w:szCs w:val="20"/>
                <w:lang w:val="es-US"/>
              </w:rPr>
            </w:pPr>
            <w:hyperlink r:id="rId151" w:history="1">
              <w:r w:rsidR="00C01571" w:rsidRPr="00E56351">
                <w:rPr>
                  <w:rStyle w:val="Hyperlink"/>
                  <w:rFonts w:ascii="Cambria" w:hAnsi="Cambria"/>
                  <w:sz w:val="20"/>
                  <w:szCs w:val="20"/>
                  <w:lang w:val="es-US"/>
                </w:rPr>
                <w:t xml:space="preserve">115/21 - La CIDH selecciona a Tania Reneaum Panszi para </w:t>
              </w:r>
              <w:proofErr w:type="gramStart"/>
              <w:r w:rsidR="00C01571" w:rsidRPr="00E56351">
                <w:rPr>
                  <w:rStyle w:val="Hyperlink"/>
                  <w:rFonts w:ascii="Cambria" w:hAnsi="Cambria"/>
                  <w:sz w:val="20"/>
                  <w:szCs w:val="20"/>
                  <w:lang w:val="es-US"/>
                </w:rPr>
                <w:t>Secretaria Ejecutiva</w:t>
              </w:r>
              <w:proofErr w:type="gramEnd"/>
            </w:hyperlink>
            <w:r w:rsidR="00C01571" w:rsidRPr="00E56351">
              <w:rPr>
                <w:rFonts w:ascii="Cambria" w:hAnsi="Cambria" w:cs="Calibri"/>
                <w:color w:val="000000"/>
                <w:sz w:val="20"/>
                <w:szCs w:val="20"/>
                <w:lang w:val="es-US"/>
              </w:rPr>
              <w:t>.</w:t>
            </w:r>
          </w:p>
          <w:p w14:paraId="48B14D3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4 de mayo de 2021</w:t>
            </w:r>
          </w:p>
        </w:tc>
      </w:tr>
      <w:tr w:rsidR="00C01571" w:rsidRPr="00081B75" w14:paraId="38EAF5E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2404C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116</w:t>
            </w:r>
          </w:p>
        </w:tc>
        <w:tc>
          <w:tcPr>
            <w:tcW w:w="8683" w:type="dxa"/>
            <w:tcBorders>
              <w:top w:val="single" w:sz="4" w:space="0" w:color="1C4DA1"/>
              <w:left w:val="single" w:sz="4" w:space="0" w:color="1C4DA1"/>
              <w:bottom w:val="single" w:sz="4" w:space="0" w:color="1C4DA1"/>
            </w:tcBorders>
            <w:shd w:val="clear" w:color="auto" w:fill="auto"/>
            <w:vAlign w:val="center"/>
          </w:tcPr>
          <w:p w14:paraId="48D77751" w14:textId="77777777" w:rsidR="00C01571" w:rsidRPr="00E56351" w:rsidRDefault="00C85E91" w:rsidP="00CF7FC3">
            <w:pPr>
              <w:rPr>
                <w:rFonts w:ascii="Cambria" w:hAnsi="Cambria" w:cs="Calibri"/>
                <w:color w:val="000000"/>
                <w:sz w:val="20"/>
                <w:szCs w:val="20"/>
                <w:lang w:val="es-US"/>
              </w:rPr>
            </w:pPr>
            <w:hyperlink r:id="rId152" w:history="1">
              <w:r w:rsidR="00C01571" w:rsidRPr="00E56351">
                <w:rPr>
                  <w:rStyle w:val="Hyperlink"/>
                  <w:rFonts w:ascii="Cambria" w:hAnsi="Cambria"/>
                  <w:sz w:val="20"/>
                  <w:szCs w:val="20"/>
                  <w:lang w:val="es-US"/>
                </w:rPr>
                <w:t>116/21 - La CIDH otorga medidas cautelares a favor de Noris Alberto Perozo en Venezuela</w:t>
              </w:r>
            </w:hyperlink>
            <w:r w:rsidR="00C01571" w:rsidRPr="00E56351">
              <w:rPr>
                <w:rFonts w:ascii="Cambria" w:hAnsi="Cambria" w:cs="Calibri"/>
                <w:color w:val="000000"/>
                <w:sz w:val="20"/>
                <w:szCs w:val="20"/>
                <w:lang w:val="es-US"/>
              </w:rPr>
              <w:t>.</w:t>
            </w:r>
          </w:p>
          <w:p w14:paraId="0D094D6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mayo de 2021</w:t>
            </w:r>
          </w:p>
        </w:tc>
      </w:tr>
      <w:tr w:rsidR="00C01571" w:rsidRPr="00081B75" w14:paraId="7714AFA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E8936F"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117</w:t>
            </w:r>
          </w:p>
        </w:tc>
        <w:tc>
          <w:tcPr>
            <w:tcW w:w="8683" w:type="dxa"/>
            <w:tcBorders>
              <w:top w:val="single" w:sz="4" w:space="0" w:color="1C4DA1"/>
              <w:left w:val="single" w:sz="4" w:space="0" w:color="1C4DA1"/>
              <w:bottom w:val="single" w:sz="4" w:space="0" w:color="1C4DA1"/>
            </w:tcBorders>
            <w:shd w:val="clear" w:color="auto" w:fill="auto"/>
            <w:vAlign w:val="center"/>
          </w:tcPr>
          <w:p w14:paraId="7D6CCE1B" w14:textId="77777777" w:rsidR="00C01571" w:rsidRPr="00E56351" w:rsidRDefault="00C85E91" w:rsidP="00CF7FC3">
            <w:pPr>
              <w:rPr>
                <w:rFonts w:ascii="Cambria" w:hAnsi="Cambria" w:cs="Calibri"/>
                <w:color w:val="000000"/>
                <w:sz w:val="20"/>
                <w:szCs w:val="20"/>
                <w:lang w:val="es-US"/>
              </w:rPr>
            </w:pPr>
            <w:hyperlink r:id="rId153" w:history="1">
              <w:r w:rsidR="00C01571" w:rsidRPr="00E56351">
                <w:rPr>
                  <w:rStyle w:val="Hyperlink"/>
                  <w:rFonts w:ascii="Cambria" w:hAnsi="Cambria"/>
                  <w:sz w:val="20"/>
                  <w:szCs w:val="20"/>
                  <w:lang w:val="es-US"/>
                </w:rPr>
                <w:t xml:space="preserve">117/21 - La CIDH condena violencia policial en la Favela </w:t>
              </w:r>
              <w:proofErr w:type="spellStart"/>
              <w:r w:rsidR="00C01571" w:rsidRPr="00E56351">
                <w:rPr>
                  <w:rStyle w:val="Hyperlink"/>
                  <w:rFonts w:ascii="Cambria" w:hAnsi="Cambria"/>
                  <w:sz w:val="20"/>
                  <w:szCs w:val="20"/>
                  <w:lang w:val="es-US"/>
                </w:rPr>
                <w:t>Jacarezinho</w:t>
              </w:r>
              <w:proofErr w:type="spellEnd"/>
              <w:r w:rsidR="00C01571" w:rsidRPr="00E56351">
                <w:rPr>
                  <w:rStyle w:val="Hyperlink"/>
                  <w:rFonts w:ascii="Cambria" w:hAnsi="Cambria"/>
                  <w:sz w:val="20"/>
                  <w:szCs w:val="20"/>
                  <w:lang w:val="es-US"/>
                </w:rPr>
                <w:t xml:space="preserve"> en Río de Janeiro e insta al Estado brasileño a reformar su política de seguridad pública</w:t>
              </w:r>
            </w:hyperlink>
            <w:r w:rsidR="00C01571" w:rsidRPr="00E56351">
              <w:rPr>
                <w:rFonts w:ascii="Cambria" w:hAnsi="Cambria" w:cs="Calibri"/>
                <w:color w:val="000000"/>
                <w:sz w:val="20"/>
                <w:szCs w:val="20"/>
                <w:lang w:val="es-US"/>
              </w:rPr>
              <w:t>.</w:t>
            </w:r>
          </w:p>
          <w:p w14:paraId="522BD84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7 de mayo de 2021</w:t>
            </w:r>
          </w:p>
        </w:tc>
      </w:tr>
      <w:tr w:rsidR="00C01571" w:rsidRPr="00081B75" w14:paraId="4DB6232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A3525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118</w:t>
            </w:r>
          </w:p>
        </w:tc>
        <w:tc>
          <w:tcPr>
            <w:tcW w:w="8683" w:type="dxa"/>
            <w:tcBorders>
              <w:top w:val="single" w:sz="4" w:space="0" w:color="1C4DA1"/>
              <w:left w:val="single" w:sz="4" w:space="0" w:color="1C4DA1"/>
              <w:bottom w:val="single" w:sz="4" w:space="0" w:color="1C4DA1"/>
            </w:tcBorders>
            <w:shd w:val="clear" w:color="auto" w:fill="auto"/>
            <w:vAlign w:val="center"/>
          </w:tcPr>
          <w:p w14:paraId="6799AD30" w14:textId="77777777" w:rsidR="00C01571" w:rsidRPr="00E56351" w:rsidRDefault="00C85E91" w:rsidP="00CF7FC3">
            <w:pPr>
              <w:rPr>
                <w:rFonts w:ascii="Cambria" w:hAnsi="Cambria" w:cs="Calibri"/>
                <w:color w:val="000000"/>
                <w:sz w:val="20"/>
                <w:szCs w:val="20"/>
                <w:lang w:val="es-US"/>
              </w:rPr>
            </w:pPr>
            <w:hyperlink r:id="rId154" w:history="1">
              <w:r w:rsidR="00C01571" w:rsidRPr="00E56351">
                <w:rPr>
                  <w:rStyle w:val="Hyperlink"/>
                  <w:rFonts w:ascii="Cambria" w:hAnsi="Cambria"/>
                  <w:sz w:val="20"/>
                  <w:szCs w:val="20"/>
                  <w:lang w:val="es-US"/>
                </w:rPr>
                <w:t>118/21 - La CIDH y su RELE expresan preocupación ante la gravedad y elevado número de denuncias de violaciones de derechos humanos durante las protestas sociales en Colombia</w:t>
              </w:r>
            </w:hyperlink>
            <w:r w:rsidR="00C01571" w:rsidRPr="00E56351">
              <w:rPr>
                <w:rFonts w:ascii="Cambria" w:hAnsi="Cambria" w:cs="Calibri"/>
                <w:color w:val="000000"/>
                <w:sz w:val="20"/>
                <w:szCs w:val="20"/>
                <w:lang w:val="es-US"/>
              </w:rPr>
              <w:t>.</w:t>
            </w:r>
          </w:p>
          <w:p w14:paraId="0D95FA7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7 de mayo de 2021</w:t>
            </w:r>
          </w:p>
        </w:tc>
      </w:tr>
      <w:tr w:rsidR="00C01571" w:rsidRPr="00081B75" w14:paraId="6A43CB1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F70A34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119</w:t>
            </w:r>
          </w:p>
        </w:tc>
        <w:tc>
          <w:tcPr>
            <w:tcW w:w="8683" w:type="dxa"/>
            <w:tcBorders>
              <w:top w:val="single" w:sz="4" w:space="0" w:color="1C4DA1"/>
              <w:left w:val="single" w:sz="4" w:space="0" w:color="1C4DA1"/>
              <w:bottom w:val="single" w:sz="4" w:space="0" w:color="1C4DA1"/>
            </w:tcBorders>
            <w:shd w:val="clear" w:color="auto" w:fill="auto"/>
            <w:vAlign w:val="center"/>
          </w:tcPr>
          <w:p w14:paraId="7F33E501" w14:textId="77777777" w:rsidR="00C01571" w:rsidRPr="00E56351" w:rsidRDefault="00C85E91" w:rsidP="00CF7FC3">
            <w:pPr>
              <w:rPr>
                <w:rFonts w:ascii="Cambria" w:hAnsi="Cambria" w:cs="Calibri"/>
                <w:color w:val="000000"/>
                <w:sz w:val="20"/>
                <w:szCs w:val="20"/>
                <w:lang w:val="es-US"/>
              </w:rPr>
            </w:pPr>
            <w:hyperlink r:id="rId155" w:history="1">
              <w:r w:rsidR="00C01571" w:rsidRPr="00E56351">
                <w:rPr>
                  <w:rStyle w:val="Hyperlink"/>
                  <w:rFonts w:ascii="Cambria" w:hAnsi="Cambria"/>
                  <w:sz w:val="20"/>
                  <w:szCs w:val="20"/>
                  <w:lang w:val="es-US"/>
                </w:rPr>
                <w:t>119/21 - La CIDH y sus Relatorías Especiales condenan el hostigamiento a artistas, periodistas y activistas en Cuba y llaman al Estado a cesar actos de persecución contra quienes ejercen el derecho a la libertad de expresión y creación artística</w:t>
              </w:r>
            </w:hyperlink>
            <w:r w:rsidR="00C01571" w:rsidRPr="00E56351">
              <w:rPr>
                <w:rFonts w:ascii="Cambria" w:hAnsi="Cambria" w:cs="Calibri"/>
                <w:color w:val="000000"/>
                <w:sz w:val="20"/>
                <w:szCs w:val="20"/>
                <w:lang w:val="es-US"/>
              </w:rPr>
              <w:t>.</w:t>
            </w:r>
          </w:p>
          <w:p w14:paraId="04E542E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13 de mayo de 2021</w:t>
            </w:r>
          </w:p>
        </w:tc>
      </w:tr>
      <w:tr w:rsidR="00C01571" w:rsidRPr="00081B75" w14:paraId="1FEB377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5D410C5"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120</w:t>
            </w:r>
          </w:p>
        </w:tc>
        <w:tc>
          <w:tcPr>
            <w:tcW w:w="8683" w:type="dxa"/>
            <w:tcBorders>
              <w:top w:val="single" w:sz="4" w:space="0" w:color="1C4DA1"/>
              <w:left w:val="single" w:sz="4" w:space="0" w:color="1C4DA1"/>
              <w:bottom w:val="single" w:sz="4" w:space="0" w:color="1C4DA1"/>
            </w:tcBorders>
            <w:shd w:val="clear" w:color="auto" w:fill="auto"/>
            <w:vAlign w:val="center"/>
          </w:tcPr>
          <w:p w14:paraId="73942B5B" w14:textId="77777777" w:rsidR="00C01571" w:rsidRPr="00E56351" w:rsidRDefault="00C85E91" w:rsidP="00CF7FC3">
            <w:pPr>
              <w:rPr>
                <w:rFonts w:ascii="Cambria" w:hAnsi="Cambria" w:cs="Calibri"/>
                <w:color w:val="000000"/>
                <w:sz w:val="20"/>
                <w:szCs w:val="20"/>
                <w:lang w:val="es-US"/>
              </w:rPr>
            </w:pPr>
            <w:hyperlink r:id="rId156" w:history="1">
              <w:r w:rsidR="00C01571" w:rsidRPr="00E56351">
                <w:rPr>
                  <w:rStyle w:val="Hyperlink"/>
                  <w:rFonts w:ascii="Cambria" w:hAnsi="Cambria"/>
                  <w:sz w:val="20"/>
                  <w:szCs w:val="20"/>
                  <w:lang w:val="es-US"/>
                </w:rPr>
                <w:t>120/21 - La CIDH saluda sentencia de la Corte Constitucional de Ecuador sobre la participación de fuerzas armadas en tareas de seguridad ciudadana</w:t>
              </w:r>
            </w:hyperlink>
            <w:r w:rsidR="00C01571" w:rsidRPr="00E56351">
              <w:rPr>
                <w:rFonts w:ascii="Cambria" w:hAnsi="Cambria" w:cs="Calibri"/>
                <w:color w:val="000000"/>
                <w:sz w:val="20"/>
                <w:szCs w:val="20"/>
                <w:lang w:val="es-US"/>
              </w:rPr>
              <w:t>.</w:t>
            </w:r>
          </w:p>
          <w:p w14:paraId="1650417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13 de mayo de 2021</w:t>
            </w:r>
          </w:p>
        </w:tc>
      </w:tr>
      <w:tr w:rsidR="00C01571" w:rsidRPr="00081B75" w14:paraId="6677A10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BA7DAF"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121</w:t>
            </w:r>
          </w:p>
        </w:tc>
        <w:tc>
          <w:tcPr>
            <w:tcW w:w="8683" w:type="dxa"/>
            <w:tcBorders>
              <w:top w:val="single" w:sz="4" w:space="0" w:color="1C4DA1"/>
              <w:left w:val="single" w:sz="4" w:space="0" w:color="1C4DA1"/>
              <w:bottom w:val="single" w:sz="4" w:space="0" w:color="1C4DA1"/>
            </w:tcBorders>
            <w:shd w:val="clear" w:color="auto" w:fill="auto"/>
            <w:vAlign w:val="center"/>
          </w:tcPr>
          <w:p w14:paraId="16746CAE" w14:textId="77777777" w:rsidR="00C01571" w:rsidRPr="00E56351" w:rsidRDefault="00C85E91" w:rsidP="00CF7FC3">
            <w:pPr>
              <w:rPr>
                <w:rFonts w:ascii="Cambria" w:hAnsi="Cambria" w:cs="Calibri"/>
                <w:color w:val="000000"/>
                <w:sz w:val="20"/>
                <w:szCs w:val="20"/>
                <w:lang w:val="es-US"/>
              </w:rPr>
            </w:pPr>
            <w:hyperlink r:id="rId157" w:history="1">
              <w:r w:rsidR="00C01571" w:rsidRPr="00E56351">
                <w:rPr>
                  <w:rStyle w:val="Hyperlink"/>
                  <w:rFonts w:ascii="Cambria" w:hAnsi="Cambria"/>
                  <w:sz w:val="20"/>
                  <w:szCs w:val="20"/>
                  <w:lang w:val="es-US"/>
                </w:rPr>
                <w:t>121/21 - Día Internacional contra la Homofobia, Lesbofobia, Bifobia y Transfobia: CIDH y personas expertas internacionales emiten declaración conjunta sobre la libertad de religión o de creencias y los derechos de las personas LGBT</w:t>
              </w:r>
            </w:hyperlink>
            <w:r w:rsidR="00C01571" w:rsidRPr="00E56351">
              <w:rPr>
                <w:rFonts w:ascii="Cambria" w:hAnsi="Cambria" w:cs="Calibri"/>
                <w:color w:val="000000"/>
                <w:sz w:val="20"/>
                <w:szCs w:val="20"/>
                <w:lang w:val="es-US"/>
              </w:rPr>
              <w:t>.</w:t>
            </w:r>
          </w:p>
          <w:p w14:paraId="0B7A1B5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14 de mayo de 2021</w:t>
            </w:r>
          </w:p>
        </w:tc>
      </w:tr>
      <w:tr w:rsidR="00C01571" w:rsidRPr="00081B75" w14:paraId="2655AE2A"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6AAF1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122</w:t>
            </w:r>
          </w:p>
        </w:tc>
        <w:tc>
          <w:tcPr>
            <w:tcW w:w="8683" w:type="dxa"/>
            <w:tcBorders>
              <w:top w:val="single" w:sz="4" w:space="0" w:color="1C4DA1"/>
              <w:left w:val="single" w:sz="4" w:space="0" w:color="1C4DA1"/>
              <w:bottom w:val="single" w:sz="4" w:space="0" w:color="1C4DA1"/>
            </w:tcBorders>
            <w:shd w:val="clear" w:color="auto" w:fill="auto"/>
            <w:vAlign w:val="center"/>
          </w:tcPr>
          <w:p w14:paraId="15CBDBC0" w14:textId="77777777" w:rsidR="00C01571" w:rsidRPr="00E56351" w:rsidRDefault="00C85E91" w:rsidP="00CF7FC3">
            <w:pPr>
              <w:rPr>
                <w:rFonts w:ascii="Cambria" w:hAnsi="Cambria" w:cs="Calibri"/>
                <w:color w:val="000000"/>
                <w:sz w:val="20"/>
                <w:szCs w:val="20"/>
                <w:lang w:val="es-US"/>
              </w:rPr>
            </w:pPr>
            <w:hyperlink r:id="rId158" w:history="1">
              <w:r w:rsidR="00C01571" w:rsidRPr="00E56351">
                <w:rPr>
                  <w:rStyle w:val="Hyperlink"/>
                  <w:rFonts w:ascii="Cambria" w:hAnsi="Cambria"/>
                  <w:sz w:val="20"/>
                  <w:szCs w:val="20"/>
                  <w:lang w:val="es-US"/>
                </w:rPr>
                <w:t>122/21 - La CIDH expresa su preocupación por la reforma a la Ley Electoral aprobada en Nicaragua y llama al Estado a garantizar elecciones libres y justas</w:t>
              </w:r>
            </w:hyperlink>
            <w:r w:rsidR="00C01571" w:rsidRPr="00E56351">
              <w:rPr>
                <w:rFonts w:ascii="Cambria" w:hAnsi="Cambria" w:cs="Calibri"/>
                <w:color w:val="000000"/>
                <w:sz w:val="20"/>
                <w:szCs w:val="20"/>
                <w:lang w:val="es-US"/>
              </w:rPr>
              <w:t>.</w:t>
            </w:r>
          </w:p>
          <w:p w14:paraId="48BA18C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14 de mayo de 2021</w:t>
            </w:r>
          </w:p>
        </w:tc>
      </w:tr>
      <w:tr w:rsidR="00C01571" w:rsidRPr="00081B75" w14:paraId="2153ED0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073E4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123</w:t>
            </w:r>
          </w:p>
        </w:tc>
        <w:tc>
          <w:tcPr>
            <w:tcW w:w="8683" w:type="dxa"/>
            <w:tcBorders>
              <w:top w:val="single" w:sz="4" w:space="0" w:color="1C4DA1"/>
              <w:left w:val="single" w:sz="4" w:space="0" w:color="1C4DA1"/>
              <w:bottom w:val="single" w:sz="4" w:space="0" w:color="1C4DA1"/>
            </w:tcBorders>
            <w:shd w:val="clear" w:color="auto" w:fill="auto"/>
            <w:vAlign w:val="center"/>
          </w:tcPr>
          <w:p w14:paraId="70EBF18B" w14:textId="77777777" w:rsidR="00C01571" w:rsidRPr="00E56351" w:rsidRDefault="00C85E91" w:rsidP="00CF7FC3">
            <w:pPr>
              <w:rPr>
                <w:rFonts w:ascii="Cambria" w:hAnsi="Cambria" w:cs="Calibri"/>
                <w:color w:val="000000"/>
                <w:sz w:val="20"/>
                <w:szCs w:val="20"/>
                <w:lang w:val="es-US"/>
              </w:rPr>
            </w:pPr>
            <w:hyperlink r:id="rId159" w:history="1">
              <w:r w:rsidR="00C01571" w:rsidRPr="00E56351">
                <w:rPr>
                  <w:rStyle w:val="Hyperlink"/>
                  <w:rFonts w:ascii="Cambria" w:hAnsi="Cambria"/>
                  <w:sz w:val="20"/>
                  <w:szCs w:val="20"/>
                  <w:lang w:val="es-US"/>
                </w:rPr>
                <w:t xml:space="preserve">123/21 - La CIDH emitió medidas cautelares a favor de Ovidio Jesús </w:t>
              </w:r>
              <w:proofErr w:type="spellStart"/>
              <w:r w:rsidR="00C01571" w:rsidRPr="00E56351">
                <w:rPr>
                  <w:rStyle w:val="Hyperlink"/>
                  <w:rFonts w:ascii="Cambria" w:hAnsi="Cambria"/>
                  <w:sz w:val="20"/>
                  <w:szCs w:val="20"/>
                  <w:lang w:val="es-US"/>
                </w:rPr>
                <w:t>Poggioli</w:t>
              </w:r>
              <w:proofErr w:type="spellEnd"/>
              <w:r w:rsidR="00C01571" w:rsidRPr="00E56351">
                <w:rPr>
                  <w:rStyle w:val="Hyperlink"/>
                  <w:rFonts w:ascii="Cambria" w:hAnsi="Cambria"/>
                  <w:sz w:val="20"/>
                  <w:szCs w:val="20"/>
                  <w:lang w:val="es-US"/>
                </w:rPr>
                <w:t xml:space="preserve"> Pérez en Venezuela</w:t>
              </w:r>
            </w:hyperlink>
            <w:r w:rsidR="00C01571" w:rsidRPr="00E56351">
              <w:rPr>
                <w:rFonts w:ascii="Cambria" w:hAnsi="Cambria" w:cs="Calibri"/>
                <w:color w:val="000000"/>
                <w:sz w:val="20"/>
                <w:szCs w:val="20"/>
                <w:lang w:val="es-US"/>
              </w:rPr>
              <w:t>.</w:t>
            </w:r>
          </w:p>
          <w:p w14:paraId="269E489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14 de mayo de 2021</w:t>
            </w:r>
          </w:p>
        </w:tc>
      </w:tr>
      <w:tr w:rsidR="00C01571" w:rsidRPr="00081B75" w14:paraId="0A944E11"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B8D80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124</w:t>
            </w:r>
          </w:p>
        </w:tc>
        <w:tc>
          <w:tcPr>
            <w:tcW w:w="8683" w:type="dxa"/>
            <w:tcBorders>
              <w:top w:val="single" w:sz="4" w:space="0" w:color="1C4DA1"/>
              <w:left w:val="single" w:sz="4" w:space="0" w:color="1C4DA1"/>
              <w:bottom w:val="single" w:sz="4" w:space="0" w:color="1C4DA1"/>
            </w:tcBorders>
            <w:shd w:val="clear" w:color="auto" w:fill="auto"/>
            <w:vAlign w:val="center"/>
          </w:tcPr>
          <w:p w14:paraId="6D45082B" w14:textId="77777777" w:rsidR="00C01571" w:rsidRPr="00E56351" w:rsidRDefault="00C85E91" w:rsidP="00CF7FC3">
            <w:pPr>
              <w:rPr>
                <w:rFonts w:ascii="Cambria" w:hAnsi="Cambria" w:cs="Calibri"/>
                <w:color w:val="000000"/>
                <w:sz w:val="20"/>
                <w:szCs w:val="20"/>
                <w:lang w:val="es-US"/>
              </w:rPr>
            </w:pPr>
            <w:hyperlink r:id="rId160" w:history="1">
              <w:r w:rsidR="00C01571" w:rsidRPr="00E56351">
                <w:rPr>
                  <w:rStyle w:val="Hyperlink"/>
                  <w:rFonts w:ascii="Cambria" w:hAnsi="Cambria"/>
                  <w:sz w:val="20"/>
                  <w:szCs w:val="20"/>
                  <w:lang w:val="es-US"/>
                </w:rPr>
                <w:t>R124/21 - Colombia: Expertos de la ONU y OEA condenan la represión de las protestas pacíficas y piden investigaciones exhaustivas e imparciales</w:t>
              </w:r>
            </w:hyperlink>
            <w:r w:rsidR="00C01571" w:rsidRPr="00E56351">
              <w:rPr>
                <w:rFonts w:ascii="Cambria" w:hAnsi="Cambria" w:cs="Calibri"/>
                <w:color w:val="000000"/>
                <w:sz w:val="20"/>
                <w:szCs w:val="20"/>
                <w:lang w:val="es-US"/>
              </w:rPr>
              <w:t>.</w:t>
            </w:r>
          </w:p>
          <w:p w14:paraId="0C57423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14 de mayo de 2021</w:t>
            </w:r>
          </w:p>
        </w:tc>
      </w:tr>
      <w:tr w:rsidR="00C01571" w:rsidRPr="00081B75" w14:paraId="7AC99DA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6838EFB"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125</w:t>
            </w:r>
          </w:p>
        </w:tc>
        <w:tc>
          <w:tcPr>
            <w:tcW w:w="8683" w:type="dxa"/>
            <w:tcBorders>
              <w:top w:val="single" w:sz="4" w:space="0" w:color="1C4DA1"/>
              <w:left w:val="single" w:sz="4" w:space="0" w:color="1C4DA1"/>
              <w:bottom w:val="single" w:sz="4" w:space="0" w:color="1C4DA1"/>
            </w:tcBorders>
            <w:shd w:val="clear" w:color="auto" w:fill="auto"/>
            <w:vAlign w:val="center"/>
          </w:tcPr>
          <w:p w14:paraId="301124DA" w14:textId="77777777" w:rsidR="00C01571" w:rsidRPr="00E56351" w:rsidRDefault="00C85E91" w:rsidP="00CF7FC3">
            <w:pPr>
              <w:rPr>
                <w:rFonts w:ascii="Cambria" w:hAnsi="Cambria" w:cs="Calibri"/>
                <w:color w:val="000000"/>
                <w:sz w:val="20"/>
                <w:szCs w:val="20"/>
                <w:lang w:val="es-US"/>
              </w:rPr>
            </w:pPr>
            <w:hyperlink r:id="rId161" w:history="1">
              <w:r w:rsidR="00C01571" w:rsidRPr="00E56351">
                <w:rPr>
                  <w:rStyle w:val="Hyperlink"/>
                  <w:rFonts w:ascii="Cambria" w:hAnsi="Cambria"/>
                  <w:sz w:val="20"/>
                  <w:szCs w:val="20"/>
                  <w:lang w:val="es-US"/>
                </w:rPr>
                <w:t>125/21 - La CIDH solicita anuencia a visita de trabajo en Colombia tras presuntas violaciones de derechos humanos en el contexto de las protestas sociales</w:t>
              </w:r>
            </w:hyperlink>
            <w:r w:rsidR="00C01571" w:rsidRPr="00E56351">
              <w:rPr>
                <w:rFonts w:ascii="Cambria" w:hAnsi="Cambria" w:cs="Calibri"/>
                <w:color w:val="000000"/>
                <w:sz w:val="20"/>
                <w:szCs w:val="20"/>
                <w:lang w:val="es-US"/>
              </w:rPr>
              <w:t>.</w:t>
            </w:r>
          </w:p>
          <w:p w14:paraId="1CBF87C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14 de mayo de 2021</w:t>
            </w:r>
          </w:p>
        </w:tc>
      </w:tr>
      <w:tr w:rsidR="00C01571" w:rsidRPr="00081B75" w14:paraId="5EA38BB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B3371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126</w:t>
            </w:r>
          </w:p>
        </w:tc>
        <w:tc>
          <w:tcPr>
            <w:tcW w:w="8683" w:type="dxa"/>
            <w:tcBorders>
              <w:top w:val="single" w:sz="4" w:space="0" w:color="1C4DA1"/>
              <w:left w:val="single" w:sz="4" w:space="0" w:color="1C4DA1"/>
              <w:bottom w:val="single" w:sz="4" w:space="0" w:color="1C4DA1"/>
            </w:tcBorders>
            <w:shd w:val="clear" w:color="auto" w:fill="auto"/>
            <w:vAlign w:val="center"/>
          </w:tcPr>
          <w:p w14:paraId="2D553237" w14:textId="77777777" w:rsidR="00C01571" w:rsidRPr="00E56351" w:rsidRDefault="00C85E91" w:rsidP="00CF7FC3">
            <w:pPr>
              <w:rPr>
                <w:rFonts w:ascii="Cambria" w:hAnsi="Cambria" w:cs="Calibri"/>
                <w:color w:val="000000"/>
                <w:sz w:val="20"/>
                <w:szCs w:val="20"/>
                <w:lang w:val="es-US"/>
              </w:rPr>
            </w:pPr>
            <w:hyperlink r:id="rId162" w:history="1">
              <w:r w:rsidR="00C01571" w:rsidRPr="00E56351">
                <w:rPr>
                  <w:rStyle w:val="Hyperlink"/>
                  <w:rFonts w:ascii="Cambria" w:hAnsi="Cambria"/>
                  <w:sz w:val="20"/>
                  <w:szCs w:val="20"/>
                  <w:lang w:val="es-US"/>
                </w:rPr>
                <w:t>R126/21 - La Relatoría Especial para la Libertad de Expresión hace un llamado para que las personas que ocupan o aspiran a ocupar cargos de elección popular en Perú contribuyan con su discurso a la protección de los derechos humanos</w:t>
              </w:r>
            </w:hyperlink>
            <w:r w:rsidR="00C01571" w:rsidRPr="00E56351">
              <w:rPr>
                <w:rFonts w:ascii="Cambria" w:hAnsi="Cambria" w:cs="Calibri"/>
                <w:color w:val="000000"/>
                <w:sz w:val="20"/>
                <w:szCs w:val="20"/>
                <w:lang w:val="es-US"/>
              </w:rPr>
              <w:t>.</w:t>
            </w:r>
          </w:p>
          <w:p w14:paraId="38743F0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17 de mayo de 2021</w:t>
            </w:r>
          </w:p>
        </w:tc>
      </w:tr>
      <w:tr w:rsidR="00C01571" w:rsidRPr="00081B75" w14:paraId="194770E2"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34F6C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127</w:t>
            </w:r>
          </w:p>
        </w:tc>
        <w:tc>
          <w:tcPr>
            <w:tcW w:w="8683" w:type="dxa"/>
            <w:tcBorders>
              <w:top w:val="single" w:sz="4" w:space="0" w:color="1C4DA1"/>
              <w:left w:val="single" w:sz="4" w:space="0" w:color="1C4DA1"/>
              <w:bottom w:val="single" w:sz="4" w:space="0" w:color="1C4DA1"/>
            </w:tcBorders>
            <w:shd w:val="clear" w:color="auto" w:fill="auto"/>
            <w:vAlign w:val="center"/>
          </w:tcPr>
          <w:p w14:paraId="61ECFD33" w14:textId="77777777" w:rsidR="00C01571" w:rsidRPr="00E56351" w:rsidRDefault="00C85E91" w:rsidP="00CF7FC3">
            <w:pPr>
              <w:rPr>
                <w:rFonts w:ascii="Cambria" w:hAnsi="Cambria" w:cs="Calibri"/>
                <w:color w:val="000000"/>
                <w:sz w:val="20"/>
                <w:szCs w:val="20"/>
                <w:lang w:val="es-US"/>
              </w:rPr>
            </w:pPr>
            <w:hyperlink r:id="rId163" w:history="1">
              <w:r w:rsidR="00C01571" w:rsidRPr="00E56351">
                <w:rPr>
                  <w:rStyle w:val="Hyperlink"/>
                  <w:rFonts w:ascii="Cambria" w:hAnsi="Cambria"/>
                  <w:sz w:val="20"/>
                  <w:szCs w:val="20"/>
                  <w:lang w:val="es-US"/>
                </w:rPr>
                <w:t>127/21 - La CIDH presenta caso sobre Perú ante la Corte Interamericana</w:t>
              </w:r>
            </w:hyperlink>
            <w:r w:rsidR="00C01571" w:rsidRPr="00E56351">
              <w:rPr>
                <w:rFonts w:ascii="Cambria" w:hAnsi="Cambria" w:cs="Calibri"/>
                <w:color w:val="000000"/>
                <w:sz w:val="20"/>
                <w:szCs w:val="20"/>
                <w:lang w:val="es-US"/>
              </w:rPr>
              <w:t>.</w:t>
            </w:r>
          </w:p>
          <w:p w14:paraId="5BBA687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19 de mayo de 2021</w:t>
            </w:r>
          </w:p>
        </w:tc>
      </w:tr>
      <w:tr w:rsidR="00C01571" w:rsidRPr="00081B75" w14:paraId="0AB89AA1"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C2500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128</w:t>
            </w:r>
          </w:p>
        </w:tc>
        <w:tc>
          <w:tcPr>
            <w:tcW w:w="8683" w:type="dxa"/>
            <w:tcBorders>
              <w:top w:val="single" w:sz="4" w:space="0" w:color="1C4DA1"/>
              <w:left w:val="single" w:sz="4" w:space="0" w:color="1C4DA1"/>
              <w:bottom w:val="single" w:sz="4" w:space="0" w:color="1C4DA1"/>
            </w:tcBorders>
            <w:shd w:val="clear" w:color="auto" w:fill="auto"/>
            <w:vAlign w:val="center"/>
          </w:tcPr>
          <w:p w14:paraId="0D85637B" w14:textId="77777777" w:rsidR="00C01571" w:rsidRPr="00E56351" w:rsidRDefault="00C85E91" w:rsidP="00CF7FC3">
            <w:pPr>
              <w:rPr>
                <w:rFonts w:ascii="Cambria" w:hAnsi="Cambria" w:cs="Calibri"/>
                <w:color w:val="000000"/>
                <w:sz w:val="20"/>
                <w:szCs w:val="20"/>
                <w:lang w:val="es-US"/>
              </w:rPr>
            </w:pPr>
            <w:hyperlink r:id="rId164" w:history="1">
              <w:r w:rsidR="00C01571" w:rsidRPr="00E56351">
                <w:rPr>
                  <w:rStyle w:val="Hyperlink"/>
                  <w:rFonts w:ascii="Cambria" w:hAnsi="Cambria"/>
                  <w:sz w:val="20"/>
                  <w:szCs w:val="20"/>
                  <w:lang w:val="es-US"/>
                </w:rPr>
                <w:t>128/21 - La CIDH y su RELE rechazan entrada en vigor de reformas a la Ley de Organizaciones no Gubernamentales en Guatemala</w:t>
              </w:r>
            </w:hyperlink>
            <w:r w:rsidR="00C01571" w:rsidRPr="00E56351">
              <w:rPr>
                <w:rFonts w:ascii="Cambria" w:hAnsi="Cambria" w:cs="Calibri"/>
                <w:color w:val="000000"/>
                <w:sz w:val="20"/>
                <w:szCs w:val="20"/>
                <w:lang w:val="es-US"/>
              </w:rPr>
              <w:t>.</w:t>
            </w:r>
          </w:p>
          <w:p w14:paraId="514622F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19 de mayo de 2021</w:t>
            </w:r>
          </w:p>
        </w:tc>
      </w:tr>
      <w:tr w:rsidR="00C01571" w:rsidRPr="00081B75" w14:paraId="24ED98B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10C2B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129</w:t>
            </w:r>
          </w:p>
        </w:tc>
        <w:tc>
          <w:tcPr>
            <w:tcW w:w="8683" w:type="dxa"/>
            <w:tcBorders>
              <w:top w:val="single" w:sz="4" w:space="0" w:color="1C4DA1"/>
              <w:left w:val="single" w:sz="4" w:space="0" w:color="1C4DA1"/>
              <w:bottom w:val="single" w:sz="4" w:space="0" w:color="1C4DA1"/>
            </w:tcBorders>
            <w:shd w:val="clear" w:color="auto" w:fill="auto"/>
            <w:vAlign w:val="center"/>
          </w:tcPr>
          <w:p w14:paraId="090BCBF8" w14:textId="77777777" w:rsidR="00C01571" w:rsidRPr="00E56351" w:rsidRDefault="00C85E91" w:rsidP="00CF7FC3">
            <w:pPr>
              <w:rPr>
                <w:rFonts w:ascii="Cambria" w:hAnsi="Cambria" w:cs="Calibri"/>
                <w:color w:val="000000"/>
                <w:sz w:val="20"/>
                <w:szCs w:val="20"/>
                <w:lang w:val="es-US"/>
              </w:rPr>
            </w:pPr>
            <w:hyperlink r:id="rId165" w:history="1">
              <w:r w:rsidR="00C01571" w:rsidRPr="00E56351">
                <w:rPr>
                  <w:rStyle w:val="Hyperlink"/>
                  <w:rFonts w:ascii="Cambria" w:hAnsi="Cambria"/>
                  <w:sz w:val="20"/>
                  <w:szCs w:val="20"/>
                  <w:lang w:val="es-US"/>
                </w:rPr>
                <w:t xml:space="preserve">129/21 - La CIDH y la Oficina Regional de América del Sur del ACNUDH urgen a Brasil a garantizar la protección integral de los pueblos indígenas Yanomami y </w:t>
              </w:r>
              <w:proofErr w:type="spellStart"/>
              <w:r w:rsidR="00C01571" w:rsidRPr="00E56351">
                <w:rPr>
                  <w:rStyle w:val="Hyperlink"/>
                  <w:rFonts w:ascii="Cambria" w:hAnsi="Cambria"/>
                  <w:sz w:val="20"/>
                  <w:szCs w:val="20"/>
                  <w:lang w:val="es-US"/>
                </w:rPr>
                <w:t>Munduruku</w:t>
              </w:r>
              <w:proofErr w:type="spellEnd"/>
            </w:hyperlink>
            <w:r w:rsidR="00C01571" w:rsidRPr="00E56351">
              <w:rPr>
                <w:rFonts w:ascii="Cambria" w:hAnsi="Cambria" w:cs="Calibri"/>
                <w:color w:val="000000"/>
                <w:sz w:val="20"/>
                <w:szCs w:val="20"/>
                <w:lang w:val="es-US"/>
              </w:rPr>
              <w:t>.</w:t>
            </w:r>
          </w:p>
          <w:p w14:paraId="249C8D8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 Santiago, 19 de mayo de 2021</w:t>
            </w:r>
          </w:p>
        </w:tc>
      </w:tr>
      <w:tr w:rsidR="00C01571" w:rsidRPr="00081B75" w14:paraId="6A4597F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08217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130</w:t>
            </w:r>
          </w:p>
        </w:tc>
        <w:tc>
          <w:tcPr>
            <w:tcW w:w="8683" w:type="dxa"/>
            <w:tcBorders>
              <w:top w:val="single" w:sz="4" w:space="0" w:color="1C4DA1"/>
              <w:left w:val="single" w:sz="4" w:space="0" w:color="1C4DA1"/>
              <w:bottom w:val="single" w:sz="4" w:space="0" w:color="1C4DA1"/>
            </w:tcBorders>
            <w:shd w:val="clear" w:color="auto" w:fill="auto"/>
            <w:vAlign w:val="center"/>
          </w:tcPr>
          <w:p w14:paraId="34F961B2" w14:textId="77777777" w:rsidR="00C01571" w:rsidRPr="00E56351" w:rsidRDefault="00C85E91" w:rsidP="00CF7FC3">
            <w:pPr>
              <w:rPr>
                <w:rFonts w:ascii="Cambria" w:hAnsi="Cambria" w:cs="Calibri"/>
                <w:color w:val="000000"/>
                <w:sz w:val="20"/>
                <w:szCs w:val="20"/>
                <w:lang w:val="es-US"/>
              </w:rPr>
            </w:pPr>
            <w:hyperlink r:id="rId166" w:history="1">
              <w:r w:rsidR="00C01571" w:rsidRPr="00E56351">
                <w:rPr>
                  <w:rStyle w:val="Hyperlink"/>
                  <w:rFonts w:ascii="Cambria" w:hAnsi="Cambria"/>
                  <w:sz w:val="20"/>
                  <w:szCs w:val="20"/>
                  <w:lang w:val="es-US"/>
                </w:rPr>
                <w:t>130/21 - La CIDH presenta caso sobre México ante la Corte Interamericana</w:t>
              </w:r>
            </w:hyperlink>
            <w:r w:rsidR="00C01571" w:rsidRPr="00E56351">
              <w:rPr>
                <w:rFonts w:ascii="Cambria" w:hAnsi="Cambria" w:cs="Calibri"/>
                <w:color w:val="000000"/>
                <w:sz w:val="20"/>
                <w:szCs w:val="20"/>
                <w:lang w:val="es-US"/>
              </w:rPr>
              <w:t>.</w:t>
            </w:r>
          </w:p>
          <w:p w14:paraId="5E25C6B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20 de mayo de 2021</w:t>
            </w:r>
          </w:p>
        </w:tc>
      </w:tr>
      <w:tr w:rsidR="00C01571" w:rsidRPr="00081B75" w14:paraId="0DBFEC9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E4137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131</w:t>
            </w:r>
          </w:p>
        </w:tc>
        <w:tc>
          <w:tcPr>
            <w:tcW w:w="8683" w:type="dxa"/>
            <w:tcBorders>
              <w:top w:val="single" w:sz="4" w:space="0" w:color="1C4DA1"/>
              <w:left w:val="single" w:sz="4" w:space="0" w:color="1C4DA1"/>
              <w:bottom w:val="single" w:sz="4" w:space="0" w:color="1C4DA1"/>
            </w:tcBorders>
            <w:shd w:val="clear" w:color="auto" w:fill="auto"/>
            <w:vAlign w:val="center"/>
          </w:tcPr>
          <w:p w14:paraId="6ACB4DD6" w14:textId="77777777" w:rsidR="00C01571" w:rsidRPr="00E56351" w:rsidRDefault="00C85E91" w:rsidP="00CF7FC3">
            <w:pPr>
              <w:rPr>
                <w:rFonts w:ascii="Cambria" w:hAnsi="Cambria" w:cs="Calibri"/>
                <w:color w:val="000000"/>
                <w:sz w:val="20"/>
                <w:szCs w:val="20"/>
                <w:lang w:val="es-US"/>
              </w:rPr>
            </w:pPr>
            <w:hyperlink r:id="rId167" w:history="1">
              <w:r w:rsidR="00C01571" w:rsidRPr="00E56351">
                <w:rPr>
                  <w:rStyle w:val="Hyperlink"/>
                  <w:rFonts w:ascii="Cambria" w:hAnsi="Cambria"/>
                  <w:sz w:val="20"/>
                  <w:szCs w:val="20"/>
                  <w:lang w:val="es-US"/>
                </w:rPr>
                <w:t>R131/21 - Relatoría Especial condena el asesinato del periodista Benjamín Morales Hernández, y llama al Estado mexicano a investigar los hechos de forma completa e imparcial y a fortalecer medidas de protección a la prensa</w:t>
              </w:r>
            </w:hyperlink>
            <w:r w:rsidR="00C01571" w:rsidRPr="00E56351">
              <w:rPr>
                <w:rFonts w:ascii="Cambria" w:hAnsi="Cambria" w:cs="Calibri"/>
                <w:color w:val="000000"/>
                <w:sz w:val="20"/>
                <w:szCs w:val="20"/>
                <w:lang w:val="es-US"/>
              </w:rPr>
              <w:t>.</w:t>
            </w:r>
          </w:p>
          <w:p w14:paraId="1475FEE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20 de mayo de 2021</w:t>
            </w:r>
          </w:p>
        </w:tc>
      </w:tr>
      <w:tr w:rsidR="00C01571" w:rsidRPr="00081B75" w14:paraId="661B69D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E2F63B"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132</w:t>
            </w:r>
          </w:p>
        </w:tc>
        <w:tc>
          <w:tcPr>
            <w:tcW w:w="8683" w:type="dxa"/>
            <w:tcBorders>
              <w:top w:val="single" w:sz="4" w:space="0" w:color="1C4DA1"/>
              <w:left w:val="single" w:sz="4" w:space="0" w:color="1C4DA1"/>
              <w:bottom w:val="single" w:sz="4" w:space="0" w:color="1C4DA1"/>
            </w:tcBorders>
            <w:shd w:val="clear" w:color="auto" w:fill="auto"/>
            <w:vAlign w:val="center"/>
          </w:tcPr>
          <w:p w14:paraId="1C0CE577" w14:textId="77777777" w:rsidR="00C01571" w:rsidRPr="00E56351" w:rsidRDefault="00C85E91" w:rsidP="00CF7FC3">
            <w:pPr>
              <w:rPr>
                <w:rFonts w:ascii="Cambria" w:hAnsi="Cambria" w:cs="Calibri"/>
                <w:color w:val="000000"/>
                <w:sz w:val="20"/>
                <w:szCs w:val="20"/>
                <w:lang w:val="es-US"/>
              </w:rPr>
            </w:pPr>
            <w:hyperlink r:id="rId168" w:history="1">
              <w:r w:rsidR="00C01571" w:rsidRPr="00E56351">
                <w:rPr>
                  <w:rStyle w:val="Hyperlink"/>
                  <w:rFonts w:ascii="Cambria" w:hAnsi="Cambria"/>
                  <w:sz w:val="20"/>
                  <w:szCs w:val="20"/>
                  <w:lang w:val="es-US"/>
                </w:rPr>
                <w:t xml:space="preserve">132/21 - La CIDH amplía medidas cautelares a favor de familiares de </w:t>
              </w:r>
              <w:proofErr w:type="gramStart"/>
              <w:r w:rsidR="00C01571" w:rsidRPr="00E56351">
                <w:rPr>
                  <w:rStyle w:val="Hyperlink"/>
                  <w:rFonts w:ascii="Cambria" w:hAnsi="Cambria"/>
                  <w:sz w:val="20"/>
                  <w:szCs w:val="20"/>
                  <w:lang w:val="es-US"/>
                </w:rPr>
                <w:t>defensoras y defensores</w:t>
              </w:r>
              <w:proofErr w:type="gramEnd"/>
              <w:r w:rsidR="00C01571" w:rsidRPr="00E56351">
                <w:rPr>
                  <w:rStyle w:val="Hyperlink"/>
                  <w:rFonts w:ascii="Cambria" w:hAnsi="Cambria"/>
                  <w:sz w:val="20"/>
                  <w:szCs w:val="20"/>
                  <w:lang w:val="es-US"/>
                </w:rPr>
                <w:t xml:space="preserve"> de derechos humanos en Nicaragua</w:t>
              </w:r>
            </w:hyperlink>
            <w:r w:rsidR="00C01571" w:rsidRPr="00E56351">
              <w:rPr>
                <w:rFonts w:ascii="Cambria" w:hAnsi="Cambria" w:cs="Calibri"/>
                <w:color w:val="000000"/>
                <w:sz w:val="20"/>
                <w:szCs w:val="20"/>
                <w:lang w:val="es-US"/>
              </w:rPr>
              <w:t>.</w:t>
            </w:r>
          </w:p>
          <w:p w14:paraId="35CBCA4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21 de mayo de 2021</w:t>
            </w:r>
          </w:p>
        </w:tc>
      </w:tr>
      <w:tr w:rsidR="00C01571" w:rsidRPr="00081B75" w14:paraId="75A58FE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B866D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133</w:t>
            </w:r>
          </w:p>
        </w:tc>
        <w:tc>
          <w:tcPr>
            <w:tcW w:w="8683" w:type="dxa"/>
            <w:tcBorders>
              <w:top w:val="single" w:sz="4" w:space="0" w:color="1C4DA1"/>
              <w:left w:val="single" w:sz="4" w:space="0" w:color="1C4DA1"/>
              <w:bottom w:val="single" w:sz="4" w:space="0" w:color="1C4DA1"/>
            </w:tcBorders>
            <w:shd w:val="clear" w:color="auto" w:fill="auto"/>
            <w:vAlign w:val="center"/>
          </w:tcPr>
          <w:p w14:paraId="714D80F2" w14:textId="77777777" w:rsidR="00C01571" w:rsidRPr="00E56351" w:rsidRDefault="00C85E91" w:rsidP="00CF7FC3">
            <w:pPr>
              <w:rPr>
                <w:rFonts w:ascii="Cambria" w:hAnsi="Cambria" w:cs="Calibri"/>
                <w:color w:val="000000"/>
                <w:sz w:val="20"/>
                <w:szCs w:val="20"/>
                <w:lang w:val="es-US"/>
              </w:rPr>
            </w:pPr>
            <w:hyperlink r:id="rId169" w:history="1">
              <w:r w:rsidR="00C01571" w:rsidRPr="00E56351">
                <w:rPr>
                  <w:rStyle w:val="Hyperlink"/>
                  <w:rFonts w:ascii="Cambria" w:hAnsi="Cambria"/>
                  <w:sz w:val="20"/>
                  <w:szCs w:val="20"/>
                  <w:lang w:val="es-US"/>
                </w:rPr>
                <w:t>133/21 - La CIDH concluye visita de trabajo promocional virtual a Honduras sobre violencia y discriminación contra mujeres, niñas y adolescentes</w:t>
              </w:r>
            </w:hyperlink>
            <w:r w:rsidR="00C01571" w:rsidRPr="00E56351">
              <w:rPr>
                <w:rFonts w:ascii="Cambria" w:hAnsi="Cambria" w:cs="Calibri"/>
                <w:color w:val="000000"/>
                <w:sz w:val="20"/>
                <w:szCs w:val="20"/>
                <w:lang w:val="es-US"/>
              </w:rPr>
              <w:t>.</w:t>
            </w:r>
          </w:p>
          <w:p w14:paraId="4558AB0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21 de mayo de 2021</w:t>
            </w:r>
          </w:p>
        </w:tc>
      </w:tr>
      <w:tr w:rsidR="00C01571" w:rsidRPr="00081B75" w14:paraId="49B1B2C6"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8E1D0E"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134</w:t>
            </w:r>
          </w:p>
        </w:tc>
        <w:tc>
          <w:tcPr>
            <w:tcW w:w="8683" w:type="dxa"/>
            <w:tcBorders>
              <w:top w:val="single" w:sz="4" w:space="0" w:color="1C4DA1"/>
              <w:left w:val="single" w:sz="4" w:space="0" w:color="1C4DA1"/>
              <w:bottom w:val="single" w:sz="4" w:space="0" w:color="1C4DA1"/>
            </w:tcBorders>
            <w:shd w:val="clear" w:color="auto" w:fill="auto"/>
            <w:vAlign w:val="center"/>
          </w:tcPr>
          <w:p w14:paraId="45FD8C69" w14:textId="77777777" w:rsidR="00C01571" w:rsidRPr="00E56351" w:rsidRDefault="00C85E91" w:rsidP="00CF7FC3">
            <w:pPr>
              <w:rPr>
                <w:rFonts w:ascii="Cambria" w:hAnsi="Cambria" w:cs="Calibri"/>
                <w:color w:val="000000"/>
                <w:sz w:val="20"/>
                <w:szCs w:val="20"/>
                <w:lang w:val="es-US"/>
              </w:rPr>
            </w:pPr>
            <w:hyperlink r:id="rId170" w:history="1">
              <w:r w:rsidR="00C01571" w:rsidRPr="00E56351">
                <w:rPr>
                  <w:rStyle w:val="Hyperlink"/>
                  <w:rFonts w:ascii="Cambria" w:hAnsi="Cambria"/>
                  <w:sz w:val="20"/>
                  <w:szCs w:val="20"/>
                  <w:lang w:val="es-US"/>
                </w:rPr>
                <w:t>134/21 - La CIDH anuncia convocatoria para audiencias de oficio sobre situación de derechos humanos en la región, y reuniones con la sociedad civil durante el 180 Período de Sesiones</w:t>
              </w:r>
            </w:hyperlink>
            <w:r w:rsidR="00C01571" w:rsidRPr="00E56351">
              <w:rPr>
                <w:rFonts w:ascii="Cambria" w:hAnsi="Cambria" w:cs="Calibri"/>
                <w:color w:val="000000"/>
                <w:sz w:val="20"/>
                <w:szCs w:val="20"/>
                <w:lang w:val="es-US"/>
              </w:rPr>
              <w:t>.</w:t>
            </w:r>
          </w:p>
          <w:p w14:paraId="2B00686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21 de mayo de 2021</w:t>
            </w:r>
          </w:p>
        </w:tc>
      </w:tr>
      <w:tr w:rsidR="00C01571" w:rsidRPr="00081B75" w14:paraId="42A1174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2425BB"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135</w:t>
            </w:r>
          </w:p>
        </w:tc>
        <w:tc>
          <w:tcPr>
            <w:tcW w:w="8683" w:type="dxa"/>
            <w:tcBorders>
              <w:top w:val="single" w:sz="4" w:space="0" w:color="1C4DA1"/>
              <w:left w:val="single" w:sz="4" w:space="0" w:color="1C4DA1"/>
              <w:bottom w:val="single" w:sz="4" w:space="0" w:color="1C4DA1"/>
            </w:tcBorders>
            <w:shd w:val="clear" w:color="auto" w:fill="auto"/>
            <w:vAlign w:val="center"/>
          </w:tcPr>
          <w:p w14:paraId="22C83B92" w14:textId="77777777" w:rsidR="00C01571" w:rsidRPr="00E56351" w:rsidRDefault="00C85E91" w:rsidP="00CF7FC3">
            <w:pPr>
              <w:rPr>
                <w:rFonts w:ascii="Cambria" w:hAnsi="Cambria" w:cs="Calibri"/>
                <w:color w:val="000000"/>
                <w:sz w:val="20"/>
                <w:szCs w:val="20"/>
                <w:lang w:val="es-US"/>
              </w:rPr>
            </w:pPr>
            <w:hyperlink r:id="rId171" w:history="1">
              <w:r w:rsidR="00C01571" w:rsidRPr="00E56351">
                <w:rPr>
                  <w:rStyle w:val="Hyperlink"/>
                  <w:rFonts w:ascii="Cambria" w:hAnsi="Cambria"/>
                  <w:sz w:val="20"/>
                  <w:szCs w:val="20"/>
                  <w:lang w:val="es-US"/>
                </w:rPr>
                <w:t>135/21 - La CIDH reconoce la oportunidad de diálogo con el Estado colombiano y enfatiza la importancia de una visita de trabajo a la brevedad posible</w:t>
              </w:r>
            </w:hyperlink>
            <w:r w:rsidR="00C01571" w:rsidRPr="00E56351">
              <w:rPr>
                <w:rFonts w:ascii="Cambria" w:hAnsi="Cambria" w:cs="Calibri"/>
                <w:color w:val="000000"/>
                <w:sz w:val="20"/>
                <w:szCs w:val="20"/>
                <w:lang w:val="es-US"/>
              </w:rPr>
              <w:t>.</w:t>
            </w:r>
          </w:p>
          <w:p w14:paraId="76A2123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25 de mayo de 2021</w:t>
            </w:r>
          </w:p>
        </w:tc>
      </w:tr>
      <w:tr w:rsidR="00C01571" w:rsidRPr="00081B75" w14:paraId="088A004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06D63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136</w:t>
            </w:r>
          </w:p>
        </w:tc>
        <w:tc>
          <w:tcPr>
            <w:tcW w:w="8683" w:type="dxa"/>
            <w:tcBorders>
              <w:top w:val="single" w:sz="4" w:space="0" w:color="1C4DA1"/>
              <w:left w:val="single" w:sz="4" w:space="0" w:color="1C4DA1"/>
              <w:bottom w:val="single" w:sz="4" w:space="0" w:color="1C4DA1"/>
            </w:tcBorders>
            <w:shd w:val="clear" w:color="auto" w:fill="auto"/>
            <w:vAlign w:val="center"/>
          </w:tcPr>
          <w:p w14:paraId="565594A9" w14:textId="77777777" w:rsidR="00C01571" w:rsidRPr="00E56351" w:rsidRDefault="00C85E91" w:rsidP="00CF7FC3">
            <w:pPr>
              <w:rPr>
                <w:rFonts w:ascii="Cambria" w:hAnsi="Cambria" w:cs="Calibri"/>
                <w:color w:val="000000"/>
                <w:sz w:val="20"/>
                <w:szCs w:val="20"/>
                <w:lang w:val="es-US"/>
              </w:rPr>
            </w:pPr>
            <w:hyperlink r:id="rId172" w:history="1">
              <w:r w:rsidR="00C01571" w:rsidRPr="00E56351">
                <w:rPr>
                  <w:rStyle w:val="Hyperlink"/>
                  <w:rFonts w:ascii="Cambria" w:hAnsi="Cambria"/>
                  <w:sz w:val="20"/>
                  <w:szCs w:val="20"/>
                  <w:lang w:val="es-US"/>
                </w:rPr>
                <w:t>136/21 - La CIDH y su REDESCA expresan su preocupación por la persistente escasez de alimentos en Cuba</w:t>
              </w:r>
            </w:hyperlink>
            <w:r w:rsidR="00C01571" w:rsidRPr="00E56351">
              <w:rPr>
                <w:rFonts w:ascii="Cambria" w:hAnsi="Cambria" w:cs="Calibri"/>
                <w:color w:val="000000"/>
                <w:sz w:val="20"/>
                <w:szCs w:val="20"/>
                <w:lang w:val="es-US"/>
              </w:rPr>
              <w:t>.</w:t>
            </w:r>
          </w:p>
          <w:p w14:paraId="2C35019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25 de mayo de 2021</w:t>
            </w:r>
          </w:p>
        </w:tc>
      </w:tr>
      <w:tr w:rsidR="00C01571" w:rsidRPr="00081B75" w14:paraId="0564532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396D2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137</w:t>
            </w:r>
          </w:p>
        </w:tc>
        <w:tc>
          <w:tcPr>
            <w:tcW w:w="8683" w:type="dxa"/>
            <w:tcBorders>
              <w:top w:val="single" w:sz="4" w:space="0" w:color="1C4DA1"/>
              <w:left w:val="single" w:sz="4" w:space="0" w:color="1C4DA1"/>
              <w:bottom w:val="single" w:sz="4" w:space="0" w:color="1C4DA1"/>
            </w:tcBorders>
            <w:shd w:val="clear" w:color="auto" w:fill="auto"/>
            <w:vAlign w:val="center"/>
          </w:tcPr>
          <w:p w14:paraId="031D1DFB" w14:textId="77777777" w:rsidR="00C01571" w:rsidRPr="00E56351" w:rsidRDefault="00C85E91" w:rsidP="00CF7FC3">
            <w:pPr>
              <w:rPr>
                <w:rFonts w:ascii="Cambria" w:hAnsi="Cambria" w:cs="Calibri"/>
                <w:color w:val="000000"/>
                <w:sz w:val="20"/>
                <w:szCs w:val="20"/>
                <w:lang w:val="es-US"/>
              </w:rPr>
            </w:pPr>
            <w:hyperlink r:id="rId173" w:history="1">
              <w:r w:rsidR="00C01571" w:rsidRPr="00E56351">
                <w:rPr>
                  <w:rStyle w:val="Hyperlink"/>
                  <w:rFonts w:ascii="Cambria" w:hAnsi="Cambria"/>
                  <w:sz w:val="20"/>
                  <w:szCs w:val="20"/>
                  <w:lang w:val="es-US"/>
                </w:rPr>
                <w:t>137/21 - La CIDH condena las graves violaciones de derechos humanos en el contexto de las protestas en Colombia, rechaza toda forma de violencia y reitera la importancia de que el Estado honre sus obligaciones internacionales</w:t>
              </w:r>
            </w:hyperlink>
            <w:r w:rsidR="00C01571" w:rsidRPr="00E56351">
              <w:rPr>
                <w:rFonts w:ascii="Cambria" w:hAnsi="Cambria" w:cs="Calibri"/>
                <w:color w:val="000000"/>
                <w:sz w:val="20"/>
                <w:szCs w:val="20"/>
                <w:lang w:val="es-US"/>
              </w:rPr>
              <w:t>.</w:t>
            </w:r>
          </w:p>
          <w:p w14:paraId="0F13CB20"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25 de mayo de 2021</w:t>
            </w:r>
          </w:p>
        </w:tc>
      </w:tr>
      <w:tr w:rsidR="00C01571" w:rsidRPr="00081B75" w14:paraId="577AECC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D70FC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138</w:t>
            </w:r>
          </w:p>
        </w:tc>
        <w:tc>
          <w:tcPr>
            <w:tcW w:w="8683" w:type="dxa"/>
            <w:tcBorders>
              <w:top w:val="single" w:sz="4" w:space="0" w:color="1C4DA1"/>
              <w:left w:val="single" w:sz="4" w:space="0" w:color="1C4DA1"/>
              <w:bottom w:val="single" w:sz="4" w:space="0" w:color="1C4DA1"/>
            </w:tcBorders>
            <w:shd w:val="clear" w:color="auto" w:fill="auto"/>
            <w:vAlign w:val="center"/>
          </w:tcPr>
          <w:p w14:paraId="798534DC" w14:textId="77777777" w:rsidR="00C01571" w:rsidRPr="00E56351" w:rsidRDefault="00C85E91" w:rsidP="00CF7FC3">
            <w:pPr>
              <w:rPr>
                <w:rFonts w:ascii="Cambria" w:hAnsi="Cambria" w:cs="Calibri"/>
                <w:color w:val="000000"/>
                <w:sz w:val="20"/>
                <w:szCs w:val="20"/>
                <w:lang w:val="es-US"/>
              </w:rPr>
            </w:pPr>
            <w:hyperlink r:id="rId174" w:history="1">
              <w:r w:rsidR="00C01571" w:rsidRPr="00E56351">
                <w:rPr>
                  <w:rStyle w:val="Hyperlink"/>
                  <w:rFonts w:ascii="Cambria" w:hAnsi="Cambria"/>
                  <w:sz w:val="20"/>
                  <w:szCs w:val="20"/>
                  <w:lang w:val="es-US"/>
                </w:rPr>
                <w:t>138/21 - La CIDH llama a México a prevenir y sancionar hechos de violencia en próximo proceso electoral</w:t>
              </w:r>
            </w:hyperlink>
            <w:r w:rsidR="00C01571" w:rsidRPr="00E56351">
              <w:rPr>
                <w:rFonts w:ascii="Cambria" w:hAnsi="Cambria" w:cs="Calibri"/>
                <w:color w:val="000000"/>
                <w:sz w:val="20"/>
                <w:szCs w:val="20"/>
                <w:lang w:val="es-US"/>
              </w:rPr>
              <w:t>.</w:t>
            </w:r>
          </w:p>
          <w:p w14:paraId="0649C79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27 de mayo de 2021</w:t>
            </w:r>
          </w:p>
        </w:tc>
      </w:tr>
      <w:tr w:rsidR="00C01571" w:rsidRPr="00081B75" w14:paraId="345179C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DB8BD4"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139</w:t>
            </w:r>
          </w:p>
        </w:tc>
        <w:tc>
          <w:tcPr>
            <w:tcW w:w="8683" w:type="dxa"/>
            <w:tcBorders>
              <w:top w:val="single" w:sz="4" w:space="0" w:color="1C4DA1"/>
              <w:left w:val="single" w:sz="4" w:space="0" w:color="1C4DA1"/>
              <w:bottom w:val="single" w:sz="4" w:space="0" w:color="1C4DA1"/>
            </w:tcBorders>
            <w:shd w:val="clear" w:color="auto" w:fill="auto"/>
            <w:vAlign w:val="center"/>
          </w:tcPr>
          <w:p w14:paraId="7E901A8E" w14:textId="77777777" w:rsidR="00C01571" w:rsidRPr="00E56351" w:rsidRDefault="00C85E91" w:rsidP="00CF7FC3">
            <w:pPr>
              <w:rPr>
                <w:rFonts w:ascii="Cambria" w:hAnsi="Cambria" w:cs="Calibri"/>
                <w:color w:val="000000"/>
                <w:sz w:val="20"/>
                <w:szCs w:val="20"/>
                <w:lang w:val="es-US"/>
              </w:rPr>
            </w:pPr>
            <w:hyperlink r:id="rId175" w:history="1">
              <w:r w:rsidR="00C01571" w:rsidRPr="00E56351">
                <w:rPr>
                  <w:rStyle w:val="Hyperlink"/>
                  <w:rFonts w:ascii="Cambria" w:hAnsi="Cambria"/>
                  <w:sz w:val="20"/>
                  <w:szCs w:val="20"/>
                  <w:lang w:val="es-US"/>
                </w:rPr>
                <w:t>R139/21 - Las Relatorías Especiales manifiestan preocupación por la activación de mecanismos penales por difamación contra un profesor universitario en Brasil y llaman al Estado a respetar la libertad académica</w:t>
              </w:r>
            </w:hyperlink>
            <w:r w:rsidR="00C01571" w:rsidRPr="00E56351">
              <w:rPr>
                <w:rFonts w:ascii="Cambria" w:hAnsi="Cambria" w:cs="Calibri"/>
                <w:color w:val="000000"/>
                <w:sz w:val="20"/>
                <w:szCs w:val="20"/>
                <w:lang w:val="es-US"/>
              </w:rPr>
              <w:t>.</w:t>
            </w:r>
          </w:p>
          <w:p w14:paraId="7957B1E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27 de mayo de 2021</w:t>
            </w:r>
          </w:p>
        </w:tc>
      </w:tr>
      <w:tr w:rsidR="00C01571" w:rsidRPr="00081B75" w14:paraId="0FEBDAC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B9DFC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140</w:t>
            </w:r>
          </w:p>
        </w:tc>
        <w:tc>
          <w:tcPr>
            <w:tcW w:w="8683" w:type="dxa"/>
            <w:tcBorders>
              <w:top w:val="single" w:sz="4" w:space="0" w:color="1C4DA1"/>
              <w:left w:val="single" w:sz="4" w:space="0" w:color="1C4DA1"/>
              <w:bottom w:val="single" w:sz="4" w:space="0" w:color="1C4DA1"/>
            </w:tcBorders>
            <w:shd w:val="clear" w:color="auto" w:fill="auto"/>
            <w:vAlign w:val="center"/>
          </w:tcPr>
          <w:p w14:paraId="59CA7AE8" w14:textId="77777777" w:rsidR="00C01571" w:rsidRPr="00E56351" w:rsidRDefault="00C85E91" w:rsidP="00CF7FC3">
            <w:pPr>
              <w:rPr>
                <w:rFonts w:ascii="Cambria" w:hAnsi="Cambria" w:cs="Calibri"/>
                <w:color w:val="000000"/>
                <w:sz w:val="20"/>
                <w:szCs w:val="20"/>
                <w:lang w:val="es-US"/>
              </w:rPr>
            </w:pPr>
            <w:hyperlink r:id="rId176" w:history="1">
              <w:r w:rsidR="00C01571" w:rsidRPr="00E56351">
                <w:rPr>
                  <w:rStyle w:val="Hyperlink"/>
                  <w:rFonts w:ascii="Cambria" w:hAnsi="Cambria"/>
                  <w:sz w:val="20"/>
                  <w:szCs w:val="20"/>
                  <w:lang w:val="es-US"/>
                </w:rPr>
                <w:t>140/21 - La CIDH presenta los proyectos de la Red Académica Especializada de Cooperación Técnica</w:t>
              </w:r>
            </w:hyperlink>
            <w:r w:rsidR="00C01571" w:rsidRPr="00E56351">
              <w:rPr>
                <w:rFonts w:ascii="Cambria" w:hAnsi="Cambria" w:cs="Calibri"/>
                <w:color w:val="000000"/>
                <w:sz w:val="20"/>
                <w:szCs w:val="20"/>
                <w:lang w:val="es-US"/>
              </w:rPr>
              <w:t>.</w:t>
            </w:r>
          </w:p>
          <w:p w14:paraId="47D9F72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 de junio de 2021</w:t>
            </w:r>
          </w:p>
        </w:tc>
      </w:tr>
      <w:tr w:rsidR="00C01571" w:rsidRPr="00081B75" w14:paraId="181496E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634D9EF"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141</w:t>
            </w:r>
          </w:p>
        </w:tc>
        <w:tc>
          <w:tcPr>
            <w:tcW w:w="8683" w:type="dxa"/>
            <w:tcBorders>
              <w:top w:val="single" w:sz="4" w:space="0" w:color="1C4DA1"/>
              <w:left w:val="single" w:sz="4" w:space="0" w:color="1C4DA1"/>
              <w:bottom w:val="single" w:sz="4" w:space="0" w:color="1C4DA1"/>
            </w:tcBorders>
            <w:shd w:val="clear" w:color="auto" w:fill="auto"/>
            <w:vAlign w:val="center"/>
          </w:tcPr>
          <w:p w14:paraId="14999745" w14:textId="77777777" w:rsidR="00C01571" w:rsidRPr="00E56351" w:rsidRDefault="00C85E91" w:rsidP="00CF7FC3">
            <w:pPr>
              <w:rPr>
                <w:rFonts w:ascii="Cambria" w:hAnsi="Cambria" w:cs="Calibri"/>
                <w:color w:val="000000"/>
                <w:sz w:val="20"/>
                <w:szCs w:val="20"/>
                <w:lang w:val="es-US"/>
              </w:rPr>
            </w:pPr>
            <w:hyperlink r:id="rId177" w:history="1">
              <w:r w:rsidR="00C01571" w:rsidRPr="00E56351">
                <w:rPr>
                  <w:rStyle w:val="Hyperlink"/>
                  <w:rFonts w:ascii="Cambria" w:hAnsi="Cambria"/>
                  <w:sz w:val="20"/>
                  <w:szCs w:val="20"/>
                  <w:lang w:val="es-US"/>
                </w:rPr>
                <w:t>141/21 - La CIDH presenta caso sobre México ante la Corte Interamericana</w:t>
              </w:r>
            </w:hyperlink>
            <w:r w:rsidR="00C01571" w:rsidRPr="00E56351">
              <w:rPr>
                <w:rFonts w:ascii="Cambria" w:hAnsi="Cambria" w:cs="Calibri"/>
                <w:color w:val="000000"/>
                <w:sz w:val="20"/>
                <w:szCs w:val="20"/>
                <w:lang w:val="es-US"/>
              </w:rPr>
              <w:t>.</w:t>
            </w:r>
          </w:p>
          <w:p w14:paraId="634CE5B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 de junio de 2021</w:t>
            </w:r>
          </w:p>
        </w:tc>
      </w:tr>
      <w:tr w:rsidR="00C01571" w:rsidRPr="00081B75" w14:paraId="24651081"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EE39CA"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142</w:t>
            </w:r>
          </w:p>
        </w:tc>
        <w:tc>
          <w:tcPr>
            <w:tcW w:w="8683" w:type="dxa"/>
            <w:tcBorders>
              <w:top w:val="single" w:sz="4" w:space="0" w:color="1C4DA1"/>
              <w:left w:val="single" w:sz="4" w:space="0" w:color="1C4DA1"/>
              <w:bottom w:val="single" w:sz="4" w:space="0" w:color="1C4DA1"/>
            </w:tcBorders>
            <w:shd w:val="clear" w:color="auto" w:fill="auto"/>
            <w:vAlign w:val="center"/>
          </w:tcPr>
          <w:p w14:paraId="162BEFB9" w14:textId="77777777" w:rsidR="00C01571" w:rsidRPr="00E56351" w:rsidRDefault="00C85E91" w:rsidP="00CF7FC3">
            <w:pPr>
              <w:rPr>
                <w:rFonts w:ascii="Cambria" w:hAnsi="Cambria" w:cs="Calibri"/>
                <w:color w:val="000000"/>
                <w:sz w:val="20"/>
                <w:szCs w:val="20"/>
                <w:lang w:val="es-US"/>
              </w:rPr>
            </w:pPr>
            <w:hyperlink r:id="rId178" w:history="1">
              <w:r w:rsidR="00C01571" w:rsidRPr="00E56351">
                <w:rPr>
                  <w:rStyle w:val="Hyperlink"/>
                  <w:rFonts w:ascii="Cambria" w:hAnsi="Cambria"/>
                  <w:sz w:val="20"/>
                  <w:szCs w:val="20"/>
                  <w:lang w:val="es-US"/>
                </w:rPr>
                <w:t xml:space="preserve">142/21 - Tania Reneaum Panszi asume como </w:t>
              </w:r>
              <w:proofErr w:type="gramStart"/>
              <w:r w:rsidR="00C01571" w:rsidRPr="00E56351">
                <w:rPr>
                  <w:rStyle w:val="Hyperlink"/>
                  <w:rFonts w:ascii="Cambria" w:hAnsi="Cambria"/>
                  <w:sz w:val="20"/>
                  <w:szCs w:val="20"/>
                  <w:lang w:val="es-US"/>
                </w:rPr>
                <w:t>Secretaria Ejecutiva</w:t>
              </w:r>
              <w:proofErr w:type="gramEnd"/>
              <w:r w:rsidR="00C01571" w:rsidRPr="00E56351">
                <w:rPr>
                  <w:rStyle w:val="Hyperlink"/>
                  <w:rFonts w:ascii="Cambria" w:hAnsi="Cambria"/>
                  <w:sz w:val="20"/>
                  <w:szCs w:val="20"/>
                  <w:lang w:val="es-US"/>
                </w:rPr>
                <w:t xml:space="preserve"> de la CIDH</w:t>
              </w:r>
            </w:hyperlink>
            <w:r w:rsidR="00C01571" w:rsidRPr="00E56351">
              <w:rPr>
                <w:rFonts w:ascii="Cambria" w:hAnsi="Cambria" w:cs="Calibri"/>
                <w:color w:val="000000"/>
                <w:sz w:val="20"/>
                <w:szCs w:val="20"/>
                <w:lang w:val="es-US"/>
              </w:rPr>
              <w:t>.</w:t>
            </w:r>
          </w:p>
          <w:p w14:paraId="2E9850E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 de junio de 2021</w:t>
            </w:r>
          </w:p>
        </w:tc>
      </w:tr>
      <w:tr w:rsidR="00C01571" w:rsidRPr="00081B75" w14:paraId="12E58A8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36E32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143</w:t>
            </w:r>
          </w:p>
        </w:tc>
        <w:tc>
          <w:tcPr>
            <w:tcW w:w="8683" w:type="dxa"/>
            <w:tcBorders>
              <w:top w:val="single" w:sz="4" w:space="0" w:color="1C4DA1"/>
              <w:left w:val="single" w:sz="4" w:space="0" w:color="1C4DA1"/>
              <w:bottom w:val="single" w:sz="4" w:space="0" w:color="1C4DA1"/>
            </w:tcBorders>
            <w:shd w:val="clear" w:color="auto" w:fill="auto"/>
            <w:vAlign w:val="center"/>
          </w:tcPr>
          <w:p w14:paraId="58B440A7" w14:textId="77777777" w:rsidR="00C01571" w:rsidRPr="00E56351" w:rsidRDefault="00C85E91" w:rsidP="00CF7FC3">
            <w:pPr>
              <w:rPr>
                <w:rFonts w:ascii="Cambria" w:hAnsi="Cambria" w:cs="Calibri"/>
                <w:color w:val="000000"/>
                <w:sz w:val="20"/>
                <w:szCs w:val="20"/>
                <w:lang w:val="es-US"/>
              </w:rPr>
            </w:pPr>
            <w:hyperlink r:id="rId179" w:history="1">
              <w:r w:rsidR="00C01571" w:rsidRPr="00E56351">
                <w:rPr>
                  <w:rStyle w:val="Hyperlink"/>
                  <w:rFonts w:ascii="Cambria" w:hAnsi="Cambria"/>
                  <w:sz w:val="20"/>
                  <w:szCs w:val="20"/>
                  <w:lang w:val="es-US"/>
                </w:rPr>
                <w:t>143/21 - La CIDH anuncia visita de trabajo a Colombia en el contexto de las protestas sociales</w:t>
              </w:r>
            </w:hyperlink>
            <w:r w:rsidR="00C01571" w:rsidRPr="00E56351">
              <w:rPr>
                <w:rFonts w:ascii="Cambria" w:hAnsi="Cambria" w:cs="Calibri"/>
                <w:color w:val="000000"/>
                <w:sz w:val="20"/>
                <w:szCs w:val="20"/>
                <w:lang w:val="es-US"/>
              </w:rPr>
              <w:t>.</w:t>
            </w:r>
          </w:p>
          <w:p w14:paraId="1621347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4 de junio de 2021</w:t>
            </w:r>
          </w:p>
        </w:tc>
      </w:tr>
      <w:tr w:rsidR="00C01571" w:rsidRPr="00081B75" w14:paraId="02840A8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FF13D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144</w:t>
            </w:r>
          </w:p>
        </w:tc>
        <w:tc>
          <w:tcPr>
            <w:tcW w:w="8683" w:type="dxa"/>
            <w:tcBorders>
              <w:top w:val="single" w:sz="4" w:space="0" w:color="1C4DA1"/>
              <w:left w:val="single" w:sz="4" w:space="0" w:color="1C4DA1"/>
              <w:bottom w:val="single" w:sz="4" w:space="0" w:color="1C4DA1"/>
            </w:tcBorders>
            <w:shd w:val="clear" w:color="auto" w:fill="auto"/>
            <w:vAlign w:val="center"/>
          </w:tcPr>
          <w:p w14:paraId="76A9C412" w14:textId="77777777" w:rsidR="00C01571" w:rsidRPr="00E56351" w:rsidRDefault="00C85E91" w:rsidP="00CF7FC3">
            <w:pPr>
              <w:rPr>
                <w:rFonts w:ascii="Cambria" w:hAnsi="Cambria" w:cs="Calibri"/>
                <w:color w:val="000000"/>
                <w:sz w:val="20"/>
                <w:szCs w:val="20"/>
                <w:lang w:val="es-US"/>
              </w:rPr>
            </w:pPr>
            <w:hyperlink r:id="rId180" w:history="1">
              <w:r w:rsidR="00C01571" w:rsidRPr="00E56351">
                <w:rPr>
                  <w:rStyle w:val="Hyperlink"/>
                  <w:rFonts w:ascii="Cambria" w:hAnsi="Cambria"/>
                  <w:sz w:val="20"/>
                  <w:szCs w:val="20"/>
                  <w:lang w:val="es-US"/>
                </w:rPr>
                <w:t>144/21 - La CIDH presenta caso sobre Colombia ante la Corte Interamericana</w:t>
              </w:r>
            </w:hyperlink>
            <w:r w:rsidR="00C01571" w:rsidRPr="00E56351">
              <w:rPr>
                <w:rFonts w:ascii="Cambria" w:hAnsi="Cambria" w:cs="Calibri"/>
                <w:color w:val="000000"/>
                <w:sz w:val="20"/>
                <w:szCs w:val="20"/>
                <w:lang w:val="es-US"/>
              </w:rPr>
              <w:t>.</w:t>
            </w:r>
          </w:p>
          <w:p w14:paraId="69D3EEF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8 de junio de 2021</w:t>
            </w:r>
          </w:p>
        </w:tc>
      </w:tr>
      <w:tr w:rsidR="00C01571" w:rsidRPr="00081B75" w14:paraId="2D242A4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955DE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145</w:t>
            </w:r>
          </w:p>
        </w:tc>
        <w:tc>
          <w:tcPr>
            <w:tcW w:w="8683" w:type="dxa"/>
            <w:tcBorders>
              <w:top w:val="single" w:sz="4" w:space="0" w:color="1C4DA1"/>
              <w:left w:val="single" w:sz="4" w:space="0" w:color="1C4DA1"/>
              <w:bottom w:val="single" w:sz="4" w:space="0" w:color="1C4DA1"/>
            </w:tcBorders>
            <w:shd w:val="clear" w:color="auto" w:fill="auto"/>
            <w:vAlign w:val="center"/>
          </w:tcPr>
          <w:p w14:paraId="63400D82" w14:textId="77777777" w:rsidR="00C01571" w:rsidRPr="00E56351" w:rsidRDefault="00C85E91" w:rsidP="00CF7FC3">
            <w:pPr>
              <w:rPr>
                <w:rFonts w:ascii="Cambria" w:hAnsi="Cambria" w:cs="Calibri"/>
                <w:color w:val="000000"/>
                <w:sz w:val="20"/>
                <w:szCs w:val="20"/>
                <w:lang w:val="es-US"/>
              </w:rPr>
            </w:pPr>
            <w:hyperlink r:id="rId181" w:history="1">
              <w:r w:rsidR="00C01571" w:rsidRPr="00E56351">
                <w:rPr>
                  <w:rStyle w:val="Hyperlink"/>
                  <w:rFonts w:ascii="Cambria" w:hAnsi="Cambria"/>
                  <w:sz w:val="20"/>
                  <w:szCs w:val="20"/>
                  <w:lang w:val="es-US"/>
                </w:rPr>
                <w:t xml:space="preserve">145/21 - La CIDH y la OACNUDH condenan categóricamente la persecución penal en contra de </w:t>
              </w:r>
              <w:proofErr w:type="gramStart"/>
              <w:r w:rsidR="00C01571" w:rsidRPr="00E56351">
                <w:rPr>
                  <w:rStyle w:val="Hyperlink"/>
                  <w:rFonts w:ascii="Cambria" w:hAnsi="Cambria"/>
                  <w:sz w:val="20"/>
                  <w:szCs w:val="20"/>
                  <w:lang w:val="es-US"/>
                </w:rPr>
                <w:t>precandidatos y precandidatas</w:t>
              </w:r>
              <w:proofErr w:type="gramEnd"/>
              <w:r w:rsidR="00C01571" w:rsidRPr="00E56351">
                <w:rPr>
                  <w:rStyle w:val="Hyperlink"/>
                  <w:rFonts w:ascii="Cambria" w:hAnsi="Cambria"/>
                  <w:sz w:val="20"/>
                  <w:szCs w:val="20"/>
                  <w:lang w:val="es-US"/>
                </w:rPr>
                <w:t xml:space="preserve"> presidenciales e instan al Estado de Nicaragua a su inmediata liberación</w:t>
              </w:r>
            </w:hyperlink>
            <w:r w:rsidR="00C01571" w:rsidRPr="00E56351">
              <w:rPr>
                <w:rFonts w:ascii="Cambria" w:hAnsi="Cambria" w:cs="Calibri"/>
                <w:color w:val="000000"/>
                <w:sz w:val="20"/>
                <w:szCs w:val="20"/>
                <w:lang w:val="es-US"/>
              </w:rPr>
              <w:t>.</w:t>
            </w:r>
          </w:p>
          <w:p w14:paraId="2B53139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9 de junio de 2021</w:t>
            </w:r>
          </w:p>
        </w:tc>
      </w:tr>
      <w:tr w:rsidR="00C01571" w:rsidRPr="00081B75" w14:paraId="45B1CDD2"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F76C12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146</w:t>
            </w:r>
          </w:p>
        </w:tc>
        <w:tc>
          <w:tcPr>
            <w:tcW w:w="8683" w:type="dxa"/>
            <w:tcBorders>
              <w:top w:val="single" w:sz="4" w:space="0" w:color="1C4DA1"/>
              <w:left w:val="single" w:sz="4" w:space="0" w:color="1C4DA1"/>
              <w:bottom w:val="single" w:sz="4" w:space="0" w:color="1C4DA1"/>
            </w:tcBorders>
            <w:shd w:val="clear" w:color="auto" w:fill="auto"/>
            <w:vAlign w:val="center"/>
          </w:tcPr>
          <w:p w14:paraId="69DBF8EF" w14:textId="77777777" w:rsidR="00C01571" w:rsidRPr="00E56351" w:rsidRDefault="00C85E91" w:rsidP="00CF7FC3">
            <w:pPr>
              <w:rPr>
                <w:rFonts w:ascii="Cambria" w:hAnsi="Cambria" w:cs="Calibri"/>
                <w:color w:val="000000"/>
                <w:sz w:val="20"/>
                <w:szCs w:val="20"/>
                <w:lang w:val="es-US"/>
              </w:rPr>
            </w:pPr>
            <w:hyperlink r:id="rId182" w:history="1">
              <w:r w:rsidR="00C01571" w:rsidRPr="00E56351">
                <w:rPr>
                  <w:rStyle w:val="Hyperlink"/>
                  <w:rFonts w:ascii="Cambria" w:hAnsi="Cambria"/>
                  <w:sz w:val="20"/>
                  <w:szCs w:val="20"/>
                  <w:lang w:val="es-US"/>
                </w:rPr>
                <w:t>146/21 - La CIDH presenta caso sobre Brasil ante la Corte Interamericana</w:t>
              </w:r>
            </w:hyperlink>
            <w:r w:rsidR="00C01571" w:rsidRPr="00E56351">
              <w:rPr>
                <w:rFonts w:ascii="Cambria" w:hAnsi="Cambria" w:cs="Calibri"/>
                <w:color w:val="000000"/>
                <w:sz w:val="20"/>
                <w:szCs w:val="20"/>
                <w:lang w:val="es-US"/>
              </w:rPr>
              <w:t>.</w:t>
            </w:r>
          </w:p>
          <w:p w14:paraId="36E9E2E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9 de junio de 2021</w:t>
            </w:r>
          </w:p>
        </w:tc>
      </w:tr>
      <w:tr w:rsidR="00C01571" w:rsidRPr="00081B75" w14:paraId="740A663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31C35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147</w:t>
            </w:r>
          </w:p>
        </w:tc>
        <w:tc>
          <w:tcPr>
            <w:tcW w:w="8683" w:type="dxa"/>
            <w:tcBorders>
              <w:top w:val="single" w:sz="4" w:space="0" w:color="1C4DA1"/>
              <w:left w:val="single" w:sz="4" w:space="0" w:color="1C4DA1"/>
              <w:bottom w:val="single" w:sz="4" w:space="0" w:color="1C4DA1"/>
            </w:tcBorders>
            <w:shd w:val="clear" w:color="auto" w:fill="auto"/>
            <w:vAlign w:val="center"/>
          </w:tcPr>
          <w:p w14:paraId="7D1F901B" w14:textId="77777777" w:rsidR="00C01571" w:rsidRPr="00E56351" w:rsidRDefault="00C85E91" w:rsidP="00CF7FC3">
            <w:pPr>
              <w:rPr>
                <w:rFonts w:ascii="Cambria" w:hAnsi="Cambria" w:cs="Calibri"/>
                <w:color w:val="000000"/>
                <w:sz w:val="20"/>
                <w:szCs w:val="20"/>
                <w:lang w:val="es-US"/>
              </w:rPr>
            </w:pPr>
            <w:hyperlink r:id="rId183" w:history="1">
              <w:r w:rsidR="00C01571" w:rsidRPr="00E56351">
                <w:rPr>
                  <w:rStyle w:val="Hyperlink"/>
                  <w:rFonts w:ascii="Cambria" w:hAnsi="Cambria"/>
                  <w:sz w:val="20"/>
                  <w:szCs w:val="20"/>
                  <w:lang w:val="es-US"/>
                </w:rPr>
                <w:t xml:space="preserve">147/21 - La CIDH otorga medidas cautelares a favor de </w:t>
              </w:r>
              <w:proofErr w:type="spellStart"/>
              <w:r w:rsidR="00C01571" w:rsidRPr="00E56351">
                <w:rPr>
                  <w:rStyle w:val="Hyperlink"/>
                  <w:rFonts w:ascii="Cambria" w:hAnsi="Cambria"/>
                  <w:sz w:val="20"/>
                  <w:szCs w:val="20"/>
                  <w:lang w:val="es-US"/>
                </w:rPr>
                <w:t>Kalua</w:t>
              </w:r>
              <w:proofErr w:type="spellEnd"/>
              <w:r w:rsidR="00C01571" w:rsidRPr="00E56351">
                <w:rPr>
                  <w:rStyle w:val="Hyperlink"/>
                  <w:rFonts w:ascii="Cambria" w:hAnsi="Cambria"/>
                  <w:sz w:val="20"/>
                  <w:szCs w:val="20"/>
                  <w:lang w:val="es-US"/>
                </w:rPr>
                <w:t xml:space="preserve"> Salazar y su familia en Nicaragua</w:t>
              </w:r>
            </w:hyperlink>
            <w:r w:rsidR="00C01571" w:rsidRPr="00E56351">
              <w:rPr>
                <w:rFonts w:ascii="Cambria" w:hAnsi="Cambria" w:cs="Calibri"/>
                <w:color w:val="000000"/>
                <w:sz w:val="20"/>
                <w:szCs w:val="20"/>
                <w:lang w:val="es-US"/>
              </w:rPr>
              <w:t>.</w:t>
            </w:r>
          </w:p>
          <w:p w14:paraId="3EE8622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14 de junio de 2021</w:t>
            </w:r>
          </w:p>
        </w:tc>
      </w:tr>
      <w:tr w:rsidR="00C01571" w:rsidRPr="00081B75" w14:paraId="42779D7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E00CD2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148</w:t>
            </w:r>
          </w:p>
        </w:tc>
        <w:tc>
          <w:tcPr>
            <w:tcW w:w="8683" w:type="dxa"/>
            <w:tcBorders>
              <w:top w:val="single" w:sz="4" w:space="0" w:color="1C4DA1"/>
              <w:left w:val="single" w:sz="4" w:space="0" w:color="1C4DA1"/>
              <w:bottom w:val="single" w:sz="4" w:space="0" w:color="1C4DA1"/>
            </w:tcBorders>
            <w:shd w:val="clear" w:color="auto" w:fill="auto"/>
            <w:vAlign w:val="center"/>
          </w:tcPr>
          <w:p w14:paraId="0FCA7A2E" w14:textId="77777777" w:rsidR="00C01571" w:rsidRPr="00E56351" w:rsidRDefault="00C85E91" w:rsidP="00CF7FC3">
            <w:pPr>
              <w:rPr>
                <w:rFonts w:ascii="Cambria" w:hAnsi="Cambria" w:cs="Calibri"/>
                <w:color w:val="000000"/>
                <w:sz w:val="20"/>
                <w:szCs w:val="20"/>
                <w:lang w:val="es-US"/>
              </w:rPr>
            </w:pPr>
            <w:hyperlink r:id="rId184" w:history="1">
              <w:r w:rsidR="00C01571" w:rsidRPr="00E56351">
                <w:rPr>
                  <w:rStyle w:val="Hyperlink"/>
                  <w:rFonts w:ascii="Cambria" w:hAnsi="Cambria"/>
                  <w:sz w:val="20"/>
                  <w:szCs w:val="20"/>
                  <w:lang w:val="es-US"/>
                </w:rPr>
                <w:t>148/21 - La CIDH anuncia calendario de audiencias públicas del 180 Período de Sesiones</w:t>
              </w:r>
            </w:hyperlink>
            <w:r w:rsidR="00C01571" w:rsidRPr="00E56351">
              <w:rPr>
                <w:rFonts w:ascii="Cambria" w:hAnsi="Cambria" w:cs="Calibri"/>
                <w:color w:val="000000"/>
                <w:sz w:val="20"/>
                <w:szCs w:val="20"/>
                <w:lang w:val="es-US"/>
              </w:rPr>
              <w:t>.</w:t>
            </w:r>
          </w:p>
          <w:p w14:paraId="65BDEE9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15 de junio de 2021</w:t>
            </w:r>
          </w:p>
        </w:tc>
      </w:tr>
      <w:tr w:rsidR="00C01571" w:rsidRPr="00081B75" w14:paraId="125A85E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1E1441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149</w:t>
            </w:r>
          </w:p>
        </w:tc>
        <w:tc>
          <w:tcPr>
            <w:tcW w:w="8683" w:type="dxa"/>
            <w:tcBorders>
              <w:top w:val="single" w:sz="4" w:space="0" w:color="1C4DA1"/>
              <w:left w:val="single" w:sz="4" w:space="0" w:color="1C4DA1"/>
              <w:bottom w:val="single" w:sz="4" w:space="0" w:color="1C4DA1"/>
            </w:tcBorders>
            <w:shd w:val="clear" w:color="auto" w:fill="auto"/>
            <w:vAlign w:val="center"/>
          </w:tcPr>
          <w:p w14:paraId="39FECA80" w14:textId="77777777" w:rsidR="00C01571" w:rsidRPr="00E56351" w:rsidRDefault="00C85E91" w:rsidP="00CF7FC3">
            <w:pPr>
              <w:rPr>
                <w:rFonts w:ascii="Cambria" w:hAnsi="Cambria" w:cs="Calibri"/>
                <w:color w:val="000000"/>
                <w:sz w:val="20"/>
                <w:szCs w:val="20"/>
                <w:lang w:val="es-US"/>
              </w:rPr>
            </w:pPr>
            <w:hyperlink r:id="rId185" w:history="1">
              <w:r w:rsidR="00C01571" w:rsidRPr="00E56351">
                <w:rPr>
                  <w:rStyle w:val="Hyperlink"/>
                  <w:rFonts w:ascii="Cambria" w:hAnsi="Cambria"/>
                  <w:sz w:val="20"/>
                  <w:szCs w:val="20"/>
                  <w:lang w:val="es-US"/>
                </w:rPr>
                <w:t>149/21 - En conmemoración del “Día Mundial de Toma de Conciencia del Abuso y Maltrato en la Vejez”, la CIDH y su REDESCA recuerdan la importancia de priorizar a las personas mayores en el proceso de vacunación contra el COVID-19</w:t>
              </w:r>
            </w:hyperlink>
            <w:r w:rsidR="00C01571" w:rsidRPr="00E56351">
              <w:rPr>
                <w:rFonts w:ascii="Cambria" w:hAnsi="Cambria" w:cs="Calibri"/>
                <w:color w:val="000000"/>
                <w:sz w:val="20"/>
                <w:szCs w:val="20"/>
                <w:lang w:val="es-US"/>
              </w:rPr>
              <w:t>.</w:t>
            </w:r>
          </w:p>
          <w:p w14:paraId="7EAB72A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15 de junio de 2021</w:t>
            </w:r>
          </w:p>
        </w:tc>
      </w:tr>
      <w:tr w:rsidR="00C01571" w:rsidRPr="00081B75" w14:paraId="39809472"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D0A85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150</w:t>
            </w:r>
          </w:p>
        </w:tc>
        <w:tc>
          <w:tcPr>
            <w:tcW w:w="8683" w:type="dxa"/>
            <w:tcBorders>
              <w:top w:val="single" w:sz="4" w:space="0" w:color="1C4DA1"/>
              <w:left w:val="single" w:sz="4" w:space="0" w:color="1C4DA1"/>
              <w:bottom w:val="single" w:sz="4" w:space="0" w:color="1C4DA1"/>
            </w:tcBorders>
            <w:shd w:val="clear" w:color="auto" w:fill="auto"/>
            <w:vAlign w:val="center"/>
          </w:tcPr>
          <w:p w14:paraId="20D70A3E" w14:textId="77777777" w:rsidR="00C01571" w:rsidRPr="00E56351" w:rsidRDefault="00C85E91" w:rsidP="00CF7FC3">
            <w:pPr>
              <w:rPr>
                <w:rFonts w:ascii="Cambria" w:hAnsi="Cambria" w:cs="Calibri"/>
                <w:color w:val="000000"/>
                <w:sz w:val="20"/>
                <w:szCs w:val="20"/>
                <w:lang w:val="es-US"/>
              </w:rPr>
            </w:pPr>
            <w:hyperlink r:id="rId186" w:history="1">
              <w:r w:rsidR="00C01571" w:rsidRPr="00E56351">
                <w:rPr>
                  <w:rStyle w:val="Hyperlink"/>
                  <w:rFonts w:ascii="Cambria" w:hAnsi="Cambria"/>
                  <w:sz w:val="20"/>
                  <w:szCs w:val="20"/>
                  <w:lang w:val="es-US"/>
                </w:rPr>
                <w:t xml:space="preserve">150/21 - La CIDH otorga medidas cautelares a favor de </w:t>
              </w:r>
              <w:proofErr w:type="spellStart"/>
              <w:r w:rsidR="00C01571" w:rsidRPr="00E56351">
                <w:rPr>
                  <w:rStyle w:val="Hyperlink"/>
                  <w:rFonts w:ascii="Cambria" w:hAnsi="Cambria"/>
                  <w:sz w:val="20"/>
                  <w:szCs w:val="20"/>
                  <w:lang w:val="es-US"/>
                </w:rPr>
                <w:t>Jhovanny</w:t>
              </w:r>
              <w:proofErr w:type="spellEnd"/>
              <w:r w:rsidR="00C01571" w:rsidRPr="00E56351">
                <w:rPr>
                  <w:rStyle w:val="Hyperlink"/>
                  <w:rFonts w:ascii="Cambria" w:hAnsi="Cambria"/>
                  <w:sz w:val="20"/>
                  <w:szCs w:val="20"/>
                  <w:lang w:val="es-US"/>
                </w:rPr>
                <w:t xml:space="preserve"> Alexander Tenorio Urbina, desaparecido en Nicaragua</w:t>
              </w:r>
            </w:hyperlink>
            <w:r w:rsidR="00C01571" w:rsidRPr="00E56351">
              <w:rPr>
                <w:rFonts w:ascii="Cambria" w:hAnsi="Cambria" w:cs="Calibri"/>
                <w:color w:val="000000"/>
                <w:sz w:val="20"/>
                <w:szCs w:val="20"/>
                <w:lang w:val="es-US"/>
              </w:rPr>
              <w:t>.</w:t>
            </w:r>
          </w:p>
          <w:p w14:paraId="74B0B0E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15 de junio de 2021</w:t>
            </w:r>
          </w:p>
        </w:tc>
      </w:tr>
      <w:tr w:rsidR="00C01571" w:rsidRPr="00081B75" w14:paraId="44A725D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CBA82B"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151</w:t>
            </w:r>
          </w:p>
        </w:tc>
        <w:tc>
          <w:tcPr>
            <w:tcW w:w="8683" w:type="dxa"/>
            <w:tcBorders>
              <w:top w:val="single" w:sz="4" w:space="0" w:color="1C4DA1"/>
              <w:left w:val="single" w:sz="4" w:space="0" w:color="1C4DA1"/>
              <w:bottom w:val="single" w:sz="4" w:space="0" w:color="1C4DA1"/>
            </w:tcBorders>
            <w:shd w:val="clear" w:color="auto" w:fill="auto"/>
            <w:vAlign w:val="center"/>
          </w:tcPr>
          <w:p w14:paraId="63FF296C" w14:textId="77777777" w:rsidR="00C01571" w:rsidRPr="00E56351" w:rsidRDefault="00C85E91" w:rsidP="00CF7FC3">
            <w:pPr>
              <w:rPr>
                <w:rFonts w:ascii="Cambria" w:hAnsi="Cambria" w:cs="Calibri"/>
                <w:color w:val="000000"/>
                <w:sz w:val="20"/>
                <w:szCs w:val="20"/>
                <w:lang w:val="es-US"/>
              </w:rPr>
            </w:pPr>
            <w:hyperlink r:id="rId187" w:history="1">
              <w:r w:rsidR="00C01571" w:rsidRPr="00E56351">
                <w:rPr>
                  <w:rStyle w:val="Hyperlink"/>
                  <w:rFonts w:ascii="Cambria" w:hAnsi="Cambria"/>
                  <w:sz w:val="20"/>
                  <w:szCs w:val="20"/>
                  <w:lang w:val="es-US"/>
                </w:rPr>
                <w:t xml:space="preserve">151/21 - La CIDH otorga medidas cautelares a favor de </w:t>
              </w:r>
              <w:proofErr w:type="spellStart"/>
              <w:r w:rsidR="00C01571" w:rsidRPr="00E56351">
                <w:rPr>
                  <w:rStyle w:val="Hyperlink"/>
                  <w:rFonts w:ascii="Cambria" w:hAnsi="Cambria"/>
                  <w:sz w:val="20"/>
                  <w:szCs w:val="20"/>
                  <w:lang w:val="es-US"/>
                </w:rPr>
                <w:t>Leyner</w:t>
              </w:r>
              <w:proofErr w:type="spellEnd"/>
              <w:r w:rsidR="00C01571" w:rsidRPr="00E56351">
                <w:rPr>
                  <w:rStyle w:val="Hyperlink"/>
                  <w:rFonts w:ascii="Cambria" w:hAnsi="Cambria"/>
                  <w:sz w:val="20"/>
                  <w:szCs w:val="20"/>
                  <w:lang w:val="es-US"/>
                </w:rPr>
                <w:t xml:space="preserve"> Palacios y su núcleo familiar en Colombia</w:t>
              </w:r>
            </w:hyperlink>
            <w:r w:rsidR="00C01571" w:rsidRPr="00E56351">
              <w:rPr>
                <w:rFonts w:ascii="Cambria" w:hAnsi="Cambria" w:cs="Calibri"/>
                <w:color w:val="000000"/>
                <w:sz w:val="20"/>
                <w:szCs w:val="20"/>
                <w:lang w:val="es-US"/>
              </w:rPr>
              <w:t>.</w:t>
            </w:r>
          </w:p>
          <w:p w14:paraId="4EE5101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17 de junio de 2021</w:t>
            </w:r>
          </w:p>
        </w:tc>
      </w:tr>
      <w:tr w:rsidR="00C01571" w:rsidRPr="00081B75" w14:paraId="0F66F81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644B2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152</w:t>
            </w:r>
          </w:p>
        </w:tc>
        <w:tc>
          <w:tcPr>
            <w:tcW w:w="8683" w:type="dxa"/>
            <w:tcBorders>
              <w:top w:val="single" w:sz="4" w:space="0" w:color="1C4DA1"/>
              <w:left w:val="single" w:sz="4" w:space="0" w:color="1C4DA1"/>
              <w:bottom w:val="single" w:sz="4" w:space="0" w:color="1C4DA1"/>
            </w:tcBorders>
            <w:shd w:val="clear" w:color="auto" w:fill="auto"/>
            <w:vAlign w:val="center"/>
          </w:tcPr>
          <w:p w14:paraId="31A3F607" w14:textId="77777777" w:rsidR="00C01571" w:rsidRPr="00E56351" w:rsidRDefault="00C85E91" w:rsidP="00CF7FC3">
            <w:pPr>
              <w:rPr>
                <w:rFonts w:ascii="Cambria" w:hAnsi="Cambria" w:cs="Calibri"/>
                <w:color w:val="000000"/>
                <w:sz w:val="20"/>
                <w:szCs w:val="20"/>
                <w:lang w:val="es-US"/>
              </w:rPr>
            </w:pPr>
            <w:hyperlink r:id="rId188" w:history="1">
              <w:r w:rsidR="00C01571" w:rsidRPr="00E56351">
                <w:rPr>
                  <w:rStyle w:val="Hyperlink"/>
                  <w:rFonts w:ascii="Cambria" w:hAnsi="Cambria"/>
                  <w:sz w:val="20"/>
                  <w:szCs w:val="20"/>
                  <w:lang w:val="es-US"/>
                </w:rPr>
                <w:t>152/21 - La CIDH condena el grave escalamiento de la represión en Nicaragua</w:t>
              </w:r>
            </w:hyperlink>
            <w:r w:rsidR="00C01571" w:rsidRPr="00E56351">
              <w:rPr>
                <w:rFonts w:ascii="Cambria" w:hAnsi="Cambria" w:cs="Calibri"/>
                <w:color w:val="000000"/>
                <w:sz w:val="20"/>
                <w:szCs w:val="20"/>
                <w:lang w:val="es-US"/>
              </w:rPr>
              <w:t>.</w:t>
            </w:r>
          </w:p>
          <w:p w14:paraId="7A2242B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18 de junio de 2021</w:t>
            </w:r>
          </w:p>
        </w:tc>
      </w:tr>
      <w:tr w:rsidR="00C01571" w:rsidRPr="00081B75" w14:paraId="3D253B8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497E3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153</w:t>
            </w:r>
          </w:p>
        </w:tc>
        <w:tc>
          <w:tcPr>
            <w:tcW w:w="8683" w:type="dxa"/>
            <w:tcBorders>
              <w:top w:val="single" w:sz="4" w:space="0" w:color="1C4DA1"/>
              <w:left w:val="single" w:sz="4" w:space="0" w:color="1C4DA1"/>
              <w:bottom w:val="single" w:sz="4" w:space="0" w:color="1C4DA1"/>
            </w:tcBorders>
            <w:shd w:val="clear" w:color="auto" w:fill="auto"/>
            <w:vAlign w:val="center"/>
          </w:tcPr>
          <w:p w14:paraId="2A7C3D0E" w14:textId="77777777" w:rsidR="00C01571" w:rsidRPr="00E56351" w:rsidRDefault="00C85E91" w:rsidP="00CF7FC3">
            <w:pPr>
              <w:rPr>
                <w:rFonts w:ascii="Cambria" w:hAnsi="Cambria" w:cs="Calibri"/>
                <w:color w:val="000000"/>
                <w:sz w:val="20"/>
                <w:szCs w:val="20"/>
                <w:lang w:val="es-US"/>
              </w:rPr>
            </w:pPr>
            <w:hyperlink r:id="rId189" w:history="1">
              <w:r w:rsidR="00C01571" w:rsidRPr="00E56351">
                <w:rPr>
                  <w:rStyle w:val="Hyperlink"/>
                  <w:rFonts w:ascii="Cambria" w:hAnsi="Cambria"/>
                  <w:sz w:val="20"/>
                  <w:szCs w:val="20"/>
                  <w:lang w:val="es-US"/>
                </w:rPr>
                <w:t>153/21 - Día Mundial de las Personas Refugiadas: la CIDH llama a los Estados a adoptar medidas que aseguren la protección integral de los derechos humanos de personas solicitantes de asilo, refugiadas y con necesidades de protección ante los nuevos y persistentes retos en la región</w:t>
              </w:r>
            </w:hyperlink>
            <w:r w:rsidR="00C01571" w:rsidRPr="00E56351">
              <w:rPr>
                <w:rFonts w:ascii="Cambria" w:hAnsi="Cambria" w:cs="Calibri"/>
                <w:color w:val="000000"/>
                <w:sz w:val="20"/>
                <w:szCs w:val="20"/>
                <w:lang w:val="es-US"/>
              </w:rPr>
              <w:t>.</w:t>
            </w:r>
          </w:p>
          <w:p w14:paraId="7B3F0EB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20 de junio de 2021</w:t>
            </w:r>
          </w:p>
        </w:tc>
      </w:tr>
      <w:tr w:rsidR="00C01571" w:rsidRPr="00081B75" w14:paraId="37AB7C4A"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69A65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154</w:t>
            </w:r>
          </w:p>
        </w:tc>
        <w:tc>
          <w:tcPr>
            <w:tcW w:w="8683" w:type="dxa"/>
            <w:tcBorders>
              <w:top w:val="single" w:sz="4" w:space="0" w:color="1C4DA1"/>
              <w:left w:val="single" w:sz="4" w:space="0" w:color="1C4DA1"/>
              <w:bottom w:val="single" w:sz="4" w:space="0" w:color="1C4DA1"/>
            </w:tcBorders>
            <w:shd w:val="clear" w:color="auto" w:fill="auto"/>
            <w:vAlign w:val="center"/>
          </w:tcPr>
          <w:p w14:paraId="681F8B48" w14:textId="77777777" w:rsidR="00C01571" w:rsidRPr="00E56351" w:rsidRDefault="00C85E91" w:rsidP="00CF7FC3">
            <w:pPr>
              <w:rPr>
                <w:rFonts w:ascii="Cambria" w:hAnsi="Cambria" w:cs="Calibri"/>
                <w:color w:val="000000"/>
                <w:sz w:val="20"/>
                <w:szCs w:val="20"/>
                <w:lang w:val="es-US"/>
              </w:rPr>
            </w:pPr>
            <w:hyperlink r:id="rId190" w:history="1">
              <w:r w:rsidR="00C01571" w:rsidRPr="00E56351">
                <w:rPr>
                  <w:rStyle w:val="Hyperlink"/>
                  <w:rFonts w:ascii="Cambria" w:hAnsi="Cambria"/>
                  <w:sz w:val="20"/>
                  <w:szCs w:val="20"/>
                  <w:lang w:val="es-US"/>
                </w:rPr>
                <w:t>154/21 - La CIDH publica guía práctica sobre protección a la unidad y reunificación familiar en situaciones de movilidad humana en el contexto de la pandemia</w:t>
              </w:r>
            </w:hyperlink>
            <w:r w:rsidR="00C01571" w:rsidRPr="00E56351">
              <w:rPr>
                <w:rFonts w:ascii="Cambria" w:hAnsi="Cambria" w:cs="Calibri"/>
                <w:color w:val="000000"/>
                <w:sz w:val="20"/>
                <w:szCs w:val="20"/>
                <w:lang w:val="es-US"/>
              </w:rPr>
              <w:t>.</w:t>
            </w:r>
          </w:p>
          <w:p w14:paraId="1D2F390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21 de junio de 2021</w:t>
            </w:r>
          </w:p>
        </w:tc>
      </w:tr>
      <w:tr w:rsidR="00C01571" w:rsidRPr="00081B75" w14:paraId="2D75759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CBE5F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155</w:t>
            </w:r>
          </w:p>
        </w:tc>
        <w:tc>
          <w:tcPr>
            <w:tcW w:w="8683" w:type="dxa"/>
            <w:tcBorders>
              <w:top w:val="single" w:sz="4" w:space="0" w:color="1C4DA1"/>
              <w:left w:val="single" w:sz="4" w:space="0" w:color="1C4DA1"/>
              <w:bottom w:val="single" w:sz="4" w:space="0" w:color="1C4DA1"/>
            </w:tcBorders>
            <w:shd w:val="clear" w:color="auto" w:fill="auto"/>
            <w:vAlign w:val="center"/>
          </w:tcPr>
          <w:p w14:paraId="51413E31" w14:textId="77777777" w:rsidR="00C01571" w:rsidRPr="00E56351" w:rsidRDefault="00C85E91" w:rsidP="00CF7FC3">
            <w:pPr>
              <w:rPr>
                <w:rFonts w:ascii="Cambria" w:hAnsi="Cambria" w:cs="Calibri"/>
                <w:color w:val="000000"/>
                <w:sz w:val="20"/>
                <w:szCs w:val="20"/>
                <w:lang w:val="es-US"/>
              </w:rPr>
            </w:pPr>
            <w:hyperlink r:id="rId191" w:history="1">
              <w:r w:rsidR="00C01571" w:rsidRPr="00E56351">
                <w:rPr>
                  <w:rStyle w:val="Hyperlink"/>
                  <w:rFonts w:ascii="Cambria" w:hAnsi="Cambria"/>
                  <w:sz w:val="20"/>
                  <w:szCs w:val="20"/>
                  <w:lang w:val="es-US"/>
                </w:rPr>
                <w:t>155/21 - La CIDH expresa preocupación por reportes de actos de hostigamiento y mensajes estigmatizantes que alientan la discriminación en el contexto electoral</w:t>
              </w:r>
            </w:hyperlink>
            <w:r w:rsidR="00C01571" w:rsidRPr="00E56351">
              <w:rPr>
                <w:rFonts w:ascii="Cambria" w:hAnsi="Cambria" w:cs="Calibri"/>
                <w:color w:val="000000"/>
                <w:sz w:val="20"/>
                <w:szCs w:val="20"/>
                <w:lang w:val="es-US"/>
              </w:rPr>
              <w:t>.</w:t>
            </w:r>
          </w:p>
          <w:p w14:paraId="4EFBD05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22 de junio de 2021</w:t>
            </w:r>
          </w:p>
        </w:tc>
      </w:tr>
      <w:tr w:rsidR="00C01571" w:rsidRPr="00081B75" w14:paraId="208BA6F6"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2C509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156</w:t>
            </w:r>
          </w:p>
        </w:tc>
        <w:tc>
          <w:tcPr>
            <w:tcW w:w="8683" w:type="dxa"/>
            <w:tcBorders>
              <w:top w:val="single" w:sz="4" w:space="0" w:color="1C4DA1"/>
              <w:left w:val="single" w:sz="4" w:space="0" w:color="1C4DA1"/>
              <w:bottom w:val="single" w:sz="4" w:space="0" w:color="1C4DA1"/>
            </w:tcBorders>
            <w:shd w:val="clear" w:color="auto" w:fill="auto"/>
            <w:vAlign w:val="center"/>
          </w:tcPr>
          <w:p w14:paraId="551B54B7" w14:textId="77777777" w:rsidR="00C01571" w:rsidRPr="00E56351" w:rsidRDefault="00C85E91" w:rsidP="00CF7FC3">
            <w:pPr>
              <w:rPr>
                <w:rFonts w:ascii="Cambria" w:hAnsi="Cambria" w:cs="Calibri"/>
                <w:color w:val="000000"/>
                <w:sz w:val="20"/>
                <w:szCs w:val="20"/>
                <w:lang w:val="es-US"/>
              </w:rPr>
            </w:pPr>
            <w:hyperlink r:id="rId192" w:history="1">
              <w:r w:rsidR="00C01571" w:rsidRPr="00E56351">
                <w:rPr>
                  <w:rStyle w:val="Hyperlink"/>
                  <w:rFonts w:ascii="Cambria" w:hAnsi="Cambria"/>
                  <w:sz w:val="20"/>
                  <w:szCs w:val="20"/>
                  <w:lang w:val="es-US"/>
                </w:rPr>
                <w:t>156/21 - La CIDH solicita a la Corte Interamericana medidas provisionales a favor de Juan Chamorro, José Aguerri, Félix Maradiaga, Violeta Granera, y núcleo familiar, ante extrema situación de riesgo en Nicaragua</w:t>
              </w:r>
            </w:hyperlink>
            <w:r w:rsidR="00C01571" w:rsidRPr="00E56351">
              <w:rPr>
                <w:rFonts w:ascii="Cambria" w:hAnsi="Cambria" w:cs="Calibri"/>
                <w:color w:val="000000"/>
                <w:sz w:val="20"/>
                <w:szCs w:val="20"/>
                <w:lang w:val="es-US"/>
              </w:rPr>
              <w:t>.</w:t>
            </w:r>
          </w:p>
          <w:p w14:paraId="148DD75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23 de junio de 2021</w:t>
            </w:r>
          </w:p>
        </w:tc>
      </w:tr>
      <w:tr w:rsidR="00C01571" w:rsidRPr="00081B75" w14:paraId="1071F4A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90EA3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157</w:t>
            </w:r>
          </w:p>
        </w:tc>
        <w:tc>
          <w:tcPr>
            <w:tcW w:w="8683" w:type="dxa"/>
            <w:tcBorders>
              <w:top w:val="single" w:sz="4" w:space="0" w:color="1C4DA1"/>
              <w:left w:val="single" w:sz="4" w:space="0" w:color="1C4DA1"/>
              <w:bottom w:val="single" w:sz="4" w:space="0" w:color="1C4DA1"/>
            </w:tcBorders>
            <w:shd w:val="clear" w:color="auto" w:fill="auto"/>
            <w:vAlign w:val="center"/>
          </w:tcPr>
          <w:p w14:paraId="5A76C27B" w14:textId="77777777" w:rsidR="00C01571" w:rsidRPr="00E56351" w:rsidRDefault="00C85E91" w:rsidP="00CF7FC3">
            <w:pPr>
              <w:rPr>
                <w:rFonts w:ascii="Cambria" w:hAnsi="Cambria" w:cs="Calibri"/>
                <w:color w:val="000000"/>
                <w:sz w:val="20"/>
                <w:szCs w:val="20"/>
                <w:lang w:val="es-US"/>
              </w:rPr>
            </w:pPr>
            <w:hyperlink r:id="rId193" w:history="1">
              <w:r w:rsidR="00C01571" w:rsidRPr="00E56351">
                <w:rPr>
                  <w:rStyle w:val="Hyperlink"/>
                  <w:rFonts w:ascii="Cambria" w:hAnsi="Cambria"/>
                  <w:sz w:val="20"/>
                  <w:szCs w:val="20"/>
                  <w:lang w:val="es-US"/>
                </w:rPr>
                <w:t>R157/21 - La Relatoría condena el asesinato de los periodistas Gustavo Sánchez Cabrera, Enrique García y Saúl Tijerina y llama al Estado mexicano a investigar los hechos y fortalecer las medidas de protección a la prensa</w:t>
              </w:r>
            </w:hyperlink>
            <w:r w:rsidR="00C01571" w:rsidRPr="00E56351">
              <w:rPr>
                <w:rFonts w:ascii="Cambria" w:hAnsi="Cambria" w:cs="Calibri"/>
                <w:color w:val="000000"/>
                <w:sz w:val="20"/>
                <w:szCs w:val="20"/>
                <w:lang w:val="es-US"/>
              </w:rPr>
              <w:t>.</w:t>
            </w:r>
          </w:p>
          <w:p w14:paraId="190FDBD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24 de junio de 2021</w:t>
            </w:r>
          </w:p>
        </w:tc>
      </w:tr>
      <w:tr w:rsidR="00C01571" w:rsidRPr="00081B75" w14:paraId="77EB892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C3052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158</w:t>
            </w:r>
          </w:p>
        </w:tc>
        <w:tc>
          <w:tcPr>
            <w:tcW w:w="8683" w:type="dxa"/>
            <w:tcBorders>
              <w:top w:val="single" w:sz="4" w:space="0" w:color="1C4DA1"/>
              <w:left w:val="single" w:sz="4" w:space="0" w:color="1C4DA1"/>
              <w:bottom w:val="single" w:sz="4" w:space="0" w:color="1C4DA1"/>
            </w:tcBorders>
            <w:shd w:val="clear" w:color="auto" w:fill="auto"/>
            <w:vAlign w:val="center"/>
          </w:tcPr>
          <w:p w14:paraId="1AA89CC1" w14:textId="77777777" w:rsidR="00C01571" w:rsidRPr="00E56351" w:rsidRDefault="00C85E91" w:rsidP="00CF7FC3">
            <w:pPr>
              <w:rPr>
                <w:rFonts w:ascii="Cambria" w:hAnsi="Cambria" w:cs="Calibri"/>
                <w:color w:val="000000"/>
                <w:sz w:val="20"/>
                <w:szCs w:val="20"/>
                <w:lang w:val="es-US"/>
              </w:rPr>
            </w:pPr>
            <w:hyperlink r:id="rId194" w:history="1">
              <w:r w:rsidR="00C01571" w:rsidRPr="00E56351">
                <w:rPr>
                  <w:rStyle w:val="Hyperlink"/>
                  <w:rFonts w:ascii="Cambria" w:hAnsi="Cambria"/>
                  <w:sz w:val="20"/>
                  <w:szCs w:val="20"/>
                  <w:lang w:val="es-US"/>
                </w:rPr>
                <w:t>158/21 - La CIDH saluda terminación de los "Protocolos de Protección del Migrante" y llama a Estados Unidos a adoptar políticas migratorias que incorporen un enfoque de derechos humanos</w:t>
              </w:r>
            </w:hyperlink>
            <w:r w:rsidR="00C01571" w:rsidRPr="00E56351">
              <w:rPr>
                <w:rFonts w:ascii="Cambria" w:hAnsi="Cambria" w:cs="Calibri"/>
                <w:color w:val="000000"/>
                <w:sz w:val="20"/>
                <w:szCs w:val="20"/>
                <w:lang w:val="es-US"/>
              </w:rPr>
              <w:t>.</w:t>
            </w:r>
          </w:p>
          <w:p w14:paraId="519262F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25 de junio de 2021</w:t>
            </w:r>
          </w:p>
        </w:tc>
      </w:tr>
      <w:tr w:rsidR="00C01571" w:rsidRPr="00081B75" w14:paraId="33D8C88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FA6F5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159</w:t>
            </w:r>
          </w:p>
        </w:tc>
        <w:tc>
          <w:tcPr>
            <w:tcW w:w="8683" w:type="dxa"/>
            <w:tcBorders>
              <w:top w:val="single" w:sz="4" w:space="0" w:color="1C4DA1"/>
              <w:left w:val="single" w:sz="4" w:space="0" w:color="1C4DA1"/>
              <w:bottom w:val="single" w:sz="4" w:space="0" w:color="1C4DA1"/>
            </w:tcBorders>
            <w:shd w:val="clear" w:color="auto" w:fill="auto"/>
            <w:vAlign w:val="center"/>
          </w:tcPr>
          <w:p w14:paraId="1F8D6CE4" w14:textId="77777777" w:rsidR="00C01571" w:rsidRPr="00E56351" w:rsidRDefault="00C85E91" w:rsidP="00CF7FC3">
            <w:pPr>
              <w:rPr>
                <w:rFonts w:ascii="Cambria" w:hAnsi="Cambria" w:cs="Calibri"/>
                <w:color w:val="000000"/>
                <w:sz w:val="20"/>
                <w:szCs w:val="20"/>
                <w:lang w:val="es-US"/>
              </w:rPr>
            </w:pPr>
            <w:hyperlink r:id="rId195" w:history="1">
              <w:r w:rsidR="00C01571" w:rsidRPr="00E56351">
                <w:rPr>
                  <w:rStyle w:val="Hyperlink"/>
                  <w:rFonts w:ascii="Cambria" w:hAnsi="Cambria"/>
                  <w:sz w:val="20"/>
                  <w:szCs w:val="20"/>
                  <w:lang w:val="es-US"/>
                </w:rPr>
                <w:t>159/21 - Día Internacional en Apoyo a las Víctimas de la Tortura:  los Estados deben adoptar medidas de prevención de tortura con perspectiva de género</w:t>
              </w:r>
            </w:hyperlink>
            <w:r w:rsidR="00C01571" w:rsidRPr="00E56351">
              <w:rPr>
                <w:rFonts w:ascii="Cambria" w:hAnsi="Cambria" w:cs="Calibri"/>
                <w:color w:val="000000"/>
                <w:sz w:val="20"/>
                <w:szCs w:val="20"/>
                <w:lang w:val="es-US"/>
              </w:rPr>
              <w:t>.</w:t>
            </w:r>
          </w:p>
          <w:p w14:paraId="0F9720F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26 de junio de 2021</w:t>
            </w:r>
          </w:p>
        </w:tc>
      </w:tr>
      <w:tr w:rsidR="00C01571" w:rsidRPr="00081B75" w14:paraId="1E21D9E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909A6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160</w:t>
            </w:r>
          </w:p>
        </w:tc>
        <w:tc>
          <w:tcPr>
            <w:tcW w:w="8683" w:type="dxa"/>
            <w:tcBorders>
              <w:top w:val="single" w:sz="4" w:space="0" w:color="1C4DA1"/>
              <w:left w:val="single" w:sz="4" w:space="0" w:color="1C4DA1"/>
              <w:bottom w:val="single" w:sz="4" w:space="0" w:color="1C4DA1"/>
            </w:tcBorders>
            <w:shd w:val="clear" w:color="auto" w:fill="auto"/>
            <w:vAlign w:val="center"/>
          </w:tcPr>
          <w:p w14:paraId="2C7F912C" w14:textId="77777777" w:rsidR="00C01571" w:rsidRPr="00E56351" w:rsidRDefault="00C85E91" w:rsidP="00CF7FC3">
            <w:pPr>
              <w:rPr>
                <w:rFonts w:ascii="Cambria" w:hAnsi="Cambria" w:cs="Calibri"/>
                <w:color w:val="000000"/>
                <w:sz w:val="20"/>
                <w:szCs w:val="20"/>
                <w:lang w:val="es-US"/>
              </w:rPr>
            </w:pPr>
            <w:hyperlink r:id="rId196" w:history="1">
              <w:r w:rsidR="00C01571" w:rsidRPr="00E56351">
                <w:rPr>
                  <w:rStyle w:val="Hyperlink"/>
                  <w:rFonts w:ascii="Cambria" w:hAnsi="Cambria"/>
                  <w:sz w:val="20"/>
                  <w:szCs w:val="20"/>
                  <w:lang w:val="es-US"/>
                </w:rPr>
                <w:t>160/21 - Celebración del Orgullo: CIDH y REDESCA llaman a los Estados a adoptar medidas para la empleabilidad y la protección contra la discriminación laboral de las personas LGBTI</w:t>
              </w:r>
            </w:hyperlink>
            <w:r w:rsidR="00C01571" w:rsidRPr="00E56351">
              <w:rPr>
                <w:rFonts w:ascii="Cambria" w:hAnsi="Cambria" w:cs="Calibri"/>
                <w:color w:val="000000"/>
                <w:sz w:val="20"/>
                <w:szCs w:val="20"/>
                <w:lang w:val="es-US"/>
              </w:rPr>
              <w:t>.</w:t>
            </w:r>
          </w:p>
          <w:p w14:paraId="34F10A3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28 de junio de 2021</w:t>
            </w:r>
          </w:p>
        </w:tc>
      </w:tr>
      <w:tr w:rsidR="00C01571" w:rsidRPr="00081B75" w14:paraId="33C8931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B0C79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161</w:t>
            </w:r>
          </w:p>
        </w:tc>
        <w:tc>
          <w:tcPr>
            <w:tcW w:w="8683" w:type="dxa"/>
            <w:tcBorders>
              <w:top w:val="single" w:sz="4" w:space="0" w:color="1C4DA1"/>
              <w:left w:val="single" w:sz="4" w:space="0" w:color="1C4DA1"/>
              <w:bottom w:val="single" w:sz="4" w:space="0" w:color="1C4DA1"/>
            </w:tcBorders>
            <w:shd w:val="clear" w:color="auto" w:fill="auto"/>
            <w:vAlign w:val="center"/>
          </w:tcPr>
          <w:p w14:paraId="7FE685F5" w14:textId="77777777" w:rsidR="00C01571" w:rsidRPr="00E56351" w:rsidRDefault="00C85E91" w:rsidP="00CF7FC3">
            <w:pPr>
              <w:rPr>
                <w:rFonts w:ascii="Cambria" w:hAnsi="Cambria" w:cs="Calibri"/>
                <w:color w:val="000000"/>
                <w:sz w:val="20"/>
                <w:szCs w:val="20"/>
                <w:lang w:val="es-US"/>
              </w:rPr>
            </w:pPr>
            <w:hyperlink r:id="rId197" w:history="1">
              <w:r w:rsidR="00C01571" w:rsidRPr="00E56351">
                <w:rPr>
                  <w:rStyle w:val="Hyperlink"/>
                  <w:rFonts w:ascii="Cambria" w:hAnsi="Cambria"/>
                  <w:sz w:val="20"/>
                  <w:szCs w:val="20"/>
                  <w:lang w:val="es-US"/>
                </w:rPr>
                <w:t>161/21 - La CIDH otorga medidas cautelares a favor de Cristiana María Chamorro Barrios, Walter Antonio Gómez Silva, Marcos Antonio Fletes Casco y Lourdes Arróliga en Nicaragua</w:t>
              </w:r>
            </w:hyperlink>
            <w:r w:rsidR="00C01571" w:rsidRPr="00E56351">
              <w:rPr>
                <w:rFonts w:ascii="Cambria" w:hAnsi="Cambria" w:cs="Calibri"/>
                <w:color w:val="000000"/>
                <w:sz w:val="20"/>
                <w:szCs w:val="20"/>
                <w:lang w:val="es-US"/>
              </w:rPr>
              <w:t>.</w:t>
            </w:r>
          </w:p>
          <w:p w14:paraId="49AE037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28 de junio de 2021</w:t>
            </w:r>
          </w:p>
        </w:tc>
      </w:tr>
      <w:tr w:rsidR="00C01571" w:rsidRPr="00081B75" w14:paraId="195C02F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BF106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162</w:t>
            </w:r>
          </w:p>
        </w:tc>
        <w:tc>
          <w:tcPr>
            <w:tcW w:w="8683" w:type="dxa"/>
            <w:tcBorders>
              <w:top w:val="single" w:sz="4" w:space="0" w:color="1C4DA1"/>
              <w:left w:val="single" w:sz="4" w:space="0" w:color="1C4DA1"/>
              <w:bottom w:val="single" w:sz="4" w:space="0" w:color="1C4DA1"/>
            </w:tcBorders>
            <w:shd w:val="clear" w:color="auto" w:fill="auto"/>
            <w:vAlign w:val="center"/>
          </w:tcPr>
          <w:p w14:paraId="2CE40FDD" w14:textId="77777777" w:rsidR="00C01571" w:rsidRPr="00E56351" w:rsidRDefault="00C85E91" w:rsidP="00CF7FC3">
            <w:pPr>
              <w:rPr>
                <w:rFonts w:ascii="Cambria" w:hAnsi="Cambria" w:cs="Calibri"/>
                <w:color w:val="000000"/>
                <w:sz w:val="20"/>
                <w:szCs w:val="20"/>
                <w:lang w:val="es-US"/>
              </w:rPr>
            </w:pPr>
            <w:hyperlink r:id="rId198" w:history="1">
              <w:r w:rsidR="00C01571" w:rsidRPr="00E56351">
                <w:rPr>
                  <w:rStyle w:val="Hyperlink"/>
                  <w:rFonts w:ascii="Cambria" w:hAnsi="Cambria"/>
                  <w:sz w:val="20"/>
                  <w:szCs w:val="20"/>
                  <w:lang w:val="es-US"/>
                </w:rPr>
                <w:t xml:space="preserve">R162/21 - Guatemala: Expertos de la ONU y la OEA dan la voz de alarma por la "asfixiante" ley sobre </w:t>
              </w:r>
              <w:proofErr w:type="spellStart"/>
              <w:r w:rsidR="00C01571" w:rsidRPr="00E56351">
                <w:rPr>
                  <w:rStyle w:val="Hyperlink"/>
                  <w:rFonts w:ascii="Cambria" w:hAnsi="Cambria"/>
                  <w:sz w:val="20"/>
                  <w:szCs w:val="20"/>
                  <w:lang w:val="es-US"/>
                </w:rPr>
                <w:t>ONGs</w:t>
              </w:r>
              <w:proofErr w:type="spellEnd"/>
            </w:hyperlink>
            <w:r w:rsidR="00C01571" w:rsidRPr="00E56351">
              <w:rPr>
                <w:rFonts w:ascii="Cambria" w:hAnsi="Cambria" w:cs="Calibri"/>
                <w:color w:val="000000"/>
                <w:sz w:val="20"/>
                <w:szCs w:val="20"/>
                <w:lang w:val="es-US"/>
              </w:rPr>
              <w:t>.</w:t>
            </w:r>
          </w:p>
          <w:p w14:paraId="444154B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Ginebra / Washington, D.C., 1 de julio de 2021</w:t>
            </w:r>
          </w:p>
        </w:tc>
      </w:tr>
      <w:tr w:rsidR="00C01571" w:rsidRPr="00081B75" w14:paraId="78EA5C7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EA9BB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163</w:t>
            </w:r>
          </w:p>
        </w:tc>
        <w:tc>
          <w:tcPr>
            <w:tcW w:w="8683" w:type="dxa"/>
            <w:tcBorders>
              <w:top w:val="single" w:sz="4" w:space="0" w:color="1C4DA1"/>
              <w:left w:val="single" w:sz="4" w:space="0" w:color="1C4DA1"/>
              <w:bottom w:val="single" w:sz="4" w:space="0" w:color="1C4DA1"/>
            </w:tcBorders>
            <w:shd w:val="clear" w:color="auto" w:fill="auto"/>
            <w:vAlign w:val="center"/>
          </w:tcPr>
          <w:p w14:paraId="3863A699" w14:textId="77777777" w:rsidR="00C01571" w:rsidRPr="00E56351" w:rsidRDefault="00C85E91" w:rsidP="00CF7FC3">
            <w:pPr>
              <w:rPr>
                <w:rFonts w:ascii="Cambria" w:hAnsi="Cambria" w:cs="Calibri"/>
                <w:color w:val="000000"/>
                <w:sz w:val="20"/>
                <w:szCs w:val="20"/>
                <w:lang w:val="es-US"/>
              </w:rPr>
            </w:pPr>
            <w:hyperlink r:id="rId199" w:history="1">
              <w:r w:rsidR="00C01571" w:rsidRPr="00E56351">
                <w:rPr>
                  <w:rStyle w:val="Hyperlink"/>
                  <w:rFonts w:ascii="Cambria" w:hAnsi="Cambria"/>
                  <w:sz w:val="20"/>
                  <w:szCs w:val="20"/>
                  <w:lang w:val="es-US"/>
                </w:rPr>
                <w:t>163/21 - OACNUDH y CIDH hacen un llamado a garantizar el acceso efectivo e imparcial a la justicia en el juicio por el asesinato de Berta Cáceres</w:t>
              </w:r>
            </w:hyperlink>
            <w:r w:rsidR="00C01571" w:rsidRPr="00E56351">
              <w:rPr>
                <w:rFonts w:ascii="Cambria" w:hAnsi="Cambria" w:cs="Calibri"/>
                <w:color w:val="000000"/>
                <w:sz w:val="20"/>
                <w:szCs w:val="20"/>
                <w:lang w:val="es-US"/>
              </w:rPr>
              <w:t>.</w:t>
            </w:r>
          </w:p>
          <w:p w14:paraId="61FB189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Tegucigalpa/Washington D.C., 1 de julio de 2021</w:t>
            </w:r>
          </w:p>
        </w:tc>
      </w:tr>
      <w:tr w:rsidR="00C01571" w:rsidRPr="00081B75" w14:paraId="40FF7DF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EA7A14"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164</w:t>
            </w:r>
          </w:p>
        </w:tc>
        <w:tc>
          <w:tcPr>
            <w:tcW w:w="8683" w:type="dxa"/>
            <w:tcBorders>
              <w:top w:val="single" w:sz="4" w:space="0" w:color="1C4DA1"/>
              <w:left w:val="single" w:sz="4" w:space="0" w:color="1C4DA1"/>
              <w:bottom w:val="single" w:sz="4" w:space="0" w:color="1C4DA1"/>
            </w:tcBorders>
            <w:shd w:val="clear" w:color="auto" w:fill="auto"/>
            <w:vAlign w:val="center"/>
          </w:tcPr>
          <w:p w14:paraId="2B5A2F4D" w14:textId="77777777" w:rsidR="00C01571" w:rsidRPr="00E56351" w:rsidRDefault="00C85E91" w:rsidP="00CF7FC3">
            <w:pPr>
              <w:rPr>
                <w:rFonts w:ascii="Cambria" w:hAnsi="Cambria" w:cs="Calibri"/>
                <w:color w:val="000000"/>
                <w:sz w:val="20"/>
                <w:szCs w:val="20"/>
                <w:lang w:val="es-US"/>
              </w:rPr>
            </w:pPr>
            <w:hyperlink r:id="rId200" w:history="1">
              <w:r w:rsidR="00C01571" w:rsidRPr="00E56351">
                <w:rPr>
                  <w:rStyle w:val="Hyperlink"/>
                  <w:rFonts w:ascii="Cambria" w:hAnsi="Cambria"/>
                  <w:sz w:val="20"/>
                  <w:szCs w:val="20"/>
                  <w:lang w:val="es-US"/>
                </w:rPr>
                <w:t>164/21 - La CIDH lanza su Observatorio de Impacto</w:t>
              </w:r>
            </w:hyperlink>
            <w:r w:rsidR="00C01571" w:rsidRPr="00E56351">
              <w:rPr>
                <w:rFonts w:ascii="Cambria" w:hAnsi="Cambria" w:cs="Calibri"/>
                <w:color w:val="000000"/>
                <w:sz w:val="20"/>
                <w:szCs w:val="20"/>
                <w:lang w:val="es-US"/>
              </w:rPr>
              <w:t>.</w:t>
            </w:r>
          </w:p>
          <w:p w14:paraId="3DD5753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 de julio de 2021</w:t>
            </w:r>
          </w:p>
        </w:tc>
      </w:tr>
      <w:tr w:rsidR="00C01571" w:rsidRPr="00081B75" w14:paraId="0038368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48FB67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165</w:t>
            </w:r>
          </w:p>
        </w:tc>
        <w:tc>
          <w:tcPr>
            <w:tcW w:w="8683" w:type="dxa"/>
            <w:tcBorders>
              <w:top w:val="single" w:sz="4" w:space="0" w:color="1C4DA1"/>
              <w:left w:val="single" w:sz="4" w:space="0" w:color="1C4DA1"/>
              <w:bottom w:val="single" w:sz="4" w:space="0" w:color="1C4DA1"/>
            </w:tcBorders>
            <w:shd w:val="clear" w:color="auto" w:fill="auto"/>
            <w:vAlign w:val="center"/>
          </w:tcPr>
          <w:p w14:paraId="38587968" w14:textId="77777777" w:rsidR="00C01571" w:rsidRPr="00E56351" w:rsidRDefault="00C85E91" w:rsidP="00CF7FC3">
            <w:pPr>
              <w:rPr>
                <w:rFonts w:ascii="Cambria" w:hAnsi="Cambria" w:cs="Calibri"/>
                <w:color w:val="000000"/>
                <w:sz w:val="20"/>
                <w:szCs w:val="20"/>
                <w:lang w:val="es-US"/>
              </w:rPr>
            </w:pPr>
            <w:hyperlink r:id="rId201" w:history="1">
              <w:r w:rsidR="00C01571" w:rsidRPr="00E56351">
                <w:rPr>
                  <w:rStyle w:val="Hyperlink"/>
                  <w:rFonts w:ascii="Cambria" w:hAnsi="Cambria"/>
                  <w:sz w:val="20"/>
                  <w:szCs w:val="20"/>
                  <w:lang w:val="es-US"/>
                </w:rPr>
                <w:t>165/21 - La CIDH culmina 180 Período de Sesiones</w:t>
              </w:r>
            </w:hyperlink>
            <w:r w:rsidR="00C01571" w:rsidRPr="00E56351">
              <w:rPr>
                <w:rFonts w:ascii="Cambria" w:hAnsi="Cambria" w:cs="Calibri"/>
                <w:color w:val="000000"/>
                <w:sz w:val="20"/>
                <w:szCs w:val="20"/>
                <w:lang w:val="es-US"/>
              </w:rPr>
              <w:t>.</w:t>
            </w:r>
          </w:p>
          <w:p w14:paraId="353653C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julio de 2021</w:t>
            </w:r>
          </w:p>
        </w:tc>
      </w:tr>
      <w:tr w:rsidR="00C01571" w:rsidRPr="00081B75" w14:paraId="35F49D6A"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90DF5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166</w:t>
            </w:r>
          </w:p>
        </w:tc>
        <w:tc>
          <w:tcPr>
            <w:tcW w:w="8683" w:type="dxa"/>
            <w:tcBorders>
              <w:top w:val="single" w:sz="4" w:space="0" w:color="1C4DA1"/>
              <w:left w:val="single" w:sz="4" w:space="0" w:color="1C4DA1"/>
              <w:bottom w:val="single" w:sz="4" w:space="0" w:color="1C4DA1"/>
            </w:tcBorders>
            <w:shd w:val="clear" w:color="auto" w:fill="auto"/>
            <w:vAlign w:val="center"/>
          </w:tcPr>
          <w:p w14:paraId="5BD3ED15" w14:textId="77777777" w:rsidR="00C01571" w:rsidRPr="00E56351" w:rsidRDefault="00C85E91" w:rsidP="00CF7FC3">
            <w:pPr>
              <w:rPr>
                <w:rFonts w:ascii="Cambria" w:hAnsi="Cambria" w:cs="Calibri"/>
                <w:color w:val="000000"/>
                <w:sz w:val="20"/>
                <w:szCs w:val="20"/>
                <w:lang w:val="es-US"/>
              </w:rPr>
            </w:pPr>
            <w:hyperlink r:id="rId202" w:history="1">
              <w:r w:rsidR="00C01571" w:rsidRPr="00E56351">
                <w:rPr>
                  <w:rStyle w:val="Hyperlink"/>
                  <w:rFonts w:ascii="Cambria" w:hAnsi="Cambria"/>
                  <w:sz w:val="20"/>
                  <w:szCs w:val="20"/>
                  <w:lang w:val="es-US"/>
                </w:rPr>
                <w:t>166/21 - La CIDH presenta caso sobre Trinidad y Tobago ante la Corte Interamericana</w:t>
              </w:r>
            </w:hyperlink>
            <w:r w:rsidR="00C01571" w:rsidRPr="00E56351">
              <w:rPr>
                <w:rFonts w:ascii="Cambria" w:hAnsi="Cambria" w:cs="Calibri"/>
                <w:color w:val="000000"/>
                <w:sz w:val="20"/>
                <w:szCs w:val="20"/>
                <w:lang w:val="es-US"/>
              </w:rPr>
              <w:t>.</w:t>
            </w:r>
          </w:p>
          <w:p w14:paraId="6C3B31D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6 de julio de 2021</w:t>
            </w:r>
          </w:p>
        </w:tc>
      </w:tr>
      <w:tr w:rsidR="00C01571" w:rsidRPr="00081B75" w14:paraId="26C78C76"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47B2EB"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167</w:t>
            </w:r>
          </w:p>
        </w:tc>
        <w:tc>
          <w:tcPr>
            <w:tcW w:w="8683" w:type="dxa"/>
            <w:tcBorders>
              <w:top w:val="single" w:sz="4" w:space="0" w:color="1C4DA1"/>
              <w:left w:val="single" w:sz="4" w:space="0" w:color="1C4DA1"/>
              <w:bottom w:val="single" w:sz="4" w:space="0" w:color="1C4DA1"/>
            </w:tcBorders>
            <w:shd w:val="clear" w:color="auto" w:fill="auto"/>
            <w:vAlign w:val="center"/>
          </w:tcPr>
          <w:p w14:paraId="4DA798D1" w14:textId="77777777" w:rsidR="00C01571" w:rsidRPr="00E56351" w:rsidRDefault="00C85E91" w:rsidP="00CF7FC3">
            <w:pPr>
              <w:rPr>
                <w:rFonts w:ascii="Cambria" w:hAnsi="Cambria" w:cs="Calibri"/>
                <w:color w:val="000000"/>
                <w:sz w:val="20"/>
                <w:szCs w:val="20"/>
                <w:lang w:val="es-US"/>
              </w:rPr>
            </w:pPr>
            <w:hyperlink r:id="rId203" w:history="1">
              <w:r w:rsidR="00C01571" w:rsidRPr="00E56351">
                <w:rPr>
                  <w:rStyle w:val="Hyperlink"/>
                  <w:rFonts w:ascii="Cambria" w:hAnsi="Cambria"/>
                  <w:sz w:val="20"/>
                  <w:szCs w:val="20"/>
                  <w:lang w:val="es-US"/>
                </w:rPr>
                <w:t>167/21 - CIDH culmina visita de trabajo a Colombia y presenta sus observaciones y recomendaciones</w:t>
              </w:r>
            </w:hyperlink>
            <w:r w:rsidR="00C01571" w:rsidRPr="00E56351">
              <w:rPr>
                <w:rFonts w:ascii="Cambria" w:hAnsi="Cambria" w:cs="Calibri"/>
                <w:color w:val="000000"/>
                <w:sz w:val="20"/>
                <w:szCs w:val="20"/>
                <w:lang w:val="es-US"/>
              </w:rPr>
              <w:t>.</w:t>
            </w:r>
          </w:p>
          <w:p w14:paraId="319E73A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7 de julio de 2021</w:t>
            </w:r>
          </w:p>
        </w:tc>
      </w:tr>
      <w:tr w:rsidR="00C01571" w:rsidRPr="00081B75" w14:paraId="2629A9A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64469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168</w:t>
            </w:r>
          </w:p>
        </w:tc>
        <w:tc>
          <w:tcPr>
            <w:tcW w:w="8683" w:type="dxa"/>
            <w:tcBorders>
              <w:top w:val="single" w:sz="4" w:space="0" w:color="1C4DA1"/>
              <w:left w:val="single" w:sz="4" w:space="0" w:color="1C4DA1"/>
              <w:bottom w:val="single" w:sz="4" w:space="0" w:color="1C4DA1"/>
            </w:tcBorders>
            <w:shd w:val="clear" w:color="auto" w:fill="auto"/>
            <w:vAlign w:val="center"/>
          </w:tcPr>
          <w:p w14:paraId="31F4B96A" w14:textId="77777777" w:rsidR="00C01571" w:rsidRPr="00E56351" w:rsidRDefault="00C85E91" w:rsidP="00CF7FC3">
            <w:pPr>
              <w:rPr>
                <w:rFonts w:ascii="Cambria" w:hAnsi="Cambria" w:cs="Calibri"/>
                <w:color w:val="000000"/>
                <w:sz w:val="20"/>
                <w:szCs w:val="20"/>
                <w:lang w:val="es-US"/>
              </w:rPr>
            </w:pPr>
            <w:hyperlink r:id="rId204" w:history="1">
              <w:r w:rsidR="00C01571" w:rsidRPr="00E56351">
                <w:rPr>
                  <w:rStyle w:val="Hyperlink"/>
                  <w:rFonts w:ascii="Cambria" w:hAnsi="Cambria"/>
                  <w:sz w:val="20"/>
                  <w:szCs w:val="20"/>
                  <w:lang w:val="es-US"/>
                </w:rPr>
                <w:t>168/21 - La CIDH presenta caso sobre Perú ante la Corte Interamericana</w:t>
              </w:r>
            </w:hyperlink>
            <w:r w:rsidR="00C01571" w:rsidRPr="00E56351">
              <w:rPr>
                <w:rFonts w:ascii="Cambria" w:hAnsi="Cambria" w:cs="Calibri"/>
                <w:color w:val="000000"/>
                <w:sz w:val="20"/>
                <w:szCs w:val="20"/>
                <w:lang w:val="es-US"/>
              </w:rPr>
              <w:t>.</w:t>
            </w:r>
          </w:p>
          <w:p w14:paraId="1479F7F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8 de julio de 2021</w:t>
            </w:r>
          </w:p>
        </w:tc>
      </w:tr>
      <w:tr w:rsidR="00C01571" w:rsidRPr="00081B75" w14:paraId="6622C02A"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5D272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169</w:t>
            </w:r>
          </w:p>
        </w:tc>
        <w:tc>
          <w:tcPr>
            <w:tcW w:w="8683" w:type="dxa"/>
            <w:tcBorders>
              <w:top w:val="single" w:sz="4" w:space="0" w:color="1C4DA1"/>
              <w:left w:val="single" w:sz="4" w:space="0" w:color="1C4DA1"/>
              <w:bottom w:val="single" w:sz="4" w:space="0" w:color="1C4DA1"/>
            </w:tcBorders>
            <w:shd w:val="clear" w:color="auto" w:fill="auto"/>
            <w:vAlign w:val="center"/>
          </w:tcPr>
          <w:p w14:paraId="3BB30C2F" w14:textId="77777777" w:rsidR="00C01571" w:rsidRPr="00E56351" w:rsidRDefault="00C85E91" w:rsidP="00CF7FC3">
            <w:pPr>
              <w:rPr>
                <w:rFonts w:ascii="Cambria" w:hAnsi="Cambria" w:cs="Calibri"/>
                <w:color w:val="000000"/>
                <w:sz w:val="20"/>
                <w:szCs w:val="20"/>
                <w:lang w:val="es-US"/>
              </w:rPr>
            </w:pPr>
            <w:hyperlink r:id="rId205" w:history="1">
              <w:r w:rsidR="00C01571" w:rsidRPr="00E56351">
                <w:rPr>
                  <w:rStyle w:val="Hyperlink"/>
                  <w:rFonts w:ascii="Cambria" w:hAnsi="Cambria"/>
                  <w:sz w:val="20"/>
                  <w:szCs w:val="20"/>
                  <w:lang w:val="es-US"/>
                </w:rPr>
                <w:t>169/21 - La CIDH presenta caso sobre Nicaragua ante la Corte Interamericana</w:t>
              </w:r>
            </w:hyperlink>
            <w:r w:rsidR="00C01571" w:rsidRPr="00E56351">
              <w:rPr>
                <w:rFonts w:ascii="Cambria" w:hAnsi="Cambria" w:cs="Calibri"/>
                <w:color w:val="000000"/>
                <w:sz w:val="20"/>
                <w:szCs w:val="20"/>
                <w:lang w:val="es-US"/>
              </w:rPr>
              <w:t>.</w:t>
            </w:r>
          </w:p>
          <w:p w14:paraId="5EE72FD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8 de julio de 2021</w:t>
            </w:r>
          </w:p>
        </w:tc>
      </w:tr>
      <w:tr w:rsidR="00C01571" w:rsidRPr="00081B75" w14:paraId="1B174EF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32F78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170</w:t>
            </w:r>
          </w:p>
        </w:tc>
        <w:tc>
          <w:tcPr>
            <w:tcW w:w="8683" w:type="dxa"/>
            <w:tcBorders>
              <w:top w:val="single" w:sz="4" w:space="0" w:color="1C4DA1"/>
              <w:left w:val="single" w:sz="4" w:space="0" w:color="1C4DA1"/>
              <w:bottom w:val="single" w:sz="4" w:space="0" w:color="1C4DA1"/>
            </w:tcBorders>
            <w:shd w:val="clear" w:color="auto" w:fill="auto"/>
            <w:vAlign w:val="center"/>
          </w:tcPr>
          <w:p w14:paraId="644EE1F0" w14:textId="77777777" w:rsidR="00C01571" w:rsidRPr="00E56351" w:rsidRDefault="00C85E91" w:rsidP="00CF7FC3">
            <w:pPr>
              <w:rPr>
                <w:rFonts w:ascii="Cambria" w:hAnsi="Cambria" w:cs="Calibri"/>
                <w:color w:val="000000"/>
                <w:sz w:val="20"/>
                <w:szCs w:val="20"/>
                <w:lang w:val="es-US"/>
              </w:rPr>
            </w:pPr>
            <w:hyperlink r:id="rId206" w:history="1">
              <w:r w:rsidR="00C01571" w:rsidRPr="00E56351">
                <w:rPr>
                  <w:rStyle w:val="Hyperlink"/>
                  <w:rFonts w:ascii="Cambria" w:hAnsi="Cambria"/>
                  <w:sz w:val="20"/>
                  <w:szCs w:val="20"/>
                  <w:lang w:val="es-US"/>
                </w:rPr>
                <w:t>170/21 - La CIDH comunica la publicación del Informe No. 114/21, sobre el Caso 12.737 Carlos Morales Catalán de Guatemala</w:t>
              </w:r>
            </w:hyperlink>
            <w:r w:rsidR="00C01571" w:rsidRPr="00E56351">
              <w:rPr>
                <w:rFonts w:ascii="Cambria" w:hAnsi="Cambria" w:cs="Calibri"/>
                <w:color w:val="000000"/>
                <w:sz w:val="20"/>
                <w:szCs w:val="20"/>
                <w:lang w:val="es-US"/>
              </w:rPr>
              <w:t>.</w:t>
            </w:r>
          </w:p>
          <w:p w14:paraId="413EA39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9 de julio de 2021</w:t>
            </w:r>
          </w:p>
        </w:tc>
      </w:tr>
      <w:tr w:rsidR="00C01571" w:rsidRPr="00081B75" w14:paraId="775FDA8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3D5BE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171</w:t>
            </w:r>
          </w:p>
        </w:tc>
        <w:tc>
          <w:tcPr>
            <w:tcW w:w="8683" w:type="dxa"/>
            <w:tcBorders>
              <w:top w:val="single" w:sz="4" w:space="0" w:color="1C4DA1"/>
              <w:left w:val="single" w:sz="4" w:space="0" w:color="1C4DA1"/>
              <w:bottom w:val="single" w:sz="4" w:space="0" w:color="1C4DA1"/>
            </w:tcBorders>
            <w:shd w:val="clear" w:color="auto" w:fill="auto"/>
            <w:vAlign w:val="center"/>
          </w:tcPr>
          <w:p w14:paraId="14FAB423" w14:textId="77777777" w:rsidR="00C01571" w:rsidRPr="00E56351" w:rsidRDefault="00C85E91" w:rsidP="00CF7FC3">
            <w:pPr>
              <w:rPr>
                <w:rFonts w:ascii="Cambria" w:hAnsi="Cambria" w:cs="Calibri"/>
                <w:color w:val="000000"/>
                <w:sz w:val="20"/>
                <w:szCs w:val="20"/>
                <w:lang w:val="es-US"/>
              </w:rPr>
            </w:pPr>
            <w:hyperlink r:id="rId207" w:history="1">
              <w:r w:rsidR="00C01571" w:rsidRPr="00E56351">
                <w:rPr>
                  <w:rStyle w:val="Hyperlink"/>
                  <w:rFonts w:ascii="Cambria" w:hAnsi="Cambria"/>
                  <w:sz w:val="20"/>
                  <w:szCs w:val="20"/>
                  <w:lang w:val="es-US"/>
                </w:rPr>
                <w:t>171/21 - Nicaragua: CIDH y OACNUDH urgen poner fin a las detenciones arbitrarias y a liberar a todas las personas detenidas desde el inicio de la crisis</w:t>
              </w:r>
            </w:hyperlink>
            <w:r w:rsidR="00C01571" w:rsidRPr="00E56351">
              <w:rPr>
                <w:rFonts w:ascii="Cambria" w:hAnsi="Cambria" w:cs="Calibri"/>
                <w:color w:val="000000"/>
                <w:sz w:val="20"/>
                <w:szCs w:val="20"/>
                <w:lang w:val="es-US"/>
              </w:rPr>
              <w:t>.</w:t>
            </w:r>
          </w:p>
          <w:p w14:paraId="70DD5DA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 Ciudad de Panamá, 9 de julio de 2021</w:t>
            </w:r>
          </w:p>
        </w:tc>
      </w:tr>
      <w:tr w:rsidR="00C01571" w:rsidRPr="00081B75" w14:paraId="28AFE94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4FC39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172</w:t>
            </w:r>
          </w:p>
        </w:tc>
        <w:tc>
          <w:tcPr>
            <w:tcW w:w="8683" w:type="dxa"/>
            <w:tcBorders>
              <w:top w:val="single" w:sz="4" w:space="0" w:color="1C4DA1"/>
              <w:left w:val="single" w:sz="4" w:space="0" w:color="1C4DA1"/>
              <w:bottom w:val="single" w:sz="4" w:space="0" w:color="1C4DA1"/>
            </w:tcBorders>
            <w:shd w:val="clear" w:color="auto" w:fill="auto"/>
            <w:vAlign w:val="center"/>
          </w:tcPr>
          <w:p w14:paraId="160E46A7" w14:textId="77777777" w:rsidR="00C01571" w:rsidRPr="00E56351" w:rsidRDefault="00C85E91" w:rsidP="00CF7FC3">
            <w:pPr>
              <w:rPr>
                <w:rFonts w:ascii="Cambria" w:hAnsi="Cambria" w:cs="Calibri"/>
                <w:color w:val="000000"/>
                <w:sz w:val="20"/>
                <w:szCs w:val="20"/>
                <w:lang w:val="es-US"/>
              </w:rPr>
            </w:pPr>
            <w:hyperlink r:id="rId208" w:history="1">
              <w:r w:rsidR="00C01571" w:rsidRPr="00E56351">
                <w:rPr>
                  <w:rStyle w:val="Hyperlink"/>
                  <w:rFonts w:ascii="Cambria" w:hAnsi="Cambria"/>
                  <w:sz w:val="20"/>
                  <w:szCs w:val="20"/>
                  <w:lang w:val="es-US"/>
                </w:rPr>
                <w:t xml:space="preserve">172/21 - La CIDH condena el asesinato del </w:t>
              </w:r>
              <w:proofErr w:type="gramStart"/>
              <w:r w:rsidR="00C01571" w:rsidRPr="00E56351">
                <w:rPr>
                  <w:rStyle w:val="Hyperlink"/>
                  <w:rFonts w:ascii="Cambria" w:hAnsi="Cambria"/>
                  <w:sz w:val="20"/>
                  <w:szCs w:val="20"/>
                  <w:lang w:val="es-US"/>
                </w:rPr>
                <w:t>Presidente</w:t>
              </w:r>
              <w:proofErr w:type="gramEnd"/>
              <w:r w:rsidR="00C01571" w:rsidRPr="00E56351">
                <w:rPr>
                  <w:rStyle w:val="Hyperlink"/>
                  <w:rFonts w:ascii="Cambria" w:hAnsi="Cambria"/>
                  <w:sz w:val="20"/>
                  <w:szCs w:val="20"/>
                  <w:lang w:val="es-US"/>
                </w:rPr>
                <w:t xml:space="preserve"> de Haití </w:t>
              </w:r>
              <w:proofErr w:type="spellStart"/>
              <w:r w:rsidR="00C01571" w:rsidRPr="00E56351">
                <w:rPr>
                  <w:rStyle w:val="Hyperlink"/>
                  <w:rFonts w:ascii="Cambria" w:hAnsi="Cambria"/>
                  <w:sz w:val="20"/>
                  <w:szCs w:val="20"/>
                  <w:lang w:val="es-US"/>
                </w:rPr>
                <w:t>Jovenel</w:t>
              </w:r>
              <w:proofErr w:type="spellEnd"/>
              <w:r w:rsidR="00C01571" w:rsidRPr="00E56351">
                <w:rPr>
                  <w:rStyle w:val="Hyperlink"/>
                  <w:rFonts w:ascii="Cambria" w:hAnsi="Cambria"/>
                  <w:sz w:val="20"/>
                  <w:szCs w:val="20"/>
                  <w:lang w:val="es-US"/>
                </w:rPr>
                <w:t xml:space="preserve"> </w:t>
              </w:r>
              <w:proofErr w:type="spellStart"/>
              <w:r w:rsidR="00C01571" w:rsidRPr="00E56351">
                <w:rPr>
                  <w:rStyle w:val="Hyperlink"/>
                  <w:rFonts w:ascii="Cambria" w:hAnsi="Cambria"/>
                  <w:sz w:val="20"/>
                  <w:szCs w:val="20"/>
                  <w:lang w:val="es-US"/>
                </w:rPr>
                <w:t>Moïse</w:t>
              </w:r>
              <w:proofErr w:type="spellEnd"/>
              <w:r w:rsidR="00C01571" w:rsidRPr="00E56351">
                <w:rPr>
                  <w:rStyle w:val="Hyperlink"/>
                  <w:rFonts w:ascii="Cambria" w:hAnsi="Cambria"/>
                  <w:sz w:val="20"/>
                  <w:szCs w:val="20"/>
                  <w:lang w:val="es-US"/>
                </w:rPr>
                <w:t>, y urge al Estado garantizar la institucionalidad democrática y los derechos humanos</w:t>
              </w:r>
            </w:hyperlink>
            <w:r w:rsidR="00C01571" w:rsidRPr="00E56351">
              <w:rPr>
                <w:rFonts w:ascii="Cambria" w:hAnsi="Cambria" w:cs="Calibri"/>
                <w:color w:val="000000"/>
                <w:sz w:val="20"/>
                <w:szCs w:val="20"/>
                <w:lang w:val="es-US"/>
              </w:rPr>
              <w:t>.</w:t>
            </w:r>
          </w:p>
          <w:p w14:paraId="3CB9384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9 de julio de 2021</w:t>
            </w:r>
          </w:p>
        </w:tc>
      </w:tr>
      <w:tr w:rsidR="00C01571" w:rsidRPr="00081B75" w14:paraId="0A4C5C0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96516A"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173</w:t>
            </w:r>
          </w:p>
        </w:tc>
        <w:tc>
          <w:tcPr>
            <w:tcW w:w="8683" w:type="dxa"/>
            <w:tcBorders>
              <w:top w:val="single" w:sz="4" w:space="0" w:color="1C4DA1"/>
              <w:left w:val="single" w:sz="4" w:space="0" w:color="1C4DA1"/>
              <w:bottom w:val="single" w:sz="4" w:space="0" w:color="1C4DA1"/>
            </w:tcBorders>
            <w:shd w:val="clear" w:color="auto" w:fill="auto"/>
            <w:vAlign w:val="center"/>
          </w:tcPr>
          <w:p w14:paraId="44BE47EB" w14:textId="77777777" w:rsidR="00C01571" w:rsidRPr="00E56351" w:rsidRDefault="00C85E91" w:rsidP="00CF7FC3">
            <w:pPr>
              <w:rPr>
                <w:rFonts w:ascii="Cambria" w:hAnsi="Cambria" w:cs="Calibri"/>
                <w:color w:val="000000"/>
                <w:sz w:val="20"/>
                <w:szCs w:val="20"/>
                <w:lang w:val="es-US"/>
              </w:rPr>
            </w:pPr>
            <w:hyperlink r:id="rId209" w:history="1">
              <w:r w:rsidR="00C01571" w:rsidRPr="00E56351">
                <w:rPr>
                  <w:rStyle w:val="Hyperlink"/>
                  <w:rFonts w:ascii="Cambria" w:hAnsi="Cambria"/>
                  <w:sz w:val="20"/>
                  <w:szCs w:val="20"/>
                  <w:lang w:val="es-US"/>
                </w:rPr>
                <w:t>173/21 - La CIDH presenta caso sobre Trinidad y Tobago ante la Corte Interamericana</w:t>
              </w:r>
            </w:hyperlink>
            <w:r w:rsidR="00C01571" w:rsidRPr="00E56351">
              <w:rPr>
                <w:rFonts w:ascii="Cambria" w:hAnsi="Cambria" w:cs="Calibri"/>
                <w:color w:val="000000"/>
                <w:sz w:val="20"/>
                <w:szCs w:val="20"/>
                <w:lang w:val="es-US"/>
              </w:rPr>
              <w:t>.</w:t>
            </w:r>
          </w:p>
          <w:p w14:paraId="52D9D850"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12 de julio de 2021</w:t>
            </w:r>
          </w:p>
        </w:tc>
      </w:tr>
      <w:tr w:rsidR="00C01571" w:rsidRPr="00081B75" w14:paraId="3CB2E3D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72CEF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174</w:t>
            </w:r>
          </w:p>
        </w:tc>
        <w:tc>
          <w:tcPr>
            <w:tcW w:w="8683" w:type="dxa"/>
            <w:tcBorders>
              <w:top w:val="single" w:sz="4" w:space="0" w:color="1C4DA1"/>
              <w:left w:val="single" w:sz="4" w:space="0" w:color="1C4DA1"/>
              <w:bottom w:val="single" w:sz="4" w:space="0" w:color="1C4DA1"/>
            </w:tcBorders>
            <w:shd w:val="clear" w:color="auto" w:fill="auto"/>
            <w:vAlign w:val="center"/>
          </w:tcPr>
          <w:p w14:paraId="057A6E1D" w14:textId="77777777" w:rsidR="00C01571" w:rsidRPr="00E56351" w:rsidRDefault="00C85E91" w:rsidP="00CF7FC3">
            <w:pPr>
              <w:rPr>
                <w:rFonts w:ascii="Cambria" w:hAnsi="Cambria" w:cs="Calibri"/>
                <w:color w:val="000000"/>
                <w:sz w:val="20"/>
                <w:szCs w:val="20"/>
                <w:lang w:val="es-US"/>
              </w:rPr>
            </w:pPr>
            <w:hyperlink r:id="rId210" w:history="1">
              <w:r w:rsidR="00C01571" w:rsidRPr="00E56351">
                <w:rPr>
                  <w:rStyle w:val="Hyperlink"/>
                  <w:rFonts w:ascii="Cambria" w:hAnsi="Cambria"/>
                  <w:sz w:val="20"/>
                  <w:szCs w:val="20"/>
                  <w:lang w:val="es-US"/>
                </w:rPr>
                <w:t xml:space="preserve">174/21 - La CIDH comunica la publicación del Informe No. 115/21, sobre el Caso 13.171 Luis Argemiro Gómez </w:t>
              </w:r>
              <w:proofErr w:type="spellStart"/>
              <w:r w:rsidR="00C01571" w:rsidRPr="00E56351">
                <w:rPr>
                  <w:rStyle w:val="Hyperlink"/>
                  <w:rFonts w:ascii="Cambria" w:hAnsi="Cambria"/>
                  <w:sz w:val="20"/>
                  <w:szCs w:val="20"/>
                  <w:lang w:val="es-US"/>
                </w:rPr>
                <w:t>Atehortua</w:t>
              </w:r>
              <w:proofErr w:type="spellEnd"/>
              <w:r w:rsidR="00C01571" w:rsidRPr="00E56351">
                <w:rPr>
                  <w:rStyle w:val="Hyperlink"/>
                  <w:rFonts w:ascii="Cambria" w:hAnsi="Cambria"/>
                  <w:sz w:val="20"/>
                  <w:szCs w:val="20"/>
                  <w:lang w:val="es-US"/>
                </w:rPr>
                <w:t xml:space="preserve"> de Colombia</w:t>
              </w:r>
            </w:hyperlink>
            <w:r w:rsidR="00C01571" w:rsidRPr="00E56351">
              <w:rPr>
                <w:rFonts w:ascii="Cambria" w:hAnsi="Cambria" w:cs="Calibri"/>
                <w:color w:val="000000"/>
                <w:sz w:val="20"/>
                <w:szCs w:val="20"/>
                <w:lang w:val="es-US"/>
              </w:rPr>
              <w:t>.</w:t>
            </w:r>
          </w:p>
          <w:p w14:paraId="44DF119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13 de julio de 2021</w:t>
            </w:r>
          </w:p>
        </w:tc>
      </w:tr>
      <w:tr w:rsidR="00C01571" w:rsidRPr="00081B75" w14:paraId="596B6252"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DC617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175</w:t>
            </w:r>
          </w:p>
        </w:tc>
        <w:tc>
          <w:tcPr>
            <w:tcW w:w="8683" w:type="dxa"/>
            <w:tcBorders>
              <w:top w:val="single" w:sz="4" w:space="0" w:color="1C4DA1"/>
              <w:left w:val="single" w:sz="4" w:space="0" w:color="1C4DA1"/>
              <w:bottom w:val="single" w:sz="4" w:space="0" w:color="1C4DA1"/>
            </w:tcBorders>
            <w:shd w:val="clear" w:color="auto" w:fill="auto"/>
            <w:vAlign w:val="center"/>
          </w:tcPr>
          <w:p w14:paraId="6294C7D5" w14:textId="77777777" w:rsidR="00C01571" w:rsidRPr="00E56351" w:rsidRDefault="00C85E91" w:rsidP="00CF7FC3">
            <w:pPr>
              <w:rPr>
                <w:rFonts w:ascii="Cambria" w:hAnsi="Cambria" w:cs="Calibri"/>
                <w:color w:val="000000"/>
                <w:sz w:val="20"/>
                <w:szCs w:val="20"/>
                <w:lang w:val="es-US"/>
              </w:rPr>
            </w:pPr>
            <w:hyperlink r:id="rId211" w:history="1">
              <w:r w:rsidR="00C01571" w:rsidRPr="00E56351">
                <w:rPr>
                  <w:rStyle w:val="Hyperlink"/>
                  <w:rFonts w:ascii="Cambria" w:hAnsi="Cambria"/>
                  <w:sz w:val="20"/>
                  <w:szCs w:val="20"/>
                  <w:lang w:val="es-US"/>
                </w:rPr>
                <w:t>175/21 - La CIDH presenta caso sobre Ecuador ante la Corte Interamericana</w:t>
              </w:r>
            </w:hyperlink>
            <w:r w:rsidR="00C01571" w:rsidRPr="00E56351">
              <w:rPr>
                <w:rFonts w:ascii="Cambria" w:hAnsi="Cambria" w:cs="Calibri"/>
                <w:color w:val="000000"/>
                <w:sz w:val="20"/>
                <w:szCs w:val="20"/>
                <w:lang w:val="es-US"/>
              </w:rPr>
              <w:t>.</w:t>
            </w:r>
          </w:p>
          <w:p w14:paraId="00C324E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14 de julio de 2021</w:t>
            </w:r>
          </w:p>
        </w:tc>
      </w:tr>
      <w:tr w:rsidR="00C01571" w:rsidRPr="00081B75" w14:paraId="0640844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A7CAA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176</w:t>
            </w:r>
          </w:p>
        </w:tc>
        <w:tc>
          <w:tcPr>
            <w:tcW w:w="8683" w:type="dxa"/>
            <w:tcBorders>
              <w:top w:val="single" w:sz="4" w:space="0" w:color="1C4DA1"/>
              <w:left w:val="single" w:sz="4" w:space="0" w:color="1C4DA1"/>
              <w:bottom w:val="single" w:sz="4" w:space="0" w:color="1C4DA1"/>
            </w:tcBorders>
            <w:shd w:val="clear" w:color="auto" w:fill="auto"/>
            <w:vAlign w:val="center"/>
          </w:tcPr>
          <w:p w14:paraId="4B16D01F" w14:textId="77777777" w:rsidR="00C01571" w:rsidRPr="00E56351" w:rsidRDefault="00C85E91" w:rsidP="00CF7FC3">
            <w:pPr>
              <w:rPr>
                <w:rFonts w:ascii="Cambria" w:hAnsi="Cambria" w:cs="Calibri"/>
                <w:color w:val="000000"/>
                <w:sz w:val="20"/>
                <w:szCs w:val="20"/>
                <w:lang w:val="es-US"/>
              </w:rPr>
            </w:pPr>
            <w:hyperlink r:id="rId212" w:history="1">
              <w:r w:rsidR="00C01571" w:rsidRPr="00E56351">
                <w:rPr>
                  <w:rStyle w:val="Hyperlink"/>
                  <w:rFonts w:ascii="Cambria" w:hAnsi="Cambria"/>
                  <w:sz w:val="20"/>
                  <w:szCs w:val="20"/>
                  <w:lang w:val="es-US"/>
                </w:rPr>
                <w:t xml:space="preserve">176/21 - La CIDH otorga medidas cautelares a favor de </w:t>
              </w:r>
              <w:proofErr w:type="spellStart"/>
              <w:r w:rsidR="00C01571" w:rsidRPr="00E56351">
                <w:rPr>
                  <w:rStyle w:val="Hyperlink"/>
                  <w:rFonts w:ascii="Cambria" w:hAnsi="Cambria"/>
                  <w:sz w:val="20"/>
                  <w:szCs w:val="20"/>
                  <w:lang w:val="es-US"/>
                </w:rPr>
                <w:t>Willih</w:t>
              </w:r>
              <w:proofErr w:type="spellEnd"/>
              <w:r w:rsidR="00C01571" w:rsidRPr="00E56351">
                <w:rPr>
                  <w:rStyle w:val="Hyperlink"/>
                  <w:rFonts w:ascii="Cambria" w:hAnsi="Cambria"/>
                  <w:sz w:val="20"/>
                  <w:szCs w:val="20"/>
                  <w:lang w:val="es-US"/>
                </w:rPr>
                <w:t xml:space="preserve"> Francisco Narváez González y Alberto José Miranda Herrera en Nicaragua</w:t>
              </w:r>
            </w:hyperlink>
            <w:r w:rsidR="00C01571" w:rsidRPr="00E56351">
              <w:rPr>
                <w:rFonts w:ascii="Cambria" w:hAnsi="Cambria" w:cs="Calibri"/>
                <w:color w:val="000000"/>
                <w:sz w:val="20"/>
                <w:szCs w:val="20"/>
                <w:lang w:val="es-US"/>
              </w:rPr>
              <w:t>.</w:t>
            </w:r>
          </w:p>
          <w:p w14:paraId="453B127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14 de julio de 2021</w:t>
            </w:r>
          </w:p>
        </w:tc>
      </w:tr>
      <w:tr w:rsidR="00C01571" w:rsidRPr="00081B75" w14:paraId="6BC8AAB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20375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177</w:t>
            </w:r>
          </w:p>
        </w:tc>
        <w:tc>
          <w:tcPr>
            <w:tcW w:w="8683" w:type="dxa"/>
            <w:tcBorders>
              <w:top w:val="single" w:sz="4" w:space="0" w:color="1C4DA1"/>
              <w:left w:val="single" w:sz="4" w:space="0" w:color="1C4DA1"/>
              <w:bottom w:val="single" w:sz="4" w:space="0" w:color="1C4DA1"/>
            </w:tcBorders>
            <w:shd w:val="clear" w:color="auto" w:fill="auto"/>
            <w:vAlign w:val="center"/>
          </w:tcPr>
          <w:p w14:paraId="12F8F03C" w14:textId="77777777" w:rsidR="00C01571" w:rsidRPr="00E56351" w:rsidRDefault="00C85E91" w:rsidP="00CF7FC3">
            <w:pPr>
              <w:rPr>
                <w:rFonts w:ascii="Cambria" w:hAnsi="Cambria" w:cs="Calibri"/>
                <w:color w:val="000000"/>
                <w:sz w:val="20"/>
                <w:szCs w:val="20"/>
                <w:lang w:val="es-US"/>
              </w:rPr>
            </w:pPr>
            <w:hyperlink r:id="rId213" w:history="1">
              <w:r w:rsidR="00C01571" w:rsidRPr="00E56351">
                <w:rPr>
                  <w:rStyle w:val="Hyperlink"/>
                  <w:rFonts w:ascii="Cambria" w:hAnsi="Cambria"/>
                  <w:sz w:val="20"/>
                  <w:szCs w:val="20"/>
                  <w:lang w:val="es-US"/>
                </w:rPr>
                <w:t>177/21 - La CIDH y sus Relatorías Especiales condenan la represión estatal y el uso de la fuerza en el marco de las protestas sociales pacíficas en Cuba, llamando al diálogo sobre los reclamos ciudadanos</w:t>
              </w:r>
            </w:hyperlink>
            <w:r w:rsidR="00C01571" w:rsidRPr="00E56351">
              <w:rPr>
                <w:rFonts w:ascii="Cambria" w:hAnsi="Cambria" w:cs="Calibri"/>
                <w:color w:val="000000"/>
                <w:sz w:val="20"/>
                <w:szCs w:val="20"/>
                <w:lang w:val="es-US"/>
              </w:rPr>
              <w:t>.</w:t>
            </w:r>
          </w:p>
          <w:p w14:paraId="7324F49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15 de julio de 2021</w:t>
            </w:r>
          </w:p>
        </w:tc>
      </w:tr>
      <w:tr w:rsidR="00C01571" w:rsidRPr="00081B75" w14:paraId="54D9C29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4AD2A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178</w:t>
            </w:r>
          </w:p>
        </w:tc>
        <w:tc>
          <w:tcPr>
            <w:tcW w:w="8683" w:type="dxa"/>
            <w:tcBorders>
              <w:top w:val="single" w:sz="4" w:space="0" w:color="1C4DA1"/>
              <w:left w:val="single" w:sz="4" w:space="0" w:color="1C4DA1"/>
              <w:bottom w:val="single" w:sz="4" w:space="0" w:color="1C4DA1"/>
            </w:tcBorders>
            <w:shd w:val="clear" w:color="auto" w:fill="auto"/>
            <w:vAlign w:val="center"/>
          </w:tcPr>
          <w:p w14:paraId="2D7F265C" w14:textId="77777777" w:rsidR="00C01571" w:rsidRPr="00E56351" w:rsidRDefault="00C85E91" w:rsidP="00CF7FC3">
            <w:pPr>
              <w:rPr>
                <w:rFonts w:ascii="Cambria" w:hAnsi="Cambria" w:cs="Calibri"/>
                <w:color w:val="000000"/>
                <w:sz w:val="20"/>
                <w:szCs w:val="20"/>
                <w:lang w:val="es-US"/>
              </w:rPr>
            </w:pPr>
            <w:hyperlink r:id="rId214" w:history="1">
              <w:r w:rsidR="00C01571" w:rsidRPr="00E56351">
                <w:rPr>
                  <w:rStyle w:val="Hyperlink"/>
                  <w:rFonts w:ascii="Cambria" w:hAnsi="Cambria"/>
                  <w:sz w:val="20"/>
                  <w:szCs w:val="20"/>
                  <w:lang w:val="es-US"/>
                </w:rPr>
                <w:t>178/21 - La CIDH presenta caso sobre Ecuador ante la Corte Interamericana</w:t>
              </w:r>
            </w:hyperlink>
            <w:r w:rsidR="00C01571" w:rsidRPr="00E56351">
              <w:rPr>
                <w:rFonts w:ascii="Cambria" w:hAnsi="Cambria" w:cs="Calibri"/>
                <w:color w:val="000000"/>
                <w:sz w:val="20"/>
                <w:szCs w:val="20"/>
                <w:lang w:val="es-US"/>
              </w:rPr>
              <w:t>.</w:t>
            </w:r>
          </w:p>
          <w:p w14:paraId="01EF4FE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15 de julio de 2021</w:t>
            </w:r>
          </w:p>
        </w:tc>
      </w:tr>
      <w:tr w:rsidR="00C01571" w:rsidRPr="00081B75" w14:paraId="626DB31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09E02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179</w:t>
            </w:r>
          </w:p>
        </w:tc>
        <w:tc>
          <w:tcPr>
            <w:tcW w:w="8683" w:type="dxa"/>
            <w:tcBorders>
              <w:top w:val="single" w:sz="4" w:space="0" w:color="1C4DA1"/>
              <w:left w:val="single" w:sz="4" w:space="0" w:color="1C4DA1"/>
              <w:bottom w:val="single" w:sz="4" w:space="0" w:color="1C4DA1"/>
            </w:tcBorders>
            <w:shd w:val="clear" w:color="auto" w:fill="auto"/>
            <w:vAlign w:val="center"/>
          </w:tcPr>
          <w:p w14:paraId="32E876AF" w14:textId="77777777" w:rsidR="00C01571" w:rsidRPr="00E56351" w:rsidRDefault="00C85E91" w:rsidP="00CF7FC3">
            <w:pPr>
              <w:rPr>
                <w:rFonts w:ascii="Cambria" w:hAnsi="Cambria" w:cs="Calibri"/>
                <w:color w:val="000000"/>
                <w:sz w:val="20"/>
                <w:szCs w:val="20"/>
                <w:lang w:val="es-US"/>
              </w:rPr>
            </w:pPr>
            <w:hyperlink r:id="rId215" w:history="1">
              <w:r w:rsidR="00C01571" w:rsidRPr="00E56351">
                <w:rPr>
                  <w:rStyle w:val="Hyperlink"/>
                  <w:rFonts w:ascii="Cambria" w:hAnsi="Cambria"/>
                  <w:sz w:val="20"/>
                  <w:szCs w:val="20"/>
                  <w:lang w:val="es-US"/>
                </w:rPr>
                <w:t>179/21 - CIDH realiza evento de simulación de audiencias públicas con adolescentes de las Américas</w:t>
              </w:r>
            </w:hyperlink>
            <w:r w:rsidR="00C01571" w:rsidRPr="00E56351">
              <w:rPr>
                <w:rFonts w:ascii="Cambria" w:hAnsi="Cambria" w:cs="Calibri"/>
                <w:color w:val="000000"/>
                <w:sz w:val="20"/>
                <w:szCs w:val="20"/>
                <w:lang w:val="es-US"/>
              </w:rPr>
              <w:t>.</w:t>
            </w:r>
          </w:p>
          <w:p w14:paraId="1B1DD47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15 de julio de 2021</w:t>
            </w:r>
          </w:p>
        </w:tc>
      </w:tr>
      <w:tr w:rsidR="00C01571" w:rsidRPr="00081B75" w14:paraId="4B396A4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7CB14E"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180</w:t>
            </w:r>
          </w:p>
        </w:tc>
        <w:tc>
          <w:tcPr>
            <w:tcW w:w="8683" w:type="dxa"/>
            <w:tcBorders>
              <w:top w:val="single" w:sz="4" w:space="0" w:color="1C4DA1"/>
              <w:left w:val="single" w:sz="4" w:space="0" w:color="1C4DA1"/>
              <w:bottom w:val="single" w:sz="4" w:space="0" w:color="1C4DA1"/>
            </w:tcBorders>
            <w:shd w:val="clear" w:color="auto" w:fill="auto"/>
            <w:vAlign w:val="center"/>
          </w:tcPr>
          <w:p w14:paraId="3BAAD467" w14:textId="77777777" w:rsidR="00C01571" w:rsidRPr="00E56351" w:rsidRDefault="00C85E91" w:rsidP="00CF7FC3">
            <w:pPr>
              <w:rPr>
                <w:rFonts w:ascii="Cambria" w:hAnsi="Cambria" w:cs="Calibri"/>
                <w:color w:val="000000"/>
                <w:sz w:val="20"/>
                <w:szCs w:val="20"/>
                <w:lang w:val="es-US"/>
              </w:rPr>
            </w:pPr>
            <w:hyperlink r:id="rId216" w:history="1">
              <w:r w:rsidR="00C01571" w:rsidRPr="00E56351">
                <w:rPr>
                  <w:rStyle w:val="Hyperlink"/>
                  <w:rFonts w:ascii="Cambria" w:hAnsi="Cambria"/>
                  <w:sz w:val="20"/>
                  <w:szCs w:val="20"/>
                  <w:lang w:val="es-US"/>
                </w:rPr>
                <w:t>180/21 - La CIDH presenta caso sobre Ecuador ante la Corte Interamericana</w:t>
              </w:r>
            </w:hyperlink>
            <w:r w:rsidR="00C01571" w:rsidRPr="00E56351">
              <w:rPr>
                <w:rFonts w:ascii="Cambria" w:hAnsi="Cambria" w:cs="Calibri"/>
                <w:color w:val="000000"/>
                <w:sz w:val="20"/>
                <w:szCs w:val="20"/>
                <w:lang w:val="es-US"/>
              </w:rPr>
              <w:t>.</w:t>
            </w:r>
          </w:p>
          <w:p w14:paraId="23A34FC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16 de julio de 2021</w:t>
            </w:r>
          </w:p>
        </w:tc>
      </w:tr>
      <w:tr w:rsidR="00C01571" w:rsidRPr="00081B75" w14:paraId="2ABD95A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ADFFF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181</w:t>
            </w:r>
          </w:p>
        </w:tc>
        <w:tc>
          <w:tcPr>
            <w:tcW w:w="8683" w:type="dxa"/>
            <w:tcBorders>
              <w:top w:val="single" w:sz="4" w:space="0" w:color="1C4DA1"/>
              <w:left w:val="single" w:sz="4" w:space="0" w:color="1C4DA1"/>
              <w:bottom w:val="single" w:sz="4" w:space="0" w:color="1C4DA1"/>
            </w:tcBorders>
            <w:shd w:val="clear" w:color="auto" w:fill="auto"/>
            <w:vAlign w:val="center"/>
          </w:tcPr>
          <w:p w14:paraId="5241F4C8" w14:textId="77777777" w:rsidR="00C01571" w:rsidRPr="00E56351" w:rsidRDefault="00C85E91" w:rsidP="00CF7FC3">
            <w:pPr>
              <w:rPr>
                <w:rFonts w:ascii="Cambria" w:hAnsi="Cambria" w:cs="Calibri"/>
                <w:color w:val="000000"/>
                <w:sz w:val="20"/>
                <w:szCs w:val="20"/>
                <w:lang w:val="es-US"/>
              </w:rPr>
            </w:pPr>
            <w:hyperlink r:id="rId217" w:history="1">
              <w:r w:rsidR="00C01571" w:rsidRPr="00E56351">
                <w:rPr>
                  <w:rStyle w:val="Hyperlink"/>
                  <w:rFonts w:ascii="Cambria" w:hAnsi="Cambria"/>
                  <w:sz w:val="20"/>
                  <w:szCs w:val="20"/>
                  <w:lang w:val="es-US"/>
                </w:rPr>
                <w:t>181/21 - La CIDH solicita a la Corte Interamericana ampliación de medidas provisionales a favor de Daisy Tamara Dávila Rivas y su núcleo familiar ante extrema situación de riesgo en Nicaragua</w:t>
              </w:r>
            </w:hyperlink>
            <w:r w:rsidR="00C01571" w:rsidRPr="00E56351">
              <w:rPr>
                <w:rFonts w:ascii="Cambria" w:hAnsi="Cambria" w:cs="Calibri"/>
                <w:color w:val="000000"/>
                <w:sz w:val="20"/>
                <w:szCs w:val="20"/>
                <w:lang w:val="es-US"/>
              </w:rPr>
              <w:t>.</w:t>
            </w:r>
          </w:p>
          <w:p w14:paraId="47588A4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16 de julio de 2021</w:t>
            </w:r>
          </w:p>
        </w:tc>
      </w:tr>
      <w:tr w:rsidR="00C01571" w:rsidRPr="00081B75" w14:paraId="540DEBE1"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6238CB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182</w:t>
            </w:r>
          </w:p>
        </w:tc>
        <w:tc>
          <w:tcPr>
            <w:tcW w:w="8683" w:type="dxa"/>
            <w:tcBorders>
              <w:top w:val="single" w:sz="4" w:space="0" w:color="1C4DA1"/>
              <w:left w:val="single" w:sz="4" w:space="0" w:color="1C4DA1"/>
              <w:bottom w:val="single" w:sz="4" w:space="0" w:color="1C4DA1"/>
            </w:tcBorders>
            <w:shd w:val="clear" w:color="auto" w:fill="auto"/>
            <w:vAlign w:val="center"/>
          </w:tcPr>
          <w:p w14:paraId="5CDA799C" w14:textId="77777777" w:rsidR="00C01571" w:rsidRPr="00E56351" w:rsidRDefault="00C85E91" w:rsidP="00CF7FC3">
            <w:pPr>
              <w:rPr>
                <w:rFonts w:ascii="Cambria" w:hAnsi="Cambria" w:cs="Calibri"/>
                <w:color w:val="000000"/>
                <w:sz w:val="20"/>
                <w:szCs w:val="20"/>
                <w:lang w:val="es-US"/>
              </w:rPr>
            </w:pPr>
            <w:hyperlink r:id="rId218" w:history="1">
              <w:r w:rsidR="00C01571" w:rsidRPr="00E56351">
                <w:rPr>
                  <w:rStyle w:val="Hyperlink"/>
                  <w:rFonts w:ascii="Cambria" w:hAnsi="Cambria"/>
                  <w:sz w:val="20"/>
                  <w:szCs w:val="20"/>
                  <w:lang w:val="es-US"/>
                </w:rPr>
                <w:t xml:space="preserve">R182/21 - La Relatoría Especial condena el asesinato del activista y comunicador Frank </w:t>
              </w:r>
              <w:proofErr w:type="spellStart"/>
              <w:r w:rsidR="00C01571" w:rsidRPr="00E56351">
                <w:rPr>
                  <w:rStyle w:val="Hyperlink"/>
                  <w:rFonts w:ascii="Cambria" w:hAnsi="Cambria"/>
                  <w:sz w:val="20"/>
                  <w:szCs w:val="20"/>
                  <w:lang w:val="es-US"/>
                </w:rPr>
                <w:t>Stalyn</w:t>
              </w:r>
              <w:proofErr w:type="spellEnd"/>
              <w:r w:rsidR="00C01571" w:rsidRPr="00E56351">
                <w:rPr>
                  <w:rStyle w:val="Hyperlink"/>
                  <w:rFonts w:ascii="Cambria" w:hAnsi="Cambria"/>
                  <w:sz w:val="20"/>
                  <w:szCs w:val="20"/>
                  <w:lang w:val="es-US"/>
                </w:rPr>
                <w:t xml:space="preserve"> Ramazzini e insta al Estado de Guatemala a investigar los hechos de forma completa e imparcial</w:t>
              </w:r>
            </w:hyperlink>
            <w:r w:rsidR="00C01571" w:rsidRPr="00E56351">
              <w:rPr>
                <w:rFonts w:ascii="Cambria" w:hAnsi="Cambria" w:cs="Calibri"/>
                <w:color w:val="000000"/>
                <w:sz w:val="20"/>
                <w:szCs w:val="20"/>
                <w:lang w:val="es-US"/>
              </w:rPr>
              <w:t>.</w:t>
            </w:r>
          </w:p>
          <w:p w14:paraId="44783EC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16 de julio de 2021</w:t>
            </w:r>
          </w:p>
        </w:tc>
      </w:tr>
      <w:tr w:rsidR="00C01571" w:rsidRPr="00081B75" w14:paraId="430B764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1EF36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183</w:t>
            </w:r>
          </w:p>
        </w:tc>
        <w:tc>
          <w:tcPr>
            <w:tcW w:w="8683" w:type="dxa"/>
            <w:tcBorders>
              <w:top w:val="single" w:sz="4" w:space="0" w:color="1C4DA1"/>
              <w:left w:val="single" w:sz="4" w:space="0" w:color="1C4DA1"/>
              <w:bottom w:val="single" w:sz="4" w:space="0" w:color="1C4DA1"/>
            </w:tcBorders>
            <w:shd w:val="clear" w:color="auto" w:fill="auto"/>
            <w:vAlign w:val="center"/>
          </w:tcPr>
          <w:p w14:paraId="7F6D6A85" w14:textId="77777777" w:rsidR="00C01571" w:rsidRPr="00E56351" w:rsidRDefault="00C85E91" w:rsidP="00CF7FC3">
            <w:pPr>
              <w:rPr>
                <w:rFonts w:ascii="Cambria" w:hAnsi="Cambria" w:cs="Calibri"/>
                <w:color w:val="000000"/>
                <w:sz w:val="20"/>
                <w:szCs w:val="20"/>
                <w:lang w:val="es-US"/>
              </w:rPr>
            </w:pPr>
            <w:hyperlink r:id="rId219" w:history="1">
              <w:r w:rsidR="00C01571" w:rsidRPr="00E56351">
                <w:rPr>
                  <w:rStyle w:val="Hyperlink"/>
                  <w:rFonts w:ascii="Cambria" w:hAnsi="Cambria"/>
                  <w:sz w:val="20"/>
                  <w:szCs w:val="20"/>
                  <w:lang w:val="es-US"/>
                </w:rPr>
                <w:t xml:space="preserve">183/21 - La CIDH emitió medidas cautelares a favor del líder social y juvenil, </w:t>
              </w:r>
              <w:proofErr w:type="spellStart"/>
              <w:r w:rsidR="00C01571" w:rsidRPr="00E56351">
                <w:rPr>
                  <w:rStyle w:val="Hyperlink"/>
                  <w:rFonts w:ascii="Cambria" w:hAnsi="Cambria"/>
                  <w:sz w:val="20"/>
                  <w:szCs w:val="20"/>
                  <w:lang w:val="es-US"/>
                </w:rPr>
                <w:t>Yiner</w:t>
              </w:r>
              <w:proofErr w:type="spellEnd"/>
              <w:r w:rsidR="00C01571" w:rsidRPr="00E56351">
                <w:rPr>
                  <w:rStyle w:val="Hyperlink"/>
                  <w:rFonts w:ascii="Cambria" w:hAnsi="Cambria"/>
                  <w:sz w:val="20"/>
                  <w:szCs w:val="20"/>
                  <w:lang w:val="es-US"/>
                </w:rPr>
                <w:t xml:space="preserve"> Hernán </w:t>
              </w:r>
              <w:proofErr w:type="spellStart"/>
              <w:r w:rsidR="00C01571" w:rsidRPr="00E56351">
                <w:rPr>
                  <w:rStyle w:val="Hyperlink"/>
                  <w:rFonts w:ascii="Cambria" w:hAnsi="Cambria"/>
                  <w:sz w:val="20"/>
                  <w:szCs w:val="20"/>
                  <w:lang w:val="es-US"/>
                </w:rPr>
                <w:t>Quiguantar</w:t>
              </w:r>
              <w:proofErr w:type="spellEnd"/>
              <w:r w:rsidR="00C01571" w:rsidRPr="00E56351">
                <w:rPr>
                  <w:rStyle w:val="Hyperlink"/>
                  <w:rFonts w:ascii="Cambria" w:hAnsi="Cambria"/>
                  <w:sz w:val="20"/>
                  <w:szCs w:val="20"/>
                  <w:lang w:val="es-US"/>
                </w:rPr>
                <w:t xml:space="preserve"> Cortés, en Colombia</w:t>
              </w:r>
            </w:hyperlink>
            <w:r w:rsidR="00C01571" w:rsidRPr="00E56351">
              <w:rPr>
                <w:rFonts w:ascii="Cambria" w:hAnsi="Cambria" w:cs="Calibri"/>
                <w:color w:val="000000"/>
                <w:sz w:val="20"/>
                <w:szCs w:val="20"/>
                <w:lang w:val="es-US"/>
              </w:rPr>
              <w:t>.</w:t>
            </w:r>
          </w:p>
          <w:p w14:paraId="239C6CE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19 de julio de 2021</w:t>
            </w:r>
          </w:p>
        </w:tc>
      </w:tr>
      <w:tr w:rsidR="00C01571" w:rsidRPr="00081B75" w14:paraId="6AAC17F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9C51B6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184</w:t>
            </w:r>
          </w:p>
        </w:tc>
        <w:tc>
          <w:tcPr>
            <w:tcW w:w="8683" w:type="dxa"/>
            <w:tcBorders>
              <w:top w:val="single" w:sz="4" w:space="0" w:color="1C4DA1"/>
              <w:left w:val="single" w:sz="4" w:space="0" w:color="1C4DA1"/>
              <w:bottom w:val="single" w:sz="4" w:space="0" w:color="1C4DA1"/>
            </w:tcBorders>
            <w:shd w:val="clear" w:color="auto" w:fill="auto"/>
            <w:vAlign w:val="center"/>
          </w:tcPr>
          <w:p w14:paraId="09B9B65C" w14:textId="77777777" w:rsidR="00C01571" w:rsidRPr="00E56351" w:rsidRDefault="00C85E91" w:rsidP="00CF7FC3">
            <w:pPr>
              <w:rPr>
                <w:rFonts w:ascii="Cambria" w:hAnsi="Cambria" w:cs="Calibri"/>
                <w:color w:val="000000"/>
                <w:sz w:val="20"/>
                <w:szCs w:val="20"/>
                <w:lang w:val="es-US"/>
              </w:rPr>
            </w:pPr>
            <w:hyperlink r:id="rId220" w:history="1">
              <w:r w:rsidR="00C01571" w:rsidRPr="00E56351">
                <w:rPr>
                  <w:rStyle w:val="Hyperlink"/>
                  <w:rFonts w:ascii="Cambria" w:hAnsi="Cambria"/>
                  <w:sz w:val="20"/>
                  <w:szCs w:val="20"/>
                  <w:lang w:val="es-US"/>
                </w:rPr>
                <w:t>184/21 - La CIDH publica "Compendio sobre verdad, memoria, justicia y reparación en contextos transicionales"</w:t>
              </w:r>
            </w:hyperlink>
            <w:r w:rsidR="00C01571" w:rsidRPr="00E56351">
              <w:rPr>
                <w:rFonts w:ascii="Cambria" w:hAnsi="Cambria" w:cs="Calibri"/>
                <w:color w:val="000000"/>
                <w:sz w:val="20"/>
                <w:szCs w:val="20"/>
                <w:lang w:val="es-US"/>
              </w:rPr>
              <w:t>.</w:t>
            </w:r>
          </w:p>
          <w:p w14:paraId="34959CC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20 de julio de 2021</w:t>
            </w:r>
          </w:p>
        </w:tc>
      </w:tr>
      <w:tr w:rsidR="00C01571" w:rsidRPr="00081B75" w14:paraId="29EDCC9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2150B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185</w:t>
            </w:r>
          </w:p>
        </w:tc>
        <w:tc>
          <w:tcPr>
            <w:tcW w:w="8683" w:type="dxa"/>
            <w:tcBorders>
              <w:top w:val="single" w:sz="4" w:space="0" w:color="1C4DA1"/>
              <w:left w:val="single" w:sz="4" w:space="0" w:color="1C4DA1"/>
              <w:bottom w:val="single" w:sz="4" w:space="0" w:color="1C4DA1"/>
            </w:tcBorders>
            <w:shd w:val="clear" w:color="auto" w:fill="auto"/>
            <w:vAlign w:val="center"/>
          </w:tcPr>
          <w:p w14:paraId="0422C72A" w14:textId="77777777" w:rsidR="00C01571" w:rsidRPr="00E56351" w:rsidRDefault="00C85E91" w:rsidP="00CF7FC3">
            <w:pPr>
              <w:rPr>
                <w:rFonts w:ascii="Cambria" w:hAnsi="Cambria" w:cs="Calibri"/>
                <w:color w:val="000000"/>
                <w:sz w:val="20"/>
                <w:szCs w:val="20"/>
                <w:lang w:val="es-US"/>
              </w:rPr>
            </w:pPr>
            <w:hyperlink r:id="rId221" w:history="1">
              <w:r w:rsidR="00C01571" w:rsidRPr="00E56351">
                <w:rPr>
                  <w:rStyle w:val="Hyperlink"/>
                  <w:rFonts w:ascii="Cambria" w:hAnsi="Cambria"/>
                  <w:sz w:val="20"/>
                  <w:szCs w:val="20"/>
                  <w:lang w:val="es-US"/>
                </w:rPr>
                <w:t>185/21 - La CIDH concluye visita de trabajo promocional virtual a República Dominicana sobre violencia y discriminación contra mujeres, niñas y adolescentes</w:t>
              </w:r>
            </w:hyperlink>
            <w:r w:rsidR="00C01571" w:rsidRPr="00E56351">
              <w:rPr>
                <w:rFonts w:ascii="Cambria" w:hAnsi="Cambria" w:cs="Calibri"/>
                <w:color w:val="000000"/>
                <w:sz w:val="20"/>
                <w:szCs w:val="20"/>
                <w:lang w:val="es-US"/>
              </w:rPr>
              <w:t>.</w:t>
            </w:r>
          </w:p>
          <w:p w14:paraId="453F56B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20 de julio de 2021</w:t>
            </w:r>
          </w:p>
        </w:tc>
      </w:tr>
      <w:tr w:rsidR="00C01571" w:rsidRPr="00081B75" w14:paraId="39FC7ED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CECC9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186</w:t>
            </w:r>
          </w:p>
        </w:tc>
        <w:tc>
          <w:tcPr>
            <w:tcW w:w="8683" w:type="dxa"/>
            <w:tcBorders>
              <w:top w:val="single" w:sz="4" w:space="0" w:color="1C4DA1"/>
              <w:left w:val="single" w:sz="4" w:space="0" w:color="1C4DA1"/>
              <w:bottom w:val="single" w:sz="4" w:space="0" w:color="1C4DA1"/>
            </w:tcBorders>
            <w:shd w:val="clear" w:color="auto" w:fill="auto"/>
            <w:vAlign w:val="center"/>
          </w:tcPr>
          <w:p w14:paraId="728ABF59" w14:textId="77777777" w:rsidR="00C01571" w:rsidRPr="00E56351" w:rsidRDefault="00C85E91" w:rsidP="00CF7FC3">
            <w:pPr>
              <w:rPr>
                <w:rFonts w:ascii="Cambria" w:hAnsi="Cambria" w:cs="Calibri"/>
                <w:color w:val="000000"/>
                <w:sz w:val="20"/>
                <w:szCs w:val="20"/>
                <w:lang w:val="es-US"/>
              </w:rPr>
            </w:pPr>
            <w:hyperlink r:id="rId222" w:history="1">
              <w:r w:rsidR="00C01571" w:rsidRPr="00E56351">
                <w:rPr>
                  <w:rStyle w:val="Hyperlink"/>
                  <w:rFonts w:ascii="Cambria" w:hAnsi="Cambria"/>
                  <w:sz w:val="20"/>
                  <w:szCs w:val="20"/>
                  <w:lang w:val="es-US"/>
                </w:rPr>
                <w:t>186/21 - La CIDH anuncia su 181° Período de Sesiones Virtual y recibe solicitudes para audiencias públicas</w:t>
              </w:r>
            </w:hyperlink>
            <w:r w:rsidR="00C01571" w:rsidRPr="00E56351">
              <w:rPr>
                <w:rFonts w:ascii="Cambria" w:hAnsi="Cambria" w:cs="Calibri"/>
                <w:color w:val="000000"/>
                <w:sz w:val="20"/>
                <w:szCs w:val="20"/>
                <w:lang w:val="es-US"/>
              </w:rPr>
              <w:t>.</w:t>
            </w:r>
          </w:p>
          <w:p w14:paraId="4FDBB00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20 de julio de 2021</w:t>
            </w:r>
          </w:p>
        </w:tc>
      </w:tr>
      <w:tr w:rsidR="00C01571" w:rsidRPr="00081B75" w14:paraId="216A23B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9BD654"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187</w:t>
            </w:r>
          </w:p>
        </w:tc>
        <w:tc>
          <w:tcPr>
            <w:tcW w:w="8683" w:type="dxa"/>
            <w:tcBorders>
              <w:top w:val="single" w:sz="4" w:space="0" w:color="1C4DA1"/>
              <w:left w:val="single" w:sz="4" w:space="0" w:color="1C4DA1"/>
              <w:bottom w:val="single" w:sz="4" w:space="0" w:color="1C4DA1"/>
            </w:tcBorders>
            <w:shd w:val="clear" w:color="auto" w:fill="auto"/>
            <w:vAlign w:val="center"/>
          </w:tcPr>
          <w:p w14:paraId="437A1986" w14:textId="77777777" w:rsidR="00C01571" w:rsidRPr="00E56351" w:rsidRDefault="00C85E91" w:rsidP="00CF7FC3">
            <w:pPr>
              <w:rPr>
                <w:rFonts w:ascii="Cambria" w:hAnsi="Cambria" w:cs="Calibri"/>
                <w:color w:val="000000"/>
                <w:sz w:val="20"/>
                <w:szCs w:val="20"/>
                <w:lang w:val="es-US"/>
              </w:rPr>
            </w:pPr>
            <w:hyperlink r:id="rId223" w:history="1">
              <w:r w:rsidR="00C01571" w:rsidRPr="00E56351">
                <w:rPr>
                  <w:rStyle w:val="Hyperlink"/>
                  <w:rFonts w:ascii="Cambria" w:hAnsi="Cambria"/>
                  <w:sz w:val="20"/>
                  <w:szCs w:val="20"/>
                  <w:lang w:val="es-US"/>
                </w:rPr>
                <w:t>187/21 - La CIDH, su RELE y ONU Derechos Humanos hacen un llamado a los Estados de la región a proteger a las mujeres en el marco de las protestas y su participación en los movimientos feministas</w:t>
              </w:r>
            </w:hyperlink>
            <w:r w:rsidR="00C01571" w:rsidRPr="00E56351">
              <w:rPr>
                <w:rFonts w:ascii="Cambria" w:hAnsi="Cambria" w:cs="Calibri"/>
                <w:color w:val="000000"/>
                <w:sz w:val="20"/>
                <w:szCs w:val="20"/>
                <w:lang w:val="es-US"/>
              </w:rPr>
              <w:t>.</w:t>
            </w:r>
          </w:p>
          <w:p w14:paraId="3E320EAF"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Bogotá / Ciudad de Guatemala / Ciudad de México / Ciudad de Panamá / Santiago de Chile / Tegucigalpa / La Paz / Washington, D.C., 22 de julio de 2021</w:t>
            </w:r>
          </w:p>
        </w:tc>
      </w:tr>
      <w:tr w:rsidR="00C01571" w:rsidRPr="00081B75" w14:paraId="792CB41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E9230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188</w:t>
            </w:r>
          </w:p>
        </w:tc>
        <w:tc>
          <w:tcPr>
            <w:tcW w:w="8683" w:type="dxa"/>
            <w:tcBorders>
              <w:top w:val="single" w:sz="4" w:space="0" w:color="1C4DA1"/>
              <w:left w:val="single" w:sz="4" w:space="0" w:color="1C4DA1"/>
              <w:bottom w:val="single" w:sz="4" w:space="0" w:color="1C4DA1"/>
            </w:tcBorders>
            <w:shd w:val="clear" w:color="auto" w:fill="auto"/>
            <w:vAlign w:val="center"/>
          </w:tcPr>
          <w:p w14:paraId="2DF0E369" w14:textId="77777777" w:rsidR="00C01571" w:rsidRPr="00E56351" w:rsidRDefault="00C85E91" w:rsidP="00CF7FC3">
            <w:pPr>
              <w:rPr>
                <w:rFonts w:ascii="Cambria" w:hAnsi="Cambria" w:cs="Calibri"/>
                <w:color w:val="000000"/>
                <w:sz w:val="20"/>
                <w:szCs w:val="20"/>
                <w:lang w:val="es-US"/>
              </w:rPr>
            </w:pPr>
            <w:hyperlink r:id="rId224" w:history="1">
              <w:r w:rsidR="00C01571" w:rsidRPr="00E56351">
                <w:rPr>
                  <w:rStyle w:val="Hyperlink"/>
                  <w:rFonts w:ascii="Cambria" w:hAnsi="Cambria"/>
                  <w:sz w:val="20"/>
                  <w:szCs w:val="20"/>
                  <w:lang w:val="es-US"/>
                </w:rPr>
                <w:t>188/21 - CIDH insta al Congreso de Perú a acatar las decisiones judiciales relacionadas con la elección de magistradas y magistrados del Tribunal Constitucional</w:t>
              </w:r>
            </w:hyperlink>
            <w:r w:rsidR="00C01571" w:rsidRPr="00E56351">
              <w:rPr>
                <w:rFonts w:ascii="Cambria" w:hAnsi="Cambria" w:cs="Calibri"/>
                <w:color w:val="000000"/>
                <w:sz w:val="20"/>
                <w:szCs w:val="20"/>
                <w:lang w:val="es-US"/>
              </w:rPr>
              <w:t>.</w:t>
            </w:r>
          </w:p>
          <w:p w14:paraId="0D510B5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22 de julio de 2021</w:t>
            </w:r>
          </w:p>
        </w:tc>
      </w:tr>
      <w:tr w:rsidR="00C01571" w:rsidRPr="00081B75" w14:paraId="3BB2B44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04B124"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189</w:t>
            </w:r>
          </w:p>
        </w:tc>
        <w:tc>
          <w:tcPr>
            <w:tcW w:w="8683" w:type="dxa"/>
            <w:tcBorders>
              <w:top w:val="single" w:sz="4" w:space="0" w:color="1C4DA1"/>
              <w:left w:val="single" w:sz="4" w:space="0" w:color="1C4DA1"/>
              <w:bottom w:val="single" w:sz="4" w:space="0" w:color="1C4DA1"/>
            </w:tcBorders>
            <w:shd w:val="clear" w:color="auto" w:fill="auto"/>
            <w:vAlign w:val="center"/>
          </w:tcPr>
          <w:p w14:paraId="260C7823" w14:textId="77777777" w:rsidR="00C01571" w:rsidRPr="00E56351" w:rsidRDefault="00C85E91" w:rsidP="00CF7FC3">
            <w:pPr>
              <w:rPr>
                <w:rFonts w:ascii="Cambria" w:hAnsi="Cambria" w:cs="Calibri"/>
                <w:color w:val="000000"/>
                <w:sz w:val="20"/>
                <w:szCs w:val="20"/>
                <w:lang w:val="es-US"/>
              </w:rPr>
            </w:pPr>
            <w:hyperlink r:id="rId225" w:history="1">
              <w:r w:rsidR="00C01571" w:rsidRPr="00E56351">
                <w:rPr>
                  <w:rStyle w:val="Hyperlink"/>
                  <w:rFonts w:ascii="Cambria" w:hAnsi="Cambria"/>
                  <w:sz w:val="20"/>
                  <w:szCs w:val="20"/>
                  <w:lang w:val="es-US"/>
                </w:rPr>
                <w:t>R189/21 - La Relatoría Especial manifiesta su preocupación por los reportes de graves violaciones a los derechos humanos en el contexto de las protestas en Cuba</w:t>
              </w:r>
            </w:hyperlink>
            <w:r w:rsidR="00C01571" w:rsidRPr="00E56351">
              <w:rPr>
                <w:rFonts w:ascii="Cambria" w:hAnsi="Cambria" w:cs="Calibri"/>
                <w:color w:val="000000"/>
                <w:sz w:val="20"/>
                <w:szCs w:val="20"/>
                <w:lang w:val="es-US"/>
              </w:rPr>
              <w:t>.</w:t>
            </w:r>
          </w:p>
          <w:p w14:paraId="4769AA2F"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23 de julio de 2021</w:t>
            </w:r>
          </w:p>
        </w:tc>
      </w:tr>
      <w:tr w:rsidR="00C01571" w:rsidRPr="00081B75" w14:paraId="1C6C796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B9D9A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190</w:t>
            </w:r>
          </w:p>
        </w:tc>
        <w:tc>
          <w:tcPr>
            <w:tcW w:w="8683" w:type="dxa"/>
            <w:tcBorders>
              <w:top w:val="single" w:sz="4" w:space="0" w:color="1C4DA1"/>
              <w:left w:val="single" w:sz="4" w:space="0" w:color="1C4DA1"/>
              <w:bottom w:val="single" w:sz="4" w:space="0" w:color="1C4DA1"/>
            </w:tcBorders>
            <w:shd w:val="clear" w:color="auto" w:fill="auto"/>
            <w:vAlign w:val="center"/>
          </w:tcPr>
          <w:p w14:paraId="61DFFD23" w14:textId="77777777" w:rsidR="00C01571" w:rsidRPr="00E56351" w:rsidRDefault="00C85E91" w:rsidP="00CF7FC3">
            <w:pPr>
              <w:rPr>
                <w:rFonts w:ascii="Cambria" w:hAnsi="Cambria" w:cs="Calibri"/>
                <w:color w:val="000000"/>
                <w:sz w:val="20"/>
                <w:szCs w:val="20"/>
                <w:lang w:val="es-US"/>
              </w:rPr>
            </w:pPr>
            <w:hyperlink r:id="rId226" w:history="1">
              <w:r w:rsidR="00C01571" w:rsidRPr="00E56351">
                <w:rPr>
                  <w:rStyle w:val="Hyperlink"/>
                  <w:rFonts w:ascii="Cambria" w:hAnsi="Cambria"/>
                  <w:sz w:val="20"/>
                  <w:szCs w:val="20"/>
                  <w:lang w:val="es-US"/>
                </w:rPr>
                <w:t xml:space="preserve">190/21 - La CIDH otorga medidas cautelares a favor de Karla Patricia </w:t>
              </w:r>
              <w:proofErr w:type="spellStart"/>
              <w:r w:rsidR="00C01571" w:rsidRPr="00E56351">
                <w:rPr>
                  <w:rStyle w:val="Hyperlink"/>
                  <w:rFonts w:ascii="Cambria" w:hAnsi="Cambria"/>
                  <w:sz w:val="20"/>
                  <w:szCs w:val="20"/>
                  <w:lang w:val="es-US"/>
                </w:rPr>
                <w:t>Ñamendi</w:t>
              </w:r>
              <w:proofErr w:type="spellEnd"/>
              <w:r w:rsidR="00C01571" w:rsidRPr="00E56351">
                <w:rPr>
                  <w:rStyle w:val="Hyperlink"/>
                  <w:rFonts w:ascii="Cambria" w:hAnsi="Cambria"/>
                  <w:sz w:val="20"/>
                  <w:szCs w:val="20"/>
                  <w:lang w:val="es-US"/>
                </w:rPr>
                <w:t xml:space="preserve"> Mendoza y núcleo familiar en Nicaragua</w:t>
              </w:r>
            </w:hyperlink>
            <w:r w:rsidR="00C01571" w:rsidRPr="00E56351">
              <w:rPr>
                <w:rFonts w:ascii="Cambria" w:hAnsi="Cambria" w:cs="Calibri"/>
                <w:color w:val="000000"/>
                <w:sz w:val="20"/>
                <w:szCs w:val="20"/>
                <w:lang w:val="es-US"/>
              </w:rPr>
              <w:t>.</w:t>
            </w:r>
          </w:p>
          <w:p w14:paraId="68FF124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23 de julio de 2021</w:t>
            </w:r>
          </w:p>
        </w:tc>
      </w:tr>
      <w:tr w:rsidR="00C01571" w:rsidRPr="00081B75" w14:paraId="042CF5C1"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7AD8F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191</w:t>
            </w:r>
          </w:p>
        </w:tc>
        <w:tc>
          <w:tcPr>
            <w:tcW w:w="8683" w:type="dxa"/>
            <w:tcBorders>
              <w:top w:val="single" w:sz="4" w:space="0" w:color="1C4DA1"/>
              <w:left w:val="single" w:sz="4" w:space="0" w:color="1C4DA1"/>
              <w:bottom w:val="single" w:sz="4" w:space="0" w:color="1C4DA1"/>
            </w:tcBorders>
            <w:shd w:val="clear" w:color="auto" w:fill="auto"/>
            <w:vAlign w:val="center"/>
          </w:tcPr>
          <w:p w14:paraId="6BE31097" w14:textId="77777777" w:rsidR="00C01571" w:rsidRPr="00E56351" w:rsidRDefault="00C85E91" w:rsidP="00CF7FC3">
            <w:pPr>
              <w:rPr>
                <w:rFonts w:ascii="Cambria" w:hAnsi="Cambria" w:cs="Calibri"/>
                <w:color w:val="000000"/>
                <w:sz w:val="20"/>
                <w:szCs w:val="20"/>
                <w:lang w:val="es-US"/>
              </w:rPr>
            </w:pPr>
            <w:hyperlink r:id="rId227" w:history="1">
              <w:r w:rsidR="00C01571" w:rsidRPr="00E56351">
                <w:rPr>
                  <w:rStyle w:val="Hyperlink"/>
                  <w:rFonts w:ascii="Cambria" w:hAnsi="Cambria"/>
                  <w:sz w:val="20"/>
                  <w:szCs w:val="20"/>
                  <w:lang w:val="es-US"/>
                </w:rPr>
                <w:t>191/21 - Día internacional de la mujer afro-latinoamericana, afrocaribeña y de la diáspora: CIDH llama a los Estados a combatir la violencia política contra mujeres afrodescendientes</w:t>
              </w:r>
            </w:hyperlink>
            <w:r w:rsidR="00C01571" w:rsidRPr="00E56351">
              <w:rPr>
                <w:rFonts w:ascii="Cambria" w:hAnsi="Cambria" w:cs="Calibri"/>
                <w:color w:val="000000"/>
                <w:sz w:val="20"/>
                <w:szCs w:val="20"/>
                <w:lang w:val="es-US"/>
              </w:rPr>
              <w:t>.</w:t>
            </w:r>
          </w:p>
          <w:p w14:paraId="010050E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25 de julio de 2021</w:t>
            </w:r>
          </w:p>
        </w:tc>
      </w:tr>
      <w:tr w:rsidR="00C01571" w:rsidRPr="00081B75" w14:paraId="1736317A"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DCB14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192</w:t>
            </w:r>
          </w:p>
        </w:tc>
        <w:tc>
          <w:tcPr>
            <w:tcW w:w="8683" w:type="dxa"/>
            <w:tcBorders>
              <w:top w:val="single" w:sz="4" w:space="0" w:color="1C4DA1"/>
              <w:left w:val="single" w:sz="4" w:space="0" w:color="1C4DA1"/>
              <w:bottom w:val="single" w:sz="4" w:space="0" w:color="1C4DA1"/>
            </w:tcBorders>
            <w:shd w:val="clear" w:color="auto" w:fill="auto"/>
            <w:vAlign w:val="center"/>
          </w:tcPr>
          <w:p w14:paraId="6C8AA12F" w14:textId="77777777" w:rsidR="00C01571" w:rsidRPr="00E56351" w:rsidRDefault="00C85E91" w:rsidP="00CF7FC3">
            <w:pPr>
              <w:rPr>
                <w:rFonts w:ascii="Cambria" w:hAnsi="Cambria" w:cs="Calibri"/>
                <w:color w:val="000000"/>
                <w:sz w:val="20"/>
                <w:szCs w:val="20"/>
                <w:lang w:val="es-US"/>
              </w:rPr>
            </w:pPr>
            <w:hyperlink r:id="rId228" w:history="1">
              <w:r w:rsidR="00C01571" w:rsidRPr="00E56351">
                <w:rPr>
                  <w:rStyle w:val="Hyperlink"/>
                  <w:rFonts w:ascii="Cambria" w:hAnsi="Cambria"/>
                  <w:sz w:val="20"/>
                  <w:szCs w:val="20"/>
                  <w:lang w:val="es-US"/>
                </w:rPr>
                <w:t>192/21 - La CIDH y sus Relatorías Especiales expresan preocupación por la situación de la autonomía universitaria y la libertad académica en Venezuela</w:t>
              </w:r>
            </w:hyperlink>
            <w:r w:rsidR="00C01571" w:rsidRPr="00E56351">
              <w:rPr>
                <w:rFonts w:ascii="Cambria" w:hAnsi="Cambria" w:cs="Calibri"/>
                <w:color w:val="000000"/>
                <w:sz w:val="20"/>
                <w:szCs w:val="20"/>
                <w:lang w:val="es-US"/>
              </w:rPr>
              <w:t>.</w:t>
            </w:r>
          </w:p>
          <w:p w14:paraId="1D566A3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26 de julio de 2021</w:t>
            </w:r>
          </w:p>
        </w:tc>
      </w:tr>
      <w:tr w:rsidR="00C01571" w:rsidRPr="00081B75" w14:paraId="5EE123F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14D935"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193</w:t>
            </w:r>
          </w:p>
        </w:tc>
        <w:tc>
          <w:tcPr>
            <w:tcW w:w="8683" w:type="dxa"/>
            <w:tcBorders>
              <w:top w:val="single" w:sz="4" w:space="0" w:color="1C4DA1"/>
              <w:left w:val="single" w:sz="4" w:space="0" w:color="1C4DA1"/>
              <w:bottom w:val="single" w:sz="4" w:space="0" w:color="1C4DA1"/>
            </w:tcBorders>
            <w:shd w:val="clear" w:color="auto" w:fill="auto"/>
            <w:vAlign w:val="center"/>
          </w:tcPr>
          <w:p w14:paraId="5BDD8F75" w14:textId="77777777" w:rsidR="00C01571" w:rsidRPr="00E56351" w:rsidRDefault="00C85E91" w:rsidP="00CF7FC3">
            <w:pPr>
              <w:rPr>
                <w:rFonts w:ascii="Cambria" w:hAnsi="Cambria" w:cs="Calibri"/>
                <w:color w:val="000000"/>
                <w:sz w:val="20"/>
                <w:szCs w:val="20"/>
                <w:lang w:val="es-US"/>
              </w:rPr>
            </w:pPr>
            <w:hyperlink r:id="rId229" w:history="1">
              <w:r w:rsidR="00C01571" w:rsidRPr="00E56351">
                <w:rPr>
                  <w:rStyle w:val="Hyperlink"/>
                  <w:rFonts w:ascii="Cambria" w:hAnsi="Cambria"/>
                  <w:sz w:val="20"/>
                  <w:szCs w:val="20"/>
                  <w:lang w:val="es-US"/>
                </w:rPr>
                <w:t>193/21 - La CIDH otorga medidas cautelares a favor de fiscal José Domingo Pérez Gómez y su núcleo familiar en Perú</w:t>
              </w:r>
            </w:hyperlink>
            <w:r w:rsidR="00C01571" w:rsidRPr="00E56351">
              <w:rPr>
                <w:rFonts w:ascii="Cambria" w:hAnsi="Cambria" w:cs="Calibri"/>
                <w:color w:val="000000"/>
                <w:sz w:val="20"/>
                <w:szCs w:val="20"/>
                <w:lang w:val="es-US"/>
              </w:rPr>
              <w:t>.</w:t>
            </w:r>
          </w:p>
          <w:p w14:paraId="5DD5671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26 de julio de 2021</w:t>
            </w:r>
          </w:p>
        </w:tc>
      </w:tr>
      <w:tr w:rsidR="00C01571" w:rsidRPr="00081B75" w14:paraId="4707682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2E8F0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194</w:t>
            </w:r>
          </w:p>
        </w:tc>
        <w:tc>
          <w:tcPr>
            <w:tcW w:w="8683" w:type="dxa"/>
            <w:tcBorders>
              <w:top w:val="single" w:sz="4" w:space="0" w:color="1C4DA1"/>
              <w:left w:val="single" w:sz="4" w:space="0" w:color="1C4DA1"/>
              <w:bottom w:val="single" w:sz="4" w:space="0" w:color="1C4DA1"/>
            </w:tcBorders>
            <w:shd w:val="clear" w:color="auto" w:fill="auto"/>
            <w:vAlign w:val="center"/>
          </w:tcPr>
          <w:p w14:paraId="5B32E660" w14:textId="77777777" w:rsidR="00C01571" w:rsidRPr="00E56351" w:rsidRDefault="00C85E91" w:rsidP="00CF7FC3">
            <w:pPr>
              <w:rPr>
                <w:rFonts w:ascii="Cambria" w:hAnsi="Cambria" w:cs="Calibri"/>
                <w:color w:val="000000"/>
                <w:sz w:val="20"/>
                <w:szCs w:val="20"/>
                <w:lang w:val="es-US"/>
              </w:rPr>
            </w:pPr>
            <w:hyperlink r:id="rId230" w:history="1">
              <w:r w:rsidR="00C01571" w:rsidRPr="00E56351">
                <w:rPr>
                  <w:rStyle w:val="Hyperlink"/>
                  <w:rFonts w:ascii="Cambria" w:hAnsi="Cambria"/>
                  <w:sz w:val="20"/>
                  <w:szCs w:val="20"/>
                  <w:lang w:val="es-US"/>
                </w:rPr>
                <w:t>194/21 - La CIDH otorga medidas cautelares a favor de Jorge Luis Salas Arenas y su núcleo familiar en Perú</w:t>
              </w:r>
            </w:hyperlink>
            <w:r w:rsidR="00C01571" w:rsidRPr="00E56351">
              <w:rPr>
                <w:rFonts w:ascii="Cambria" w:hAnsi="Cambria" w:cs="Calibri"/>
                <w:color w:val="000000"/>
                <w:sz w:val="20"/>
                <w:szCs w:val="20"/>
                <w:lang w:val="es-US"/>
              </w:rPr>
              <w:t>.</w:t>
            </w:r>
          </w:p>
          <w:p w14:paraId="4ABCC61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26 de julio de 2021</w:t>
            </w:r>
          </w:p>
        </w:tc>
      </w:tr>
      <w:tr w:rsidR="00C01571" w:rsidRPr="00081B75" w14:paraId="699FE73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2342C5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195</w:t>
            </w:r>
          </w:p>
        </w:tc>
        <w:tc>
          <w:tcPr>
            <w:tcW w:w="8683" w:type="dxa"/>
            <w:tcBorders>
              <w:top w:val="single" w:sz="4" w:space="0" w:color="1C4DA1"/>
              <w:left w:val="single" w:sz="4" w:space="0" w:color="1C4DA1"/>
              <w:bottom w:val="single" w:sz="4" w:space="0" w:color="1C4DA1"/>
            </w:tcBorders>
            <w:shd w:val="clear" w:color="auto" w:fill="auto"/>
            <w:vAlign w:val="center"/>
          </w:tcPr>
          <w:p w14:paraId="2695BC9B" w14:textId="77777777" w:rsidR="00C01571" w:rsidRPr="00E56351" w:rsidRDefault="00C85E91" w:rsidP="00CF7FC3">
            <w:pPr>
              <w:rPr>
                <w:rFonts w:ascii="Cambria" w:hAnsi="Cambria" w:cs="Calibri"/>
                <w:color w:val="000000"/>
                <w:sz w:val="20"/>
                <w:szCs w:val="20"/>
                <w:lang w:val="es-US"/>
              </w:rPr>
            </w:pPr>
            <w:hyperlink r:id="rId231" w:history="1">
              <w:r w:rsidR="00C01571" w:rsidRPr="00E56351">
                <w:rPr>
                  <w:rStyle w:val="Hyperlink"/>
                  <w:rFonts w:ascii="Cambria" w:hAnsi="Cambria"/>
                  <w:sz w:val="20"/>
                  <w:szCs w:val="20"/>
                  <w:lang w:val="es-US"/>
                </w:rPr>
                <w:t>195/21 - CIDH Y OACNUDH llaman al Estado a abstenerse de criminalizar a defensoras de derechos humanos garífunas en Honduras</w:t>
              </w:r>
            </w:hyperlink>
            <w:r w:rsidR="00C01571" w:rsidRPr="00E56351">
              <w:rPr>
                <w:rFonts w:ascii="Cambria" w:hAnsi="Cambria" w:cs="Calibri"/>
                <w:color w:val="000000"/>
                <w:sz w:val="20"/>
                <w:szCs w:val="20"/>
                <w:lang w:val="es-US"/>
              </w:rPr>
              <w:t>.</w:t>
            </w:r>
          </w:p>
          <w:p w14:paraId="5971463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Tegucigalpa/Washington, D.C., 27 de julio de 2021</w:t>
            </w:r>
          </w:p>
        </w:tc>
      </w:tr>
      <w:tr w:rsidR="00C01571" w:rsidRPr="00081B75" w14:paraId="066DB8D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7672D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196</w:t>
            </w:r>
          </w:p>
        </w:tc>
        <w:tc>
          <w:tcPr>
            <w:tcW w:w="8683" w:type="dxa"/>
            <w:tcBorders>
              <w:top w:val="single" w:sz="4" w:space="0" w:color="1C4DA1"/>
              <w:left w:val="single" w:sz="4" w:space="0" w:color="1C4DA1"/>
              <w:bottom w:val="single" w:sz="4" w:space="0" w:color="1C4DA1"/>
            </w:tcBorders>
            <w:shd w:val="clear" w:color="auto" w:fill="auto"/>
            <w:vAlign w:val="center"/>
          </w:tcPr>
          <w:p w14:paraId="7920629E" w14:textId="77777777" w:rsidR="00C01571" w:rsidRPr="00E56351" w:rsidRDefault="00C85E91" w:rsidP="00CF7FC3">
            <w:pPr>
              <w:rPr>
                <w:rFonts w:ascii="Cambria" w:hAnsi="Cambria" w:cs="Calibri"/>
                <w:color w:val="000000"/>
                <w:sz w:val="20"/>
                <w:szCs w:val="20"/>
                <w:lang w:val="es-US"/>
              </w:rPr>
            </w:pPr>
            <w:hyperlink r:id="rId232" w:history="1">
              <w:r w:rsidR="00C01571" w:rsidRPr="00E56351">
                <w:rPr>
                  <w:rStyle w:val="Hyperlink"/>
                  <w:rFonts w:ascii="Cambria" w:hAnsi="Cambria"/>
                  <w:sz w:val="20"/>
                  <w:szCs w:val="20"/>
                  <w:lang w:val="es-US"/>
                </w:rPr>
                <w:t>R196/21 - La Relatoría Especial condena el asesinato de los periodistas Abraham Mendoza y Ricardo López en México y urge al Estado a investigar los hechos y a incrementar sus esfuerzos en la prevención de la violencia contra la prensa</w:t>
              </w:r>
            </w:hyperlink>
            <w:r w:rsidR="00C01571" w:rsidRPr="00E56351">
              <w:rPr>
                <w:rFonts w:ascii="Cambria" w:hAnsi="Cambria" w:cs="Calibri"/>
                <w:color w:val="000000"/>
                <w:sz w:val="20"/>
                <w:szCs w:val="20"/>
                <w:lang w:val="es-US"/>
              </w:rPr>
              <w:t>.</w:t>
            </w:r>
          </w:p>
          <w:p w14:paraId="6A74304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27 de julio de 2021</w:t>
            </w:r>
          </w:p>
        </w:tc>
      </w:tr>
      <w:tr w:rsidR="00C01571" w:rsidRPr="00081B75" w14:paraId="20080EA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58D2CB"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197</w:t>
            </w:r>
          </w:p>
        </w:tc>
        <w:tc>
          <w:tcPr>
            <w:tcW w:w="8683" w:type="dxa"/>
            <w:tcBorders>
              <w:top w:val="single" w:sz="4" w:space="0" w:color="1C4DA1"/>
              <w:left w:val="single" w:sz="4" w:space="0" w:color="1C4DA1"/>
              <w:bottom w:val="single" w:sz="4" w:space="0" w:color="1C4DA1"/>
            </w:tcBorders>
            <w:shd w:val="clear" w:color="auto" w:fill="auto"/>
            <w:vAlign w:val="center"/>
          </w:tcPr>
          <w:p w14:paraId="7C9B828B" w14:textId="77777777" w:rsidR="00C01571" w:rsidRPr="00E56351" w:rsidRDefault="00C85E91" w:rsidP="00CF7FC3">
            <w:pPr>
              <w:rPr>
                <w:rFonts w:ascii="Cambria" w:hAnsi="Cambria" w:cs="Calibri"/>
                <w:color w:val="000000"/>
                <w:sz w:val="20"/>
                <w:szCs w:val="20"/>
                <w:lang w:val="es-US"/>
              </w:rPr>
            </w:pPr>
            <w:hyperlink r:id="rId233" w:history="1">
              <w:r w:rsidR="00C01571" w:rsidRPr="00E56351">
                <w:rPr>
                  <w:rStyle w:val="Hyperlink"/>
                  <w:rFonts w:ascii="Cambria" w:hAnsi="Cambria"/>
                  <w:sz w:val="20"/>
                  <w:szCs w:val="20"/>
                  <w:lang w:val="es-US"/>
                </w:rPr>
                <w:t>197/21 - La CIDH y su REDESCA instan a Nicaragua al cese inmediato de hostigamientos en contra del sector médico</w:t>
              </w:r>
            </w:hyperlink>
            <w:r w:rsidR="00C01571" w:rsidRPr="00E56351">
              <w:rPr>
                <w:rFonts w:ascii="Cambria" w:hAnsi="Cambria" w:cs="Calibri"/>
                <w:color w:val="000000"/>
                <w:sz w:val="20"/>
                <w:szCs w:val="20"/>
                <w:lang w:val="es-US"/>
              </w:rPr>
              <w:t>.</w:t>
            </w:r>
          </w:p>
          <w:p w14:paraId="74EC15A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28 de julio de 2021</w:t>
            </w:r>
          </w:p>
        </w:tc>
      </w:tr>
      <w:tr w:rsidR="00C01571" w:rsidRPr="00081B75" w14:paraId="37D362F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27B65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198</w:t>
            </w:r>
          </w:p>
        </w:tc>
        <w:tc>
          <w:tcPr>
            <w:tcW w:w="8683" w:type="dxa"/>
            <w:tcBorders>
              <w:top w:val="single" w:sz="4" w:space="0" w:color="1C4DA1"/>
              <w:left w:val="single" w:sz="4" w:space="0" w:color="1C4DA1"/>
              <w:bottom w:val="single" w:sz="4" w:space="0" w:color="1C4DA1"/>
            </w:tcBorders>
            <w:shd w:val="clear" w:color="auto" w:fill="auto"/>
            <w:vAlign w:val="center"/>
          </w:tcPr>
          <w:p w14:paraId="3E8A5FD3" w14:textId="77777777" w:rsidR="00C01571" w:rsidRPr="00E56351" w:rsidRDefault="00C85E91" w:rsidP="00CF7FC3">
            <w:pPr>
              <w:rPr>
                <w:rFonts w:ascii="Cambria" w:hAnsi="Cambria" w:cs="Calibri"/>
                <w:color w:val="000000"/>
                <w:sz w:val="20"/>
                <w:szCs w:val="20"/>
                <w:lang w:val="es-US"/>
              </w:rPr>
            </w:pPr>
            <w:hyperlink r:id="rId234" w:history="1">
              <w:r w:rsidR="00C01571" w:rsidRPr="00E56351">
                <w:rPr>
                  <w:rStyle w:val="Hyperlink"/>
                  <w:rFonts w:ascii="Cambria" w:hAnsi="Cambria"/>
                  <w:sz w:val="20"/>
                  <w:szCs w:val="20"/>
                  <w:lang w:val="es-US"/>
                </w:rPr>
                <w:t>198/21 - La CIDH llama a los Estados de la región a aplicar el enfoque de género como herramienta para combatir la discriminación estructural en contra de las mujeres y personas LGBTI</w:t>
              </w:r>
            </w:hyperlink>
            <w:r w:rsidR="00C01571" w:rsidRPr="00E56351">
              <w:rPr>
                <w:rFonts w:ascii="Cambria" w:hAnsi="Cambria" w:cs="Calibri"/>
                <w:color w:val="000000"/>
                <w:sz w:val="20"/>
                <w:szCs w:val="20"/>
                <w:lang w:val="es-US"/>
              </w:rPr>
              <w:t>.</w:t>
            </w:r>
          </w:p>
          <w:p w14:paraId="5D8AFB3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29 de julio de 2021</w:t>
            </w:r>
          </w:p>
        </w:tc>
      </w:tr>
      <w:tr w:rsidR="00C01571" w:rsidRPr="00081B75" w14:paraId="53C2450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88613E"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199</w:t>
            </w:r>
          </w:p>
        </w:tc>
        <w:tc>
          <w:tcPr>
            <w:tcW w:w="8683" w:type="dxa"/>
            <w:tcBorders>
              <w:top w:val="single" w:sz="4" w:space="0" w:color="1C4DA1"/>
              <w:left w:val="single" w:sz="4" w:space="0" w:color="1C4DA1"/>
              <w:bottom w:val="single" w:sz="4" w:space="0" w:color="1C4DA1"/>
            </w:tcBorders>
            <w:shd w:val="clear" w:color="auto" w:fill="auto"/>
            <w:vAlign w:val="center"/>
          </w:tcPr>
          <w:p w14:paraId="62075440" w14:textId="77777777" w:rsidR="00C01571" w:rsidRPr="00E56351" w:rsidRDefault="00C85E91" w:rsidP="00CF7FC3">
            <w:pPr>
              <w:rPr>
                <w:rFonts w:ascii="Cambria" w:hAnsi="Cambria" w:cs="Calibri"/>
                <w:color w:val="000000"/>
                <w:sz w:val="20"/>
                <w:szCs w:val="20"/>
                <w:lang w:val="es-US"/>
              </w:rPr>
            </w:pPr>
            <w:hyperlink r:id="rId235" w:history="1">
              <w:r w:rsidR="00C01571" w:rsidRPr="00E56351">
                <w:rPr>
                  <w:rStyle w:val="Hyperlink"/>
                  <w:rFonts w:ascii="Cambria" w:hAnsi="Cambria"/>
                  <w:sz w:val="20"/>
                  <w:szCs w:val="20"/>
                  <w:lang w:val="es-US"/>
                </w:rPr>
                <w:t>199/21 - Día Mundial contra la Trata de Personas: la CIDH llama a los Estados de la región a adoptar medidas efectivas para prevenir y combatir el impacto desproporcionado de la trata en la victimización de mujeres, adolescentes y niñas</w:t>
              </w:r>
            </w:hyperlink>
            <w:r w:rsidR="00C01571" w:rsidRPr="00E56351">
              <w:rPr>
                <w:rFonts w:ascii="Cambria" w:hAnsi="Cambria" w:cs="Calibri"/>
                <w:color w:val="000000"/>
                <w:sz w:val="20"/>
                <w:szCs w:val="20"/>
                <w:lang w:val="es-US"/>
              </w:rPr>
              <w:t>.</w:t>
            </w:r>
          </w:p>
          <w:p w14:paraId="4E37F51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30 de julio de 2021</w:t>
            </w:r>
          </w:p>
        </w:tc>
      </w:tr>
      <w:tr w:rsidR="00C01571" w:rsidRPr="00081B75" w14:paraId="4BC8BF4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DEF6EE"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200</w:t>
            </w:r>
          </w:p>
        </w:tc>
        <w:tc>
          <w:tcPr>
            <w:tcW w:w="8683" w:type="dxa"/>
            <w:tcBorders>
              <w:top w:val="single" w:sz="4" w:space="0" w:color="1C4DA1"/>
              <w:left w:val="single" w:sz="4" w:space="0" w:color="1C4DA1"/>
              <w:bottom w:val="single" w:sz="4" w:space="0" w:color="1C4DA1"/>
            </w:tcBorders>
            <w:shd w:val="clear" w:color="auto" w:fill="auto"/>
            <w:vAlign w:val="center"/>
          </w:tcPr>
          <w:p w14:paraId="2AB3FD0D" w14:textId="77777777" w:rsidR="00C01571" w:rsidRPr="00E56351" w:rsidRDefault="00C85E91" w:rsidP="00CF7FC3">
            <w:pPr>
              <w:rPr>
                <w:rFonts w:ascii="Cambria" w:hAnsi="Cambria" w:cs="Calibri"/>
                <w:color w:val="000000"/>
                <w:sz w:val="20"/>
                <w:szCs w:val="20"/>
                <w:lang w:val="es-US"/>
              </w:rPr>
            </w:pPr>
            <w:hyperlink r:id="rId236" w:history="1">
              <w:r w:rsidR="00C01571" w:rsidRPr="00E56351">
                <w:rPr>
                  <w:rStyle w:val="Hyperlink"/>
                  <w:rFonts w:ascii="Cambria" w:hAnsi="Cambria"/>
                  <w:sz w:val="20"/>
                  <w:szCs w:val="20"/>
                  <w:lang w:val="es-US"/>
                </w:rPr>
                <w:t>200/21 - CIDH otorga medidas cautelares a favor de Erica Sheppard en el corredor de la muerte en los Estados Unidos de América</w:t>
              </w:r>
            </w:hyperlink>
            <w:r w:rsidR="00C01571" w:rsidRPr="00E56351">
              <w:rPr>
                <w:rFonts w:ascii="Cambria" w:hAnsi="Cambria" w:cs="Calibri"/>
                <w:color w:val="000000"/>
                <w:sz w:val="20"/>
                <w:szCs w:val="20"/>
                <w:lang w:val="es-US"/>
              </w:rPr>
              <w:t>.</w:t>
            </w:r>
          </w:p>
          <w:p w14:paraId="55FFA77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30 de julio de 2021</w:t>
            </w:r>
          </w:p>
        </w:tc>
      </w:tr>
      <w:tr w:rsidR="00C01571" w:rsidRPr="00081B75" w14:paraId="1133A8E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5FA77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201</w:t>
            </w:r>
          </w:p>
        </w:tc>
        <w:tc>
          <w:tcPr>
            <w:tcW w:w="8683" w:type="dxa"/>
            <w:tcBorders>
              <w:top w:val="single" w:sz="4" w:space="0" w:color="1C4DA1"/>
              <w:left w:val="single" w:sz="4" w:space="0" w:color="1C4DA1"/>
              <w:bottom w:val="single" w:sz="4" w:space="0" w:color="1C4DA1"/>
            </w:tcBorders>
            <w:shd w:val="clear" w:color="auto" w:fill="auto"/>
            <w:vAlign w:val="center"/>
          </w:tcPr>
          <w:p w14:paraId="43A9614B" w14:textId="77777777" w:rsidR="00C01571" w:rsidRPr="00E56351" w:rsidRDefault="00C85E91" w:rsidP="00CF7FC3">
            <w:pPr>
              <w:rPr>
                <w:rFonts w:ascii="Cambria" w:hAnsi="Cambria" w:cs="Calibri"/>
                <w:color w:val="000000"/>
                <w:sz w:val="20"/>
                <w:szCs w:val="20"/>
                <w:lang w:val="es-US"/>
              </w:rPr>
            </w:pPr>
            <w:hyperlink r:id="rId237" w:history="1">
              <w:r w:rsidR="00C01571" w:rsidRPr="00E56351">
                <w:rPr>
                  <w:rStyle w:val="Hyperlink"/>
                  <w:rFonts w:ascii="Cambria" w:hAnsi="Cambria"/>
                  <w:sz w:val="20"/>
                  <w:szCs w:val="20"/>
                  <w:lang w:val="es-US"/>
                </w:rPr>
                <w:t>201/21 - La CIDH otorga medidas cautelares a favor de Flor de María Ramírez en Nicaragua</w:t>
              </w:r>
            </w:hyperlink>
            <w:r w:rsidR="00C01571" w:rsidRPr="00E56351">
              <w:rPr>
                <w:rFonts w:ascii="Cambria" w:hAnsi="Cambria" w:cs="Calibri"/>
                <w:color w:val="000000"/>
                <w:sz w:val="20"/>
                <w:szCs w:val="20"/>
                <w:lang w:val="es-US"/>
              </w:rPr>
              <w:t>.</w:t>
            </w:r>
          </w:p>
          <w:p w14:paraId="54064FE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agosto de 2021</w:t>
            </w:r>
          </w:p>
        </w:tc>
      </w:tr>
      <w:tr w:rsidR="00C01571" w:rsidRPr="00081B75" w14:paraId="338D529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E3A64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202</w:t>
            </w:r>
          </w:p>
        </w:tc>
        <w:tc>
          <w:tcPr>
            <w:tcW w:w="8683" w:type="dxa"/>
            <w:tcBorders>
              <w:top w:val="single" w:sz="4" w:space="0" w:color="1C4DA1"/>
              <w:left w:val="single" w:sz="4" w:space="0" w:color="1C4DA1"/>
              <w:bottom w:val="single" w:sz="4" w:space="0" w:color="1C4DA1"/>
            </w:tcBorders>
            <w:shd w:val="clear" w:color="auto" w:fill="auto"/>
            <w:vAlign w:val="center"/>
          </w:tcPr>
          <w:p w14:paraId="096E84AE" w14:textId="77777777" w:rsidR="00C01571" w:rsidRPr="00E56351" w:rsidRDefault="00C85E91" w:rsidP="00CF7FC3">
            <w:pPr>
              <w:rPr>
                <w:rFonts w:ascii="Cambria" w:hAnsi="Cambria" w:cs="Calibri"/>
                <w:color w:val="000000"/>
                <w:sz w:val="20"/>
                <w:szCs w:val="20"/>
                <w:lang w:val="es-US"/>
              </w:rPr>
            </w:pPr>
            <w:hyperlink r:id="rId238" w:history="1">
              <w:r w:rsidR="00C01571" w:rsidRPr="00E56351">
                <w:rPr>
                  <w:rStyle w:val="Hyperlink"/>
                  <w:rFonts w:ascii="Cambria" w:hAnsi="Cambria"/>
                  <w:sz w:val="20"/>
                  <w:szCs w:val="20"/>
                  <w:lang w:val="es-US"/>
                </w:rPr>
                <w:t>202/21 - La CIDH amplía medidas cautelares a favor de Pedro Salvador Vásquez, chofer de Cristiana María Chamorro Barrios, en Nicaragua</w:t>
              </w:r>
            </w:hyperlink>
            <w:r w:rsidR="00C01571" w:rsidRPr="00E56351">
              <w:rPr>
                <w:rFonts w:ascii="Cambria" w:hAnsi="Cambria" w:cs="Calibri"/>
                <w:color w:val="000000"/>
                <w:sz w:val="20"/>
                <w:szCs w:val="20"/>
                <w:lang w:val="es-US"/>
              </w:rPr>
              <w:t>.</w:t>
            </w:r>
          </w:p>
          <w:p w14:paraId="6FE4B1F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agosto de 2021</w:t>
            </w:r>
          </w:p>
        </w:tc>
      </w:tr>
      <w:tr w:rsidR="00C01571" w:rsidRPr="00081B75" w14:paraId="3918593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A715E5"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203</w:t>
            </w:r>
          </w:p>
        </w:tc>
        <w:tc>
          <w:tcPr>
            <w:tcW w:w="8683" w:type="dxa"/>
            <w:tcBorders>
              <w:top w:val="single" w:sz="4" w:space="0" w:color="1C4DA1"/>
              <w:left w:val="single" w:sz="4" w:space="0" w:color="1C4DA1"/>
              <w:bottom w:val="single" w:sz="4" w:space="0" w:color="1C4DA1"/>
            </w:tcBorders>
            <w:shd w:val="clear" w:color="auto" w:fill="auto"/>
            <w:vAlign w:val="center"/>
          </w:tcPr>
          <w:p w14:paraId="57FFC942" w14:textId="77777777" w:rsidR="00C01571" w:rsidRPr="00E56351" w:rsidRDefault="00C85E91" w:rsidP="00CF7FC3">
            <w:pPr>
              <w:rPr>
                <w:rFonts w:ascii="Cambria" w:hAnsi="Cambria" w:cs="Calibri"/>
                <w:color w:val="000000"/>
                <w:sz w:val="20"/>
                <w:szCs w:val="20"/>
                <w:lang w:val="es-US"/>
              </w:rPr>
            </w:pPr>
            <w:hyperlink r:id="rId239" w:history="1">
              <w:r w:rsidR="00C01571" w:rsidRPr="00E56351">
                <w:rPr>
                  <w:rStyle w:val="Hyperlink"/>
                  <w:rFonts w:ascii="Cambria" w:hAnsi="Cambria"/>
                  <w:sz w:val="20"/>
                  <w:szCs w:val="20"/>
                  <w:lang w:val="es-US"/>
                </w:rPr>
                <w:t>203/21 - La CIDH expresa preocupación por acciones que debilitan la independencia judicial en Guatemala</w:t>
              </w:r>
            </w:hyperlink>
            <w:r w:rsidR="00C01571" w:rsidRPr="00E56351">
              <w:rPr>
                <w:rFonts w:ascii="Cambria" w:hAnsi="Cambria" w:cs="Calibri"/>
                <w:color w:val="000000"/>
                <w:sz w:val="20"/>
                <w:szCs w:val="20"/>
                <w:lang w:val="es-US"/>
              </w:rPr>
              <w:t>.</w:t>
            </w:r>
          </w:p>
          <w:p w14:paraId="0AD8C55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6 de agosto de 2021</w:t>
            </w:r>
          </w:p>
        </w:tc>
      </w:tr>
      <w:tr w:rsidR="00C01571" w:rsidRPr="00081B75" w14:paraId="2FC26F0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622E04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204</w:t>
            </w:r>
          </w:p>
        </w:tc>
        <w:tc>
          <w:tcPr>
            <w:tcW w:w="8683" w:type="dxa"/>
            <w:tcBorders>
              <w:top w:val="single" w:sz="4" w:space="0" w:color="1C4DA1"/>
              <w:left w:val="single" w:sz="4" w:space="0" w:color="1C4DA1"/>
              <w:bottom w:val="single" w:sz="4" w:space="0" w:color="1C4DA1"/>
            </w:tcBorders>
            <w:shd w:val="clear" w:color="auto" w:fill="auto"/>
            <w:vAlign w:val="center"/>
          </w:tcPr>
          <w:p w14:paraId="3301F894" w14:textId="77777777" w:rsidR="00C01571" w:rsidRPr="00E56351" w:rsidRDefault="00C85E91" w:rsidP="00CF7FC3">
            <w:pPr>
              <w:rPr>
                <w:rFonts w:ascii="Cambria" w:hAnsi="Cambria" w:cs="Calibri"/>
                <w:color w:val="000000"/>
                <w:sz w:val="20"/>
                <w:szCs w:val="20"/>
                <w:lang w:val="es-US"/>
              </w:rPr>
            </w:pPr>
            <w:hyperlink r:id="rId240" w:history="1">
              <w:r w:rsidR="00C01571" w:rsidRPr="00E56351">
                <w:rPr>
                  <w:rStyle w:val="Hyperlink"/>
                  <w:rFonts w:ascii="Cambria" w:hAnsi="Cambria"/>
                  <w:sz w:val="20"/>
                  <w:szCs w:val="20"/>
                  <w:lang w:val="es-US"/>
                </w:rPr>
                <w:t>204/21 - CIDH publica Directrices Básicas para la investigación de delitos contra personas defensoras de derechos humanos en el Triángulo Norte</w:t>
              </w:r>
            </w:hyperlink>
            <w:r w:rsidR="00C01571" w:rsidRPr="00E56351">
              <w:rPr>
                <w:rFonts w:ascii="Cambria" w:hAnsi="Cambria" w:cs="Calibri"/>
                <w:color w:val="000000"/>
                <w:sz w:val="20"/>
                <w:szCs w:val="20"/>
                <w:lang w:val="es-US"/>
              </w:rPr>
              <w:t>.</w:t>
            </w:r>
          </w:p>
          <w:p w14:paraId="6DAA0D0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6 de agosto de 2021</w:t>
            </w:r>
          </w:p>
        </w:tc>
      </w:tr>
      <w:tr w:rsidR="00C01571" w:rsidRPr="00081B75" w14:paraId="0CF2DB1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2B37D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205</w:t>
            </w:r>
          </w:p>
        </w:tc>
        <w:tc>
          <w:tcPr>
            <w:tcW w:w="8683" w:type="dxa"/>
            <w:tcBorders>
              <w:top w:val="single" w:sz="4" w:space="0" w:color="1C4DA1"/>
              <w:left w:val="single" w:sz="4" w:space="0" w:color="1C4DA1"/>
              <w:bottom w:val="single" w:sz="4" w:space="0" w:color="1C4DA1"/>
            </w:tcBorders>
            <w:shd w:val="clear" w:color="auto" w:fill="auto"/>
            <w:vAlign w:val="center"/>
          </w:tcPr>
          <w:p w14:paraId="0209FF16" w14:textId="77777777" w:rsidR="00C01571" w:rsidRPr="00E56351" w:rsidRDefault="00C85E91" w:rsidP="00CF7FC3">
            <w:pPr>
              <w:rPr>
                <w:rFonts w:ascii="Cambria" w:hAnsi="Cambria" w:cs="Calibri"/>
                <w:color w:val="000000"/>
                <w:sz w:val="20"/>
                <w:szCs w:val="20"/>
                <w:lang w:val="es-US"/>
              </w:rPr>
            </w:pPr>
            <w:hyperlink r:id="rId241" w:history="1">
              <w:r w:rsidR="00C01571" w:rsidRPr="00E56351">
                <w:rPr>
                  <w:rStyle w:val="Hyperlink"/>
                  <w:rFonts w:ascii="Cambria" w:hAnsi="Cambria"/>
                  <w:sz w:val="20"/>
                  <w:szCs w:val="20"/>
                  <w:lang w:val="es-US"/>
                </w:rPr>
                <w:t>R205/21 - La CIDH, su RELE y ONU-DH México manifiestan preocupación ante nuevos hallazgos sobre la utilización del software Pegasus</w:t>
              </w:r>
            </w:hyperlink>
            <w:r w:rsidR="00C01571" w:rsidRPr="00E56351">
              <w:rPr>
                <w:rFonts w:ascii="Cambria" w:hAnsi="Cambria" w:cs="Calibri"/>
                <w:color w:val="000000"/>
                <w:sz w:val="20"/>
                <w:szCs w:val="20"/>
                <w:lang w:val="es-US"/>
              </w:rPr>
              <w:t>.</w:t>
            </w:r>
          </w:p>
          <w:p w14:paraId="548BA98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6 de agosto de 2021</w:t>
            </w:r>
          </w:p>
        </w:tc>
      </w:tr>
      <w:tr w:rsidR="00C01571" w:rsidRPr="00081B75" w14:paraId="1D923D8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CCADD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206</w:t>
            </w:r>
          </w:p>
        </w:tc>
        <w:tc>
          <w:tcPr>
            <w:tcW w:w="8683" w:type="dxa"/>
            <w:tcBorders>
              <w:top w:val="single" w:sz="4" w:space="0" w:color="1C4DA1"/>
              <w:left w:val="single" w:sz="4" w:space="0" w:color="1C4DA1"/>
              <w:bottom w:val="single" w:sz="4" w:space="0" w:color="1C4DA1"/>
            </w:tcBorders>
            <w:shd w:val="clear" w:color="auto" w:fill="auto"/>
            <w:vAlign w:val="center"/>
          </w:tcPr>
          <w:p w14:paraId="5635134D" w14:textId="77777777" w:rsidR="00C01571" w:rsidRPr="00E56351" w:rsidRDefault="00C85E91" w:rsidP="00CF7FC3">
            <w:pPr>
              <w:rPr>
                <w:rFonts w:ascii="Cambria" w:hAnsi="Cambria" w:cs="Calibri"/>
                <w:color w:val="000000"/>
                <w:sz w:val="20"/>
                <w:szCs w:val="20"/>
                <w:lang w:val="es-US"/>
              </w:rPr>
            </w:pPr>
            <w:hyperlink r:id="rId242" w:history="1">
              <w:r w:rsidR="00C01571" w:rsidRPr="00E56351">
                <w:rPr>
                  <w:rStyle w:val="Hyperlink"/>
                  <w:rFonts w:ascii="Cambria" w:hAnsi="Cambria"/>
                  <w:sz w:val="20"/>
                  <w:szCs w:val="20"/>
                  <w:lang w:val="es-US"/>
                </w:rPr>
                <w:t xml:space="preserve">206/21 - La CIDH comunica la publicación del Informe No. 136/21 sobre el caso </w:t>
              </w:r>
              <w:proofErr w:type="spellStart"/>
              <w:r w:rsidR="00C01571" w:rsidRPr="00E56351">
                <w:rPr>
                  <w:rStyle w:val="Hyperlink"/>
                  <w:rFonts w:ascii="Cambria" w:hAnsi="Cambria"/>
                  <w:sz w:val="20"/>
                  <w:szCs w:val="20"/>
                  <w:lang w:val="es-US"/>
                </w:rPr>
                <w:t>Fazenda</w:t>
              </w:r>
              <w:proofErr w:type="spellEnd"/>
              <w:r w:rsidR="00C01571" w:rsidRPr="00E56351">
                <w:rPr>
                  <w:rStyle w:val="Hyperlink"/>
                  <w:rFonts w:ascii="Cambria" w:hAnsi="Cambria"/>
                  <w:sz w:val="20"/>
                  <w:szCs w:val="20"/>
                  <w:lang w:val="es-US"/>
                </w:rPr>
                <w:t xml:space="preserve"> </w:t>
              </w:r>
              <w:proofErr w:type="spellStart"/>
              <w:r w:rsidR="00C01571" w:rsidRPr="00E56351">
                <w:rPr>
                  <w:rStyle w:val="Hyperlink"/>
                  <w:rFonts w:ascii="Cambria" w:hAnsi="Cambria"/>
                  <w:sz w:val="20"/>
                  <w:szCs w:val="20"/>
                  <w:lang w:val="es-US"/>
                </w:rPr>
                <w:t>Ubá</w:t>
              </w:r>
              <w:proofErr w:type="spellEnd"/>
              <w:r w:rsidR="00C01571" w:rsidRPr="00E56351">
                <w:rPr>
                  <w:rStyle w:val="Hyperlink"/>
                  <w:rFonts w:ascii="Cambria" w:hAnsi="Cambria"/>
                  <w:sz w:val="20"/>
                  <w:szCs w:val="20"/>
                  <w:lang w:val="es-US"/>
                </w:rPr>
                <w:t xml:space="preserve"> de Brasil</w:t>
              </w:r>
            </w:hyperlink>
            <w:r w:rsidR="00C01571" w:rsidRPr="00E56351">
              <w:rPr>
                <w:rFonts w:ascii="Cambria" w:hAnsi="Cambria" w:cs="Calibri"/>
                <w:color w:val="000000"/>
                <w:sz w:val="20"/>
                <w:szCs w:val="20"/>
                <w:lang w:val="es-US"/>
              </w:rPr>
              <w:t>.</w:t>
            </w:r>
          </w:p>
          <w:p w14:paraId="4D324BC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9 de agosto de 2021</w:t>
            </w:r>
          </w:p>
        </w:tc>
      </w:tr>
      <w:tr w:rsidR="00C01571" w:rsidRPr="00081B75" w14:paraId="1A6D5D5A"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503AC5"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207</w:t>
            </w:r>
          </w:p>
        </w:tc>
        <w:tc>
          <w:tcPr>
            <w:tcW w:w="8683" w:type="dxa"/>
            <w:tcBorders>
              <w:top w:val="single" w:sz="4" w:space="0" w:color="1C4DA1"/>
              <w:left w:val="single" w:sz="4" w:space="0" w:color="1C4DA1"/>
              <w:bottom w:val="single" w:sz="4" w:space="0" w:color="1C4DA1"/>
            </w:tcBorders>
            <w:shd w:val="clear" w:color="auto" w:fill="auto"/>
            <w:vAlign w:val="center"/>
          </w:tcPr>
          <w:p w14:paraId="36EB444D" w14:textId="77777777" w:rsidR="00C01571" w:rsidRPr="00E56351" w:rsidRDefault="00C85E91" w:rsidP="00CF7FC3">
            <w:pPr>
              <w:rPr>
                <w:rFonts w:ascii="Cambria" w:hAnsi="Cambria" w:cs="Calibri"/>
                <w:color w:val="000000"/>
                <w:sz w:val="20"/>
                <w:szCs w:val="20"/>
                <w:lang w:val="es-US"/>
              </w:rPr>
            </w:pPr>
            <w:hyperlink r:id="rId243" w:history="1">
              <w:r w:rsidR="00C01571" w:rsidRPr="00E56351">
                <w:rPr>
                  <w:rStyle w:val="Hyperlink"/>
                  <w:rFonts w:ascii="Cambria" w:hAnsi="Cambria"/>
                  <w:sz w:val="20"/>
                  <w:szCs w:val="20"/>
                  <w:lang w:val="es-US"/>
                </w:rPr>
                <w:t>207/21 - En el Día Mundial de los Pueblos Indígenas, la CIDH y la REDESCA urgen a los Estados a redoblar sus esfuerzos en la protección de los territorios de los pueblos indígenas como medida esencial para proteger la naturaleza y la biodiversidad, así como a garantizar sus derechos durante la pandemia de COVID-19</w:t>
              </w:r>
            </w:hyperlink>
            <w:r w:rsidR="00C01571" w:rsidRPr="00E56351">
              <w:rPr>
                <w:rFonts w:ascii="Cambria" w:hAnsi="Cambria" w:cs="Calibri"/>
                <w:color w:val="000000"/>
                <w:sz w:val="20"/>
                <w:szCs w:val="20"/>
                <w:lang w:val="es-US"/>
              </w:rPr>
              <w:t>.</w:t>
            </w:r>
          </w:p>
          <w:p w14:paraId="7AA8024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9 de agosto de 2021</w:t>
            </w:r>
          </w:p>
        </w:tc>
      </w:tr>
      <w:tr w:rsidR="00C01571" w:rsidRPr="00081B75" w14:paraId="3483CE5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A318A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208</w:t>
            </w:r>
          </w:p>
        </w:tc>
        <w:tc>
          <w:tcPr>
            <w:tcW w:w="8683" w:type="dxa"/>
            <w:tcBorders>
              <w:top w:val="single" w:sz="4" w:space="0" w:color="1C4DA1"/>
              <w:left w:val="single" w:sz="4" w:space="0" w:color="1C4DA1"/>
              <w:bottom w:val="single" w:sz="4" w:space="0" w:color="1C4DA1"/>
            </w:tcBorders>
            <w:shd w:val="clear" w:color="auto" w:fill="auto"/>
            <w:vAlign w:val="center"/>
          </w:tcPr>
          <w:p w14:paraId="3BF52857" w14:textId="77777777" w:rsidR="00C01571" w:rsidRPr="00E56351" w:rsidRDefault="00C85E91" w:rsidP="00CF7FC3">
            <w:pPr>
              <w:rPr>
                <w:rFonts w:ascii="Cambria" w:hAnsi="Cambria" w:cs="Calibri"/>
                <w:color w:val="000000"/>
                <w:sz w:val="20"/>
                <w:szCs w:val="20"/>
                <w:lang w:val="es-US"/>
              </w:rPr>
            </w:pPr>
            <w:hyperlink r:id="rId244" w:history="1">
              <w:r w:rsidR="00C01571" w:rsidRPr="00E56351">
                <w:rPr>
                  <w:rStyle w:val="Hyperlink"/>
                  <w:rFonts w:ascii="Cambria" w:hAnsi="Cambria"/>
                  <w:sz w:val="20"/>
                  <w:szCs w:val="20"/>
                  <w:lang w:val="es-US"/>
                </w:rPr>
                <w:t>208/21 - La CIDH expresa su preocupación por la adopción de medidas regresivas en materia de derechos sexuales y reproductivos en la región</w:t>
              </w:r>
            </w:hyperlink>
            <w:r w:rsidR="00C01571" w:rsidRPr="00E56351">
              <w:rPr>
                <w:rFonts w:ascii="Cambria" w:hAnsi="Cambria" w:cs="Calibri"/>
                <w:color w:val="000000"/>
                <w:sz w:val="20"/>
                <w:szCs w:val="20"/>
                <w:lang w:val="es-US"/>
              </w:rPr>
              <w:t>.</w:t>
            </w:r>
          </w:p>
          <w:p w14:paraId="471966A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11 de agosto de 2021</w:t>
            </w:r>
          </w:p>
        </w:tc>
      </w:tr>
      <w:tr w:rsidR="00C01571" w:rsidRPr="00081B75" w14:paraId="3AB76B8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909A6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209</w:t>
            </w:r>
          </w:p>
        </w:tc>
        <w:tc>
          <w:tcPr>
            <w:tcW w:w="8683" w:type="dxa"/>
            <w:tcBorders>
              <w:top w:val="single" w:sz="4" w:space="0" w:color="1C4DA1"/>
              <w:left w:val="single" w:sz="4" w:space="0" w:color="1C4DA1"/>
              <w:bottom w:val="single" w:sz="4" w:space="0" w:color="1C4DA1"/>
            </w:tcBorders>
            <w:shd w:val="clear" w:color="auto" w:fill="auto"/>
            <w:vAlign w:val="center"/>
          </w:tcPr>
          <w:p w14:paraId="297F57DA" w14:textId="77777777" w:rsidR="00C01571" w:rsidRPr="00E56351" w:rsidRDefault="00C85E91" w:rsidP="00CF7FC3">
            <w:pPr>
              <w:rPr>
                <w:rFonts w:ascii="Cambria" w:hAnsi="Cambria" w:cs="Calibri"/>
                <w:color w:val="000000"/>
                <w:sz w:val="20"/>
                <w:szCs w:val="20"/>
                <w:lang w:val="es-US"/>
              </w:rPr>
            </w:pPr>
            <w:hyperlink r:id="rId245" w:history="1">
              <w:r w:rsidR="00C01571" w:rsidRPr="00E56351">
                <w:rPr>
                  <w:rStyle w:val="Hyperlink"/>
                  <w:rFonts w:ascii="Cambria" w:hAnsi="Cambria"/>
                  <w:sz w:val="20"/>
                  <w:szCs w:val="20"/>
                  <w:lang w:val="es-US"/>
                </w:rPr>
                <w:t xml:space="preserve">209/21 - CIDH condena el conjunto </w:t>
              </w:r>
              <w:proofErr w:type="gramStart"/>
              <w:r w:rsidR="00C01571" w:rsidRPr="00E56351">
                <w:rPr>
                  <w:rStyle w:val="Hyperlink"/>
                  <w:rFonts w:ascii="Cambria" w:hAnsi="Cambria"/>
                  <w:sz w:val="20"/>
                  <w:szCs w:val="20"/>
                  <w:lang w:val="es-US"/>
                </w:rPr>
                <w:t>de  acciones</w:t>
              </w:r>
              <w:proofErr w:type="gramEnd"/>
              <w:r w:rsidR="00C01571" w:rsidRPr="00E56351">
                <w:rPr>
                  <w:rStyle w:val="Hyperlink"/>
                  <w:rFonts w:ascii="Cambria" w:hAnsi="Cambria"/>
                  <w:sz w:val="20"/>
                  <w:szCs w:val="20"/>
                  <w:lang w:val="es-US"/>
                </w:rPr>
                <w:t xml:space="preserve"> estatales que tienen como efecto poner fin a la participación de la oposición en las próximas elecciones en Nicaragua</w:t>
              </w:r>
            </w:hyperlink>
            <w:r w:rsidR="00C01571" w:rsidRPr="00E56351">
              <w:rPr>
                <w:rFonts w:ascii="Cambria" w:hAnsi="Cambria" w:cs="Calibri"/>
                <w:color w:val="000000"/>
                <w:sz w:val="20"/>
                <w:szCs w:val="20"/>
                <w:lang w:val="es-US"/>
              </w:rPr>
              <w:t>.</w:t>
            </w:r>
          </w:p>
          <w:p w14:paraId="155A0D2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11 de agosto de 2021</w:t>
            </w:r>
          </w:p>
        </w:tc>
      </w:tr>
      <w:tr w:rsidR="00C01571" w:rsidRPr="00081B75" w14:paraId="1BC65CE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9A51C7F"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210</w:t>
            </w:r>
          </w:p>
        </w:tc>
        <w:tc>
          <w:tcPr>
            <w:tcW w:w="8683" w:type="dxa"/>
            <w:tcBorders>
              <w:top w:val="single" w:sz="4" w:space="0" w:color="1C4DA1"/>
              <w:left w:val="single" w:sz="4" w:space="0" w:color="1C4DA1"/>
              <w:bottom w:val="single" w:sz="4" w:space="0" w:color="1C4DA1"/>
            </w:tcBorders>
            <w:shd w:val="clear" w:color="auto" w:fill="auto"/>
            <w:vAlign w:val="center"/>
          </w:tcPr>
          <w:p w14:paraId="3E42F0AE" w14:textId="77777777" w:rsidR="00C01571" w:rsidRPr="00E56351" w:rsidRDefault="00C85E91" w:rsidP="00CF7FC3">
            <w:pPr>
              <w:rPr>
                <w:rFonts w:ascii="Cambria" w:hAnsi="Cambria" w:cs="Calibri"/>
                <w:color w:val="000000"/>
                <w:sz w:val="20"/>
                <w:szCs w:val="20"/>
                <w:lang w:val="es-US"/>
              </w:rPr>
            </w:pPr>
            <w:hyperlink r:id="rId246" w:history="1">
              <w:r w:rsidR="00C01571" w:rsidRPr="00E56351">
                <w:rPr>
                  <w:rStyle w:val="Hyperlink"/>
                  <w:rFonts w:ascii="Cambria" w:hAnsi="Cambria"/>
                  <w:sz w:val="20"/>
                  <w:szCs w:val="20"/>
                  <w:lang w:val="es-US"/>
                </w:rPr>
                <w:t>210/21 - La CIDH amplía medidas cautelares a favor de Francis Valdivia Machado y su núcleo familiar en Nicaragua</w:t>
              </w:r>
            </w:hyperlink>
            <w:r w:rsidR="00C01571" w:rsidRPr="00E56351">
              <w:rPr>
                <w:rFonts w:ascii="Cambria" w:hAnsi="Cambria" w:cs="Calibri"/>
                <w:color w:val="000000"/>
                <w:sz w:val="20"/>
                <w:szCs w:val="20"/>
                <w:lang w:val="es-US"/>
              </w:rPr>
              <w:t>.</w:t>
            </w:r>
          </w:p>
          <w:p w14:paraId="2918140F"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11 de agosto de 2021</w:t>
            </w:r>
          </w:p>
        </w:tc>
      </w:tr>
      <w:tr w:rsidR="00C01571" w:rsidRPr="00081B75" w14:paraId="39EB095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E75234"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211</w:t>
            </w:r>
          </w:p>
        </w:tc>
        <w:tc>
          <w:tcPr>
            <w:tcW w:w="8683" w:type="dxa"/>
            <w:tcBorders>
              <w:top w:val="single" w:sz="4" w:space="0" w:color="1C4DA1"/>
              <w:left w:val="single" w:sz="4" w:space="0" w:color="1C4DA1"/>
              <w:bottom w:val="single" w:sz="4" w:space="0" w:color="1C4DA1"/>
            </w:tcBorders>
            <w:shd w:val="clear" w:color="auto" w:fill="auto"/>
            <w:vAlign w:val="center"/>
          </w:tcPr>
          <w:p w14:paraId="7C495C85" w14:textId="77777777" w:rsidR="00C01571" w:rsidRPr="00E56351" w:rsidRDefault="00C85E91" w:rsidP="00CF7FC3">
            <w:pPr>
              <w:rPr>
                <w:rFonts w:ascii="Cambria" w:hAnsi="Cambria" w:cs="Calibri"/>
                <w:color w:val="000000"/>
                <w:sz w:val="20"/>
                <w:szCs w:val="20"/>
                <w:lang w:val="es-US"/>
              </w:rPr>
            </w:pPr>
            <w:hyperlink r:id="rId247" w:history="1">
              <w:r w:rsidR="00C01571" w:rsidRPr="00E56351">
                <w:rPr>
                  <w:rStyle w:val="Hyperlink"/>
                  <w:rFonts w:ascii="Cambria" w:hAnsi="Cambria"/>
                  <w:sz w:val="20"/>
                  <w:szCs w:val="20"/>
                  <w:lang w:val="es-US"/>
                </w:rPr>
                <w:t>211/21 - La CIDH y sus Relatorías Especiales manifiestan su preocupación por las denuncias de detenciones arbitrarias, incomunicación, falta de defensa y otras violaciones al debido proceso, en el marco de las protestas del 11 de julio en Cuba</w:t>
              </w:r>
            </w:hyperlink>
            <w:r w:rsidR="00C01571" w:rsidRPr="00E56351">
              <w:rPr>
                <w:rFonts w:ascii="Cambria" w:hAnsi="Cambria" w:cs="Calibri"/>
                <w:color w:val="000000"/>
                <w:sz w:val="20"/>
                <w:szCs w:val="20"/>
                <w:lang w:val="es-US"/>
              </w:rPr>
              <w:t>.</w:t>
            </w:r>
          </w:p>
          <w:p w14:paraId="256F4D0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12 de agosto de 2021</w:t>
            </w:r>
          </w:p>
        </w:tc>
      </w:tr>
      <w:tr w:rsidR="00C01571" w:rsidRPr="00081B75" w14:paraId="360C3A5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D23BDB"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212</w:t>
            </w:r>
          </w:p>
        </w:tc>
        <w:tc>
          <w:tcPr>
            <w:tcW w:w="8683" w:type="dxa"/>
            <w:tcBorders>
              <w:top w:val="single" w:sz="4" w:space="0" w:color="1C4DA1"/>
              <w:left w:val="single" w:sz="4" w:space="0" w:color="1C4DA1"/>
              <w:bottom w:val="single" w:sz="4" w:space="0" w:color="1C4DA1"/>
            </w:tcBorders>
            <w:shd w:val="clear" w:color="auto" w:fill="auto"/>
            <w:vAlign w:val="center"/>
          </w:tcPr>
          <w:p w14:paraId="044EED98" w14:textId="77777777" w:rsidR="00C01571" w:rsidRPr="00E56351" w:rsidRDefault="00C85E91" w:rsidP="00CF7FC3">
            <w:pPr>
              <w:rPr>
                <w:rFonts w:ascii="Cambria" w:hAnsi="Cambria" w:cs="Calibri"/>
                <w:color w:val="000000"/>
                <w:sz w:val="20"/>
                <w:szCs w:val="20"/>
                <w:lang w:val="es-US"/>
              </w:rPr>
            </w:pPr>
            <w:hyperlink r:id="rId248" w:history="1">
              <w:r w:rsidR="00C01571" w:rsidRPr="00E56351">
                <w:rPr>
                  <w:rStyle w:val="Hyperlink"/>
                  <w:rFonts w:ascii="Cambria" w:hAnsi="Cambria"/>
                  <w:sz w:val="20"/>
                  <w:szCs w:val="20"/>
                  <w:lang w:val="es-US"/>
                </w:rPr>
                <w:t>212/21 - La CIDH y la REDESCA expresan solidaridad con el pueblo haitiano ante terremoto de magnitud 7.2 urgiendo al Estado y a la comunidad internacional a adoptar una respuesta humanitaria inmediata e integral</w:t>
              </w:r>
            </w:hyperlink>
            <w:r w:rsidR="00C01571" w:rsidRPr="00E56351">
              <w:rPr>
                <w:rFonts w:ascii="Cambria" w:hAnsi="Cambria" w:cs="Calibri"/>
                <w:color w:val="000000"/>
                <w:sz w:val="20"/>
                <w:szCs w:val="20"/>
                <w:lang w:val="es-US"/>
              </w:rPr>
              <w:t>.</w:t>
            </w:r>
          </w:p>
          <w:p w14:paraId="62FD9A10"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15 de agosto de 2021</w:t>
            </w:r>
          </w:p>
        </w:tc>
      </w:tr>
      <w:tr w:rsidR="00C01571" w:rsidRPr="00081B75" w14:paraId="59849FD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27165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213</w:t>
            </w:r>
          </w:p>
        </w:tc>
        <w:tc>
          <w:tcPr>
            <w:tcW w:w="8683" w:type="dxa"/>
            <w:tcBorders>
              <w:top w:val="single" w:sz="4" w:space="0" w:color="1C4DA1"/>
              <w:left w:val="single" w:sz="4" w:space="0" w:color="1C4DA1"/>
              <w:bottom w:val="single" w:sz="4" w:space="0" w:color="1C4DA1"/>
            </w:tcBorders>
            <w:shd w:val="clear" w:color="auto" w:fill="auto"/>
            <w:vAlign w:val="center"/>
          </w:tcPr>
          <w:p w14:paraId="0C90CF51" w14:textId="77777777" w:rsidR="00C01571" w:rsidRPr="00E56351" w:rsidRDefault="00C85E91" w:rsidP="00CF7FC3">
            <w:pPr>
              <w:rPr>
                <w:rFonts w:ascii="Cambria" w:hAnsi="Cambria" w:cs="Calibri"/>
                <w:color w:val="000000"/>
                <w:sz w:val="20"/>
                <w:szCs w:val="20"/>
                <w:lang w:val="es-US"/>
              </w:rPr>
            </w:pPr>
            <w:hyperlink r:id="rId249" w:history="1">
              <w:r w:rsidR="00C01571" w:rsidRPr="00E56351">
                <w:rPr>
                  <w:rStyle w:val="Hyperlink"/>
                  <w:rFonts w:ascii="Cambria" w:hAnsi="Cambria"/>
                  <w:sz w:val="20"/>
                  <w:szCs w:val="20"/>
                  <w:lang w:val="es-US"/>
                </w:rPr>
                <w:t>213/21 - La CIDH presenta caso sobre Brasil ante la Corte Interamericana</w:t>
              </w:r>
            </w:hyperlink>
            <w:r w:rsidR="00C01571" w:rsidRPr="00E56351">
              <w:rPr>
                <w:rFonts w:ascii="Cambria" w:hAnsi="Cambria" w:cs="Calibri"/>
                <w:color w:val="000000"/>
                <w:sz w:val="20"/>
                <w:szCs w:val="20"/>
                <w:lang w:val="es-US"/>
              </w:rPr>
              <w:t>.</w:t>
            </w:r>
          </w:p>
          <w:p w14:paraId="2A6E036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16 de agosto de 2021</w:t>
            </w:r>
          </w:p>
        </w:tc>
      </w:tr>
      <w:tr w:rsidR="00C01571" w:rsidRPr="00081B75" w14:paraId="3BC2070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F4E1C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214</w:t>
            </w:r>
          </w:p>
        </w:tc>
        <w:tc>
          <w:tcPr>
            <w:tcW w:w="8683" w:type="dxa"/>
            <w:tcBorders>
              <w:top w:val="single" w:sz="4" w:space="0" w:color="1C4DA1"/>
              <w:left w:val="single" w:sz="4" w:space="0" w:color="1C4DA1"/>
              <w:bottom w:val="single" w:sz="4" w:space="0" w:color="1C4DA1"/>
            </w:tcBorders>
            <w:shd w:val="clear" w:color="auto" w:fill="auto"/>
            <w:vAlign w:val="center"/>
          </w:tcPr>
          <w:p w14:paraId="0085A37A" w14:textId="77777777" w:rsidR="00C01571" w:rsidRPr="00E56351" w:rsidRDefault="00C85E91" w:rsidP="00CF7FC3">
            <w:pPr>
              <w:rPr>
                <w:rFonts w:ascii="Cambria" w:hAnsi="Cambria" w:cs="Calibri"/>
                <w:color w:val="000000"/>
                <w:sz w:val="20"/>
                <w:szCs w:val="20"/>
                <w:lang w:val="es-US"/>
              </w:rPr>
            </w:pPr>
            <w:hyperlink r:id="rId250" w:history="1">
              <w:r w:rsidR="00C01571" w:rsidRPr="00E56351">
                <w:rPr>
                  <w:rStyle w:val="Hyperlink"/>
                  <w:rFonts w:ascii="Cambria" w:hAnsi="Cambria"/>
                  <w:sz w:val="20"/>
                  <w:szCs w:val="20"/>
                  <w:lang w:val="es-US"/>
                </w:rPr>
                <w:t>214/21 - La CIDH amplía medidas cautelares a favor de Miguel de los Ángeles Mora Barberena en Nicaragua</w:t>
              </w:r>
            </w:hyperlink>
            <w:r w:rsidR="00C01571" w:rsidRPr="00E56351">
              <w:rPr>
                <w:rFonts w:ascii="Cambria" w:hAnsi="Cambria" w:cs="Calibri"/>
                <w:color w:val="000000"/>
                <w:sz w:val="20"/>
                <w:szCs w:val="20"/>
                <w:lang w:val="es-US"/>
              </w:rPr>
              <w:t>.</w:t>
            </w:r>
          </w:p>
          <w:p w14:paraId="21DD2430"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16 de agosto de 2021</w:t>
            </w:r>
          </w:p>
        </w:tc>
      </w:tr>
      <w:tr w:rsidR="00C01571" w:rsidRPr="00081B75" w14:paraId="5853B74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936DDF"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215</w:t>
            </w:r>
          </w:p>
        </w:tc>
        <w:tc>
          <w:tcPr>
            <w:tcW w:w="8683" w:type="dxa"/>
            <w:tcBorders>
              <w:top w:val="single" w:sz="4" w:space="0" w:color="1C4DA1"/>
              <w:left w:val="single" w:sz="4" w:space="0" w:color="1C4DA1"/>
              <w:bottom w:val="single" w:sz="4" w:space="0" w:color="1C4DA1"/>
            </w:tcBorders>
            <w:shd w:val="clear" w:color="auto" w:fill="auto"/>
            <w:vAlign w:val="center"/>
          </w:tcPr>
          <w:p w14:paraId="3BEABE28" w14:textId="77777777" w:rsidR="00C01571" w:rsidRPr="00E56351" w:rsidRDefault="00C85E91" w:rsidP="00CF7FC3">
            <w:pPr>
              <w:rPr>
                <w:rFonts w:ascii="Cambria" w:hAnsi="Cambria" w:cs="Calibri"/>
                <w:color w:val="000000"/>
                <w:sz w:val="20"/>
                <w:szCs w:val="20"/>
                <w:lang w:val="es-US"/>
              </w:rPr>
            </w:pPr>
            <w:hyperlink r:id="rId251" w:history="1">
              <w:r w:rsidR="00C01571" w:rsidRPr="00E56351">
                <w:rPr>
                  <w:rStyle w:val="Hyperlink"/>
                  <w:rFonts w:ascii="Cambria" w:hAnsi="Cambria"/>
                  <w:sz w:val="20"/>
                  <w:szCs w:val="20"/>
                  <w:lang w:val="es-US"/>
                </w:rPr>
                <w:t xml:space="preserve">215/21 - La CIDH asiste, como invitada, al acto protocolar de entrega del informe del Grupo Interdisciplinario de </w:t>
              </w:r>
              <w:proofErr w:type="gramStart"/>
              <w:r w:rsidR="00C01571" w:rsidRPr="00E56351">
                <w:rPr>
                  <w:rStyle w:val="Hyperlink"/>
                  <w:rFonts w:ascii="Cambria" w:hAnsi="Cambria"/>
                  <w:sz w:val="20"/>
                  <w:szCs w:val="20"/>
                  <w:lang w:val="es-US"/>
                </w:rPr>
                <w:t>Expertas y Expertos</w:t>
              </w:r>
              <w:proofErr w:type="gramEnd"/>
              <w:r w:rsidR="00C01571" w:rsidRPr="00E56351">
                <w:rPr>
                  <w:rStyle w:val="Hyperlink"/>
                  <w:rFonts w:ascii="Cambria" w:hAnsi="Cambria"/>
                  <w:sz w:val="20"/>
                  <w:szCs w:val="20"/>
                  <w:lang w:val="es-US"/>
                </w:rPr>
                <w:t xml:space="preserve"> Independientes - Bolivia</w:t>
              </w:r>
            </w:hyperlink>
            <w:r w:rsidR="00C01571" w:rsidRPr="00E56351">
              <w:rPr>
                <w:rFonts w:ascii="Cambria" w:hAnsi="Cambria" w:cs="Calibri"/>
                <w:color w:val="000000"/>
                <w:sz w:val="20"/>
                <w:szCs w:val="20"/>
                <w:lang w:val="es-US"/>
              </w:rPr>
              <w:t>.</w:t>
            </w:r>
          </w:p>
          <w:p w14:paraId="378DDC9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 xml:space="preserve">Washington, D.C. </w:t>
            </w:r>
            <w:proofErr w:type="gramStart"/>
            <w:r w:rsidRPr="00E56351">
              <w:rPr>
                <w:rFonts w:ascii="Cambria" w:hAnsi="Cambria" w:cs="Calibri"/>
                <w:color w:val="000000"/>
                <w:sz w:val="20"/>
                <w:szCs w:val="20"/>
                <w:lang w:val="es-US"/>
              </w:rPr>
              <w:t>/  La</w:t>
            </w:r>
            <w:proofErr w:type="gramEnd"/>
            <w:r w:rsidRPr="00E56351">
              <w:rPr>
                <w:rFonts w:ascii="Cambria" w:hAnsi="Cambria" w:cs="Calibri"/>
                <w:color w:val="000000"/>
                <w:sz w:val="20"/>
                <w:szCs w:val="20"/>
                <w:lang w:val="es-US"/>
              </w:rPr>
              <w:t xml:space="preserve"> Paz, 17 de agosto de 2021</w:t>
            </w:r>
          </w:p>
        </w:tc>
      </w:tr>
      <w:tr w:rsidR="00C01571" w:rsidRPr="00081B75" w14:paraId="74FC5132"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AB5B1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216</w:t>
            </w:r>
          </w:p>
        </w:tc>
        <w:tc>
          <w:tcPr>
            <w:tcW w:w="8683" w:type="dxa"/>
            <w:tcBorders>
              <w:top w:val="single" w:sz="4" w:space="0" w:color="1C4DA1"/>
              <w:left w:val="single" w:sz="4" w:space="0" w:color="1C4DA1"/>
              <w:bottom w:val="single" w:sz="4" w:space="0" w:color="1C4DA1"/>
            </w:tcBorders>
            <w:shd w:val="clear" w:color="auto" w:fill="auto"/>
            <w:vAlign w:val="center"/>
          </w:tcPr>
          <w:p w14:paraId="2ED24697" w14:textId="77777777" w:rsidR="00C01571" w:rsidRPr="00E56351" w:rsidRDefault="00C85E91" w:rsidP="00CF7FC3">
            <w:pPr>
              <w:rPr>
                <w:rFonts w:ascii="Cambria" w:hAnsi="Cambria" w:cs="Calibri"/>
                <w:color w:val="000000"/>
                <w:sz w:val="20"/>
                <w:szCs w:val="20"/>
                <w:lang w:val="es-US"/>
              </w:rPr>
            </w:pPr>
            <w:hyperlink r:id="rId252" w:history="1">
              <w:r w:rsidR="00C01571" w:rsidRPr="00E56351">
                <w:rPr>
                  <w:rStyle w:val="Hyperlink"/>
                  <w:rFonts w:ascii="Cambria" w:hAnsi="Cambria"/>
                  <w:sz w:val="20"/>
                  <w:szCs w:val="20"/>
                  <w:lang w:val="es-US"/>
                </w:rPr>
                <w:t>216/21 - La CIDH, su RELE y OACNUDH condenan los reiterados ataques a la libertad de expresión en Nicaragua</w:t>
              </w:r>
            </w:hyperlink>
            <w:r w:rsidR="00C01571" w:rsidRPr="00E56351">
              <w:rPr>
                <w:rFonts w:ascii="Cambria" w:hAnsi="Cambria" w:cs="Calibri"/>
                <w:color w:val="000000"/>
                <w:sz w:val="20"/>
                <w:szCs w:val="20"/>
                <w:lang w:val="es-US"/>
              </w:rPr>
              <w:t>.</w:t>
            </w:r>
          </w:p>
          <w:p w14:paraId="53EAE26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 Ciudad de Panamá, 18 de agosto de 2021</w:t>
            </w:r>
          </w:p>
        </w:tc>
      </w:tr>
      <w:tr w:rsidR="00C01571" w:rsidRPr="00081B75" w14:paraId="186C8F8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C3EBD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217</w:t>
            </w:r>
          </w:p>
        </w:tc>
        <w:tc>
          <w:tcPr>
            <w:tcW w:w="8683" w:type="dxa"/>
            <w:tcBorders>
              <w:top w:val="single" w:sz="4" w:space="0" w:color="1C4DA1"/>
              <w:left w:val="single" w:sz="4" w:space="0" w:color="1C4DA1"/>
              <w:bottom w:val="single" w:sz="4" w:space="0" w:color="1C4DA1"/>
            </w:tcBorders>
            <w:shd w:val="clear" w:color="auto" w:fill="auto"/>
            <w:vAlign w:val="center"/>
          </w:tcPr>
          <w:p w14:paraId="0D3A861F" w14:textId="77777777" w:rsidR="00C01571" w:rsidRPr="00E56351" w:rsidRDefault="00C85E91" w:rsidP="00CF7FC3">
            <w:pPr>
              <w:rPr>
                <w:rFonts w:ascii="Cambria" w:hAnsi="Cambria" w:cs="Calibri"/>
                <w:color w:val="000000"/>
                <w:sz w:val="20"/>
                <w:szCs w:val="20"/>
                <w:lang w:val="es-US"/>
              </w:rPr>
            </w:pPr>
            <w:hyperlink r:id="rId253" w:history="1">
              <w:r w:rsidR="00C01571" w:rsidRPr="00E56351">
                <w:rPr>
                  <w:rStyle w:val="Hyperlink"/>
                  <w:rFonts w:ascii="Cambria" w:hAnsi="Cambria"/>
                  <w:sz w:val="20"/>
                  <w:szCs w:val="20"/>
                  <w:lang w:val="es-US"/>
                </w:rPr>
                <w:t>217/21 - CIDH llama a un diálogo serio, amplio e inclusivo para la urgente reconstrucción de la institucionalidad democrática en Venezuela</w:t>
              </w:r>
            </w:hyperlink>
            <w:r w:rsidR="00C01571" w:rsidRPr="00E56351">
              <w:rPr>
                <w:rFonts w:ascii="Cambria" w:hAnsi="Cambria" w:cs="Calibri"/>
                <w:color w:val="000000"/>
                <w:sz w:val="20"/>
                <w:szCs w:val="20"/>
                <w:lang w:val="es-US"/>
              </w:rPr>
              <w:t>.</w:t>
            </w:r>
          </w:p>
          <w:p w14:paraId="19381AE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23 de agosto de 2021</w:t>
            </w:r>
          </w:p>
        </w:tc>
      </w:tr>
      <w:tr w:rsidR="00C01571" w:rsidRPr="00081B75" w14:paraId="00174BD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CBA4D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218</w:t>
            </w:r>
          </w:p>
        </w:tc>
        <w:tc>
          <w:tcPr>
            <w:tcW w:w="8683" w:type="dxa"/>
            <w:tcBorders>
              <w:top w:val="single" w:sz="4" w:space="0" w:color="1C4DA1"/>
              <w:left w:val="single" w:sz="4" w:space="0" w:color="1C4DA1"/>
              <w:bottom w:val="single" w:sz="4" w:space="0" w:color="1C4DA1"/>
            </w:tcBorders>
            <w:shd w:val="clear" w:color="auto" w:fill="auto"/>
            <w:vAlign w:val="center"/>
          </w:tcPr>
          <w:p w14:paraId="7A804BD5" w14:textId="77777777" w:rsidR="00C01571" w:rsidRPr="00E56351" w:rsidRDefault="00C85E91" w:rsidP="00CF7FC3">
            <w:pPr>
              <w:rPr>
                <w:rFonts w:ascii="Cambria" w:hAnsi="Cambria" w:cs="Calibri"/>
                <w:color w:val="000000"/>
                <w:sz w:val="20"/>
                <w:szCs w:val="20"/>
                <w:lang w:val="es-US"/>
              </w:rPr>
            </w:pPr>
            <w:hyperlink r:id="rId254" w:history="1">
              <w:r w:rsidR="00C01571" w:rsidRPr="00E56351">
                <w:rPr>
                  <w:rStyle w:val="Hyperlink"/>
                  <w:rFonts w:ascii="Cambria" w:hAnsi="Cambria"/>
                  <w:sz w:val="20"/>
                  <w:szCs w:val="20"/>
                  <w:lang w:val="es-US"/>
                </w:rPr>
                <w:t>218/21 - CIDH condena hechos de violencia en penitenciarías ecuatorianas que ocasionaron la muerte de más de un centenar de personas privadas de libertad en el transcurso de 2021</w:t>
              </w:r>
            </w:hyperlink>
            <w:r w:rsidR="00C01571" w:rsidRPr="00E56351">
              <w:rPr>
                <w:rFonts w:ascii="Cambria" w:hAnsi="Cambria" w:cs="Calibri"/>
                <w:color w:val="000000"/>
                <w:sz w:val="20"/>
                <w:szCs w:val="20"/>
                <w:lang w:val="es-US"/>
              </w:rPr>
              <w:t>.</w:t>
            </w:r>
          </w:p>
          <w:p w14:paraId="26EA284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23 de agosto de 2021</w:t>
            </w:r>
          </w:p>
        </w:tc>
      </w:tr>
      <w:tr w:rsidR="00C01571" w:rsidRPr="00081B75" w14:paraId="5F5A9342"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C42A4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219</w:t>
            </w:r>
          </w:p>
        </w:tc>
        <w:tc>
          <w:tcPr>
            <w:tcW w:w="8683" w:type="dxa"/>
            <w:tcBorders>
              <w:top w:val="single" w:sz="4" w:space="0" w:color="1C4DA1"/>
              <w:left w:val="single" w:sz="4" w:space="0" w:color="1C4DA1"/>
              <w:bottom w:val="single" w:sz="4" w:space="0" w:color="1C4DA1"/>
            </w:tcBorders>
            <w:shd w:val="clear" w:color="auto" w:fill="auto"/>
            <w:vAlign w:val="center"/>
          </w:tcPr>
          <w:p w14:paraId="3895C23A" w14:textId="77777777" w:rsidR="00C01571" w:rsidRPr="00E56351" w:rsidRDefault="00C85E91" w:rsidP="00CF7FC3">
            <w:pPr>
              <w:rPr>
                <w:rFonts w:ascii="Cambria" w:hAnsi="Cambria" w:cs="Calibri"/>
                <w:color w:val="000000"/>
                <w:sz w:val="20"/>
                <w:szCs w:val="20"/>
                <w:lang w:val="es-US"/>
              </w:rPr>
            </w:pPr>
            <w:hyperlink r:id="rId255" w:history="1">
              <w:r w:rsidR="00C01571" w:rsidRPr="00E56351">
                <w:rPr>
                  <w:rStyle w:val="Hyperlink"/>
                  <w:rFonts w:ascii="Cambria" w:hAnsi="Cambria"/>
                  <w:sz w:val="20"/>
                  <w:szCs w:val="20"/>
                  <w:lang w:val="es-US"/>
                </w:rPr>
                <w:t>219/21 - La CIDH reitera su preocupación por la tesis jurídica del “marco temporal” en Brasil y su impacto en los derechos humanos de los pueblos indígenas y tribales</w:t>
              </w:r>
            </w:hyperlink>
            <w:r w:rsidR="00C01571" w:rsidRPr="00E56351">
              <w:rPr>
                <w:rFonts w:ascii="Cambria" w:hAnsi="Cambria" w:cs="Calibri"/>
                <w:color w:val="000000"/>
                <w:sz w:val="20"/>
                <w:szCs w:val="20"/>
                <w:lang w:val="es-US"/>
              </w:rPr>
              <w:t>.</w:t>
            </w:r>
          </w:p>
          <w:p w14:paraId="6448FE8F"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23 de agosto de 2021</w:t>
            </w:r>
          </w:p>
        </w:tc>
      </w:tr>
      <w:tr w:rsidR="00C01571" w:rsidRPr="00081B75" w14:paraId="5A6BC08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D0269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220</w:t>
            </w:r>
          </w:p>
        </w:tc>
        <w:tc>
          <w:tcPr>
            <w:tcW w:w="8683" w:type="dxa"/>
            <w:tcBorders>
              <w:top w:val="single" w:sz="4" w:space="0" w:color="1C4DA1"/>
              <w:left w:val="single" w:sz="4" w:space="0" w:color="1C4DA1"/>
              <w:bottom w:val="single" w:sz="4" w:space="0" w:color="1C4DA1"/>
            </w:tcBorders>
            <w:shd w:val="clear" w:color="auto" w:fill="auto"/>
            <w:vAlign w:val="center"/>
          </w:tcPr>
          <w:p w14:paraId="3C66347F" w14:textId="77777777" w:rsidR="00C01571" w:rsidRPr="00E56351" w:rsidRDefault="00C85E91" w:rsidP="00CF7FC3">
            <w:pPr>
              <w:rPr>
                <w:rFonts w:ascii="Cambria" w:hAnsi="Cambria" w:cs="Calibri"/>
                <w:color w:val="000000"/>
                <w:sz w:val="20"/>
                <w:szCs w:val="20"/>
                <w:lang w:val="es-US"/>
              </w:rPr>
            </w:pPr>
            <w:hyperlink r:id="rId256" w:history="1">
              <w:r w:rsidR="00C01571" w:rsidRPr="00E56351">
                <w:rPr>
                  <w:rStyle w:val="Hyperlink"/>
                  <w:rFonts w:ascii="Cambria" w:hAnsi="Cambria"/>
                  <w:sz w:val="20"/>
                  <w:szCs w:val="20"/>
                  <w:lang w:val="es-US"/>
                </w:rPr>
                <w:t xml:space="preserve">220/21 - La CIDH solicita a la Corte IDH ampliación de medidas provisionales a favor de </w:t>
              </w:r>
              <w:proofErr w:type="spellStart"/>
              <w:r w:rsidR="00C01571" w:rsidRPr="00E56351">
                <w:rPr>
                  <w:rStyle w:val="Hyperlink"/>
                  <w:rFonts w:ascii="Cambria" w:hAnsi="Cambria"/>
                  <w:sz w:val="20"/>
                  <w:szCs w:val="20"/>
                  <w:lang w:val="es-US"/>
                </w:rPr>
                <w:t>Lesther</w:t>
              </w:r>
              <w:proofErr w:type="spellEnd"/>
              <w:r w:rsidR="00C01571" w:rsidRPr="00E56351">
                <w:rPr>
                  <w:rStyle w:val="Hyperlink"/>
                  <w:rFonts w:ascii="Cambria" w:hAnsi="Cambria"/>
                  <w:sz w:val="20"/>
                  <w:szCs w:val="20"/>
                  <w:lang w:val="es-US"/>
                </w:rPr>
                <w:t xml:space="preserve"> Lenin Alemán Alfaro y Freddy Alberto Navas López, y a su núcleo familiar, ante extrema situación de riesgo en Nicaragua</w:t>
              </w:r>
            </w:hyperlink>
            <w:r w:rsidR="00C01571" w:rsidRPr="00E56351">
              <w:rPr>
                <w:rFonts w:ascii="Cambria" w:hAnsi="Cambria" w:cs="Calibri"/>
                <w:color w:val="000000"/>
                <w:sz w:val="20"/>
                <w:szCs w:val="20"/>
                <w:lang w:val="es-US"/>
              </w:rPr>
              <w:t>.</w:t>
            </w:r>
          </w:p>
          <w:p w14:paraId="37F8AF5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25 de agosto de 2021</w:t>
            </w:r>
          </w:p>
        </w:tc>
      </w:tr>
      <w:tr w:rsidR="00C01571" w:rsidRPr="00081B75" w14:paraId="015DA77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C6A52E"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221</w:t>
            </w:r>
          </w:p>
        </w:tc>
        <w:tc>
          <w:tcPr>
            <w:tcW w:w="8683" w:type="dxa"/>
            <w:tcBorders>
              <w:top w:val="single" w:sz="4" w:space="0" w:color="1C4DA1"/>
              <w:left w:val="single" w:sz="4" w:space="0" w:color="1C4DA1"/>
              <w:bottom w:val="single" w:sz="4" w:space="0" w:color="1C4DA1"/>
            </w:tcBorders>
            <w:shd w:val="clear" w:color="auto" w:fill="auto"/>
            <w:vAlign w:val="center"/>
          </w:tcPr>
          <w:p w14:paraId="49BBCC3F" w14:textId="77777777" w:rsidR="00C01571" w:rsidRPr="00E56351" w:rsidRDefault="00C85E91" w:rsidP="00CF7FC3">
            <w:pPr>
              <w:rPr>
                <w:rFonts w:ascii="Cambria" w:hAnsi="Cambria" w:cs="Calibri"/>
                <w:color w:val="000000"/>
                <w:sz w:val="20"/>
                <w:szCs w:val="20"/>
                <w:lang w:val="es-US"/>
              </w:rPr>
            </w:pPr>
            <w:hyperlink r:id="rId257" w:history="1">
              <w:r w:rsidR="00C01571" w:rsidRPr="00E56351">
                <w:rPr>
                  <w:rStyle w:val="Hyperlink"/>
                  <w:rFonts w:ascii="Cambria" w:hAnsi="Cambria"/>
                  <w:sz w:val="20"/>
                  <w:szCs w:val="20"/>
                  <w:lang w:val="es-US"/>
                </w:rPr>
                <w:t>221/21 - La CIDH saluda la firma del acuerdo de solución amistosa en el Caso F.S. de Chile</w:t>
              </w:r>
            </w:hyperlink>
            <w:r w:rsidR="00C01571" w:rsidRPr="00E56351">
              <w:rPr>
                <w:rFonts w:ascii="Cambria" w:hAnsi="Cambria" w:cs="Calibri"/>
                <w:color w:val="000000"/>
                <w:sz w:val="20"/>
                <w:szCs w:val="20"/>
                <w:lang w:val="es-US"/>
              </w:rPr>
              <w:t>.</w:t>
            </w:r>
          </w:p>
          <w:p w14:paraId="4497748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27 de agosto de 2021</w:t>
            </w:r>
          </w:p>
        </w:tc>
      </w:tr>
      <w:tr w:rsidR="00C01571" w:rsidRPr="00081B75" w14:paraId="249BE32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EDA2C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222</w:t>
            </w:r>
          </w:p>
        </w:tc>
        <w:tc>
          <w:tcPr>
            <w:tcW w:w="8683" w:type="dxa"/>
            <w:tcBorders>
              <w:top w:val="single" w:sz="4" w:space="0" w:color="1C4DA1"/>
              <w:left w:val="single" w:sz="4" w:space="0" w:color="1C4DA1"/>
              <w:bottom w:val="single" w:sz="4" w:space="0" w:color="1C4DA1"/>
            </w:tcBorders>
            <w:shd w:val="clear" w:color="auto" w:fill="auto"/>
            <w:vAlign w:val="center"/>
          </w:tcPr>
          <w:p w14:paraId="378B328B" w14:textId="77777777" w:rsidR="00C01571" w:rsidRPr="00E56351" w:rsidRDefault="00C85E91" w:rsidP="00CF7FC3">
            <w:pPr>
              <w:rPr>
                <w:rFonts w:ascii="Cambria" w:hAnsi="Cambria" w:cs="Calibri"/>
                <w:color w:val="000000"/>
                <w:sz w:val="20"/>
                <w:szCs w:val="20"/>
                <w:lang w:val="es-US"/>
              </w:rPr>
            </w:pPr>
            <w:hyperlink r:id="rId258" w:history="1">
              <w:r w:rsidR="00C01571" w:rsidRPr="00E56351">
                <w:rPr>
                  <w:rStyle w:val="Hyperlink"/>
                  <w:rFonts w:ascii="Cambria" w:hAnsi="Cambria"/>
                  <w:sz w:val="20"/>
                  <w:szCs w:val="20"/>
                  <w:lang w:val="es-US"/>
                </w:rPr>
                <w:t xml:space="preserve">222/21 - La CIDH otorga medidas cautelares a favor de José Bernard </w:t>
              </w:r>
              <w:proofErr w:type="spellStart"/>
              <w:r w:rsidR="00C01571" w:rsidRPr="00E56351">
                <w:rPr>
                  <w:rStyle w:val="Hyperlink"/>
                  <w:rFonts w:ascii="Cambria" w:hAnsi="Cambria"/>
                  <w:sz w:val="20"/>
                  <w:szCs w:val="20"/>
                  <w:lang w:val="es-US"/>
                </w:rPr>
                <w:t>Pallais</w:t>
              </w:r>
              <w:proofErr w:type="spellEnd"/>
              <w:r w:rsidR="00C01571" w:rsidRPr="00E56351">
                <w:rPr>
                  <w:rStyle w:val="Hyperlink"/>
                  <w:rFonts w:ascii="Cambria" w:hAnsi="Cambria"/>
                  <w:sz w:val="20"/>
                  <w:szCs w:val="20"/>
                  <w:lang w:val="es-US"/>
                </w:rPr>
                <w:t xml:space="preserve"> Arana en Nicaragua</w:t>
              </w:r>
            </w:hyperlink>
            <w:r w:rsidR="00C01571" w:rsidRPr="00E56351">
              <w:rPr>
                <w:rFonts w:ascii="Cambria" w:hAnsi="Cambria" w:cs="Calibri"/>
                <w:color w:val="000000"/>
                <w:sz w:val="20"/>
                <w:szCs w:val="20"/>
                <w:lang w:val="es-US"/>
              </w:rPr>
              <w:t>.</w:t>
            </w:r>
          </w:p>
          <w:p w14:paraId="721ED9F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27 de agosto de 2021</w:t>
            </w:r>
          </w:p>
        </w:tc>
      </w:tr>
      <w:tr w:rsidR="00C01571" w:rsidRPr="00081B75" w14:paraId="338E78B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B66C2C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223</w:t>
            </w:r>
          </w:p>
        </w:tc>
        <w:tc>
          <w:tcPr>
            <w:tcW w:w="8683" w:type="dxa"/>
            <w:tcBorders>
              <w:top w:val="single" w:sz="4" w:space="0" w:color="1C4DA1"/>
              <w:left w:val="single" w:sz="4" w:space="0" w:color="1C4DA1"/>
              <w:bottom w:val="single" w:sz="4" w:space="0" w:color="1C4DA1"/>
            </w:tcBorders>
            <w:shd w:val="clear" w:color="auto" w:fill="auto"/>
            <w:vAlign w:val="center"/>
          </w:tcPr>
          <w:p w14:paraId="004A7A07" w14:textId="77777777" w:rsidR="00C01571" w:rsidRPr="00E56351" w:rsidRDefault="00C85E91" w:rsidP="00CF7FC3">
            <w:pPr>
              <w:rPr>
                <w:rFonts w:ascii="Cambria" w:hAnsi="Cambria" w:cs="Calibri"/>
                <w:color w:val="000000"/>
                <w:sz w:val="20"/>
                <w:szCs w:val="20"/>
                <w:lang w:val="es-US"/>
              </w:rPr>
            </w:pPr>
            <w:hyperlink r:id="rId259" w:history="1">
              <w:r w:rsidR="00C01571" w:rsidRPr="00E56351">
                <w:rPr>
                  <w:rStyle w:val="Hyperlink"/>
                  <w:rFonts w:ascii="Cambria" w:hAnsi="Cambria"/>
                  <w:sz w:val="20"/>
                  <w:szCs w:val="20"/>
                  <w:lang w:val="es-US"/>
                </w:rPr>
                <w:t>R223/21 - La Relatoría condena el asesinato del periodista Jacinto Romero Flores y observa con preocupación la continuidad de la violencia contra la prensa en México</w:t>
              </w:r>
            </w:hyperlink>
            <w:r w:rsidR="00C01571" w:rsidRPr="00E56351">
              <w:rPr>
                <w:rFonts w:ascii="Cambria" w:hAnsi="Cambria" w:cs="Calibri"/>
                <w:color w:val="000000"/>
                <w:sz w:val="20"/>
                <w:szCs w:val="20"/>
                <w:lang w:val="es-US"/>
              </w:rPr>
              <w:t>.</w:t>
            </w:r>
          </w:p>
          <w:p w14:paraId="4438011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27 de agosto de 2021</w:t>
            </w:r>
          </w:p>
        </w:tc>
      </w:tr>
      <w:tr w:rsidR="00C01571" w:rsidRPr="00081B75" w14:paraId="45E1257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B9F6E5"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224</w:t>
            </w:r>
          </w:p>
        </w:tc>
        <w:tc>
          <w:tcPr>
            <w:tcW w:w="8683" w:type="dxa"/>
            <w:tcBorders>
              <w:top w:val="single" w:sz="4" w:space="0" w:color="1C4DA1"/>
              <w:left w:val="single" w:sz="4" w:space="0" w:color="1C4DA1"/>
              <w:bottom w:val="single" w:sz="4" w:space="0" w:color="1C4DA1"/>
            </w:tcBorders>
            <w:shd w:val="clear" w:color="auto" w:fill="auto"/>
            <w:vAlign w:val="center"/>
          </w:tcPr>
          <w:p w14:paraId="2841970B" w14:textId="77777777" w:rsidR="00C01571" w:rsidRPr="00E56351" w:rsidRDefault="00C85E91" w:rsidP="00CF7FC3">
            <w:pPr>
              <w:rPr>
                <w:rFonts w:ascii="Cambria" w:hAnsi="Cambria" w:cs="Calibri"/>
                <w:color w:val="000000"/>
                <w:sz w:val="20"/>
                <w:szCs w:val="20"/>
                <w:lang w:val="es-US"/>
              </w:rPr>
            </w:pPr>
            <w:hyperlink r:id="rId260" w:history="1">
              <w:r w:rsidR="00C01571" w:rsidRPr="00E56351">
                <w:rPr>
                  <w:rStyle w:val="Hyperlink"/>
                  <w:rFonts w:ascii="Cambria" w:hAnsi="Cambria"/>
                  <w:sz w:val="20"/>
                  <w:szCs w:val="20"/>
                  <w:lang w:val="es-US"/>
                </w:rPr>
                <w:t>224/21 - Día Internacional de las Víctimas de Desapariciones Forzadas la CIDH: el Comité de Naciones Unidas contra las Desapariciones Forzadas y el Grupo de Trabajo sobre las desapariciones forzadas o involuntarias llaman a los Estados a adoptar e implementar estrategias de búsqueda e investigación en el marco de una política integral en materia de desapariciones</w:t>
              </w:r>
            </w:hyperlink>
            <w:r w:rsidR="00C01571" w:rsidRPr="00E56351">
              <w:rPr>
                <w:rFonts w:ascii="Cambria" w:hAnsi="Cambria" w:cs="Calibri"/>
                <w:color w:val="000000"/>
                <w:sz w:val="20"/>
                <w:szCs w:val="20"/>
                <w:lang w:val="es-US"/>
              </w:rPr>
              <w:t>.</w:t>
            </w:r>
          </w:p>
          <w:p w14:paraId="774C518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Ginebra / Washington, D.C., 30 de agosto de 2021</w:t>
            </w:r>
          </w:p>
        </w:tc>
      </w:tr>
      <w:tr w:rsidR="00C01571" w:rsidRPr="00081B75" w14:paraId="6A456D2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966929A"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225</w:t>
            </w:r>
          </w:p>
        </w:tc>
        <w:tc>
          <w:tcPr>
            <w:tcW w:w="8683" w:type="dxa"/>
            <w:tcBorders>
              <w:top w:val="single" w:sz="4" w:space="0" w:color="1C4DA1"/>
              <w:left w:val="single" w:sz="4" w:space="0" w:color="1C4DA1"/>
              <w:bottom w:val="single" w:sz="4" w:space="0" w:color="1C4DA1"/>
            </w:tcBorders>
            <w:shd w:val="clear" w:color="auto" w:fill="auto"/>
            <w:vAlign w:val="center"/>
          </w:tcPr>
          <w:p w14:paraId="1F131861" w14:textId="77777777" w:rsidR="00C01571" w:rsidRPr="00E56351" w:rsidRDefault="00C85E91" w:rsidP="00CF7FC3">
            <w:pPr>
              <w:rPr>
                <w:rFonts w:ascii="Cambria" w:hAnsi="Cambria" w:cs="Calibri"/>
                <w:color w:val="000000"/>
                <w:sz w:val="20"/>
                <w:szCs w:val="20"/>
                <w:lang w:val="es-US"/>
              </w:rPr>
            </w:pPr>
            <w:hyperlink r:id="rId261" w:history="1">
              <w:r w:rsidR="00C01571" w:rsidRPr="00E56351">
                <w:rPr>
                  <w:rStyle w:val="Hyperlink"/>
                  <w:rFonts w:ascii="Cambria" w:hAnsi="Cambria"/>
                  <w:sz w:val="20"/>
                  <w:szCs w:val="20"/>
                  <w:lang w:val="es-US"/>
                </w:rPr>
                <w:t>225/21 - La CIDH otorga medidas cautelares a favor de Douglas Antonio Villanueva Sandoval, Cindy Mariana Mejía Tercero y su hijo en Nicaragua</w:t>
              </w:r>
            </w:hyperlink>
            <w:r w:rsidR="00C01571" w:rsidRPr="00E56351">
              <w:rPr>
                <w:rFonts w:ascii="Cambria" w:hAnsi="Cambria" w:cs="Calibri"/>
                <w:color w:val="000000"/>
                <w:sz w:val="20"/>
                <w:szCs w:val="20"/>
                <w:lang w:val="es-US"/>
              </w:rPr>
              <w:t>.</w:t>
            </w:r>
          </w:p>
          <w:p w14:paraId="3A9B136F"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30 de agosto de 2021</w:t>
            </w:r>
          </w:p>
        </w:tc>
      </w:tr>
      <w:tr w:rsidR="00C01571" w:rsidRPr="00081B75" w14:paraId="29B00E11"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7862B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226</w:t>
            </w:r>
          </w:p>
        </w:tc>
        <w:tc>
          <w:tcPr>
            <w:tcW w:w="8683" w:type="dxa"/>
            <w:tcBorders>
              <w:top w:val="single" w:sz="4" w:space="0" w:color="1C4DA1"/>
              <w:left w:val="single" w:sz="4" w:space="0" w:color="1C4DA1"/>
              <w:bottom w:val="single" w:sz="4" w:space="0" w:color="1C4DA1"/>
            </w:tcBorders>
            <w:shd w:val="clear" w:color="auto" w:fill="auto"/>
            <w:vAlign w:val="center"/>
          </w:tcPr>
          <w:p w14:paraId="19706E50" w14:textId="77777777" w:rsidR="00C01571" w:rsidRPr="00E56351" w:rsidRDefault="00C85E91" w:rsidP="00CF7FC3">
            <w:pPr>
              <w:rPr>
                <w:rFonts w:ascii="Cambria" w:hAnsi="Cambria" w:cs="Calibri"/>
                <w:color w:val="000000"/>
                <w:sz w:val="20"/>
                <w:szCs w:val="20"/>
                <w:lang w:val="es-US"/>
              </w:rPr>
            </w:pPr>
            <w:hyperlink r:id="rId262" w:history="1">
              <w:r w:rsidR="00C01571" w:rsidRPr="00E56351">
                <w:rPr>
                  <w:rStyle w:val="Hyperlink"/>
                  <w:rFonts w:ascii="Cambria" w:hAnsi="Cambria"/>
                  <w:sz w:val="20"/>
                  <w:szCs w:val="20"/>
                  <w:lang w:val="es-US"/>
                </w:rPr>
                <w:t>226/21 - En el histórico Día Internacional de las Personas Afrodescendientes, la CIDH y su REDESCA publican nuevo informe temático</w:t>
              </w:r>
            </w:hyperlink>
            <w:r w:rsidR="00C01571" w:rsidRPr="00E56351">
              <w:rPr>
                <w:rFonts w:ascii="Cambria" w:hAnsi="Cambria" w:cs="Calibri"/>
                <w:color w:val="000000"/>
                <w:sz w:val="20"/>
                <w:szCs w:val="20"/>
                <w:lang w:val="es-US"/>
              </w:rPr>
              <w:t>.</w:t>
            </w:r>
          </w:p>
          <w:p w14:paraId="0944A66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31 de agosto de 2021</w:t>
            </w:r>
          </w:p>
        </w:tc>
      </w:tr>
      <w:tr w:rsidR="00C01571" w:rsidRPr="00081B75" w14:paraId="0736F4F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185D7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227</w:t>
            </w:r>
          </w:p>
        </w:tc>
        <w:tc>
          <w:tcPr>
            <w:tcW w:w="8683" w:type="dxa"/>
            <w:tcBorders>
              <w:top w:val="single" w:sz="4" w:space="0" w:color="1C4DA1"/>
              <w:left w:val="single" w:sz="4" w:space="0" w:color="1C4DA1"/>
              <w:bottom w:val="single" w:sz="4" w:space="0" w:color="1C4DA1"/>
            </w:tcBorders>
            <w:shd w:val="clear" w:color="auto" w:fill="auto"/>
            <w:vAlign w:val="center"/>
          </w:tcPr>
          <w:p w14:paraId="5BC5ABE3" w14:textId="77777777" w:rsidR="00C01571" w:rsidRPr="00E56351" w:rsidRDefault="00C85E91" w:rsidP="00CF7FC3">
            <w:pPr>
              <w:rPr>
                <w:rFonts w:ascii="Cambria" w:hAnsi="Cambria" w:cs="Calibri"/>
                <w:color w:val="000000"/>
                <w:sz w:val="20"/>
                <w:szCs w:val="20"/>
                <w:lang w:val="es-US"/>
              </w:rPr>
            </w:pPr>
            <w:hyperlink r:id="rId263" w:history="1">
              <w:r w:rsidR="00C01571" w:rsidRPr="00E56351">
                <w:rPr>
                  <w:rStyle w:val="Hyperlink"/>
                  <w:rFonts w:ascii="Cambria" w:hAnsi="Cambria"/>
                  <w:sz w:val="20"/>
                  <w:szCs w:val="20"/>
                  <w:lang w:val="es-US"/>
                </w:rPr>
                <w:t>227/21 - La CIDH emitió medidas cautelares a favor dos periodistas del Canal 2 de Cali, en Colombia</w:t>
              </w:r>
            </w:hyperlink>
            <w:r w:rsidR="00C01571" w:rsidRPr="00E56351">
              <w:rPr>
                <w:rFonts w:ascii="Cambria" w:hAnsi="Cambria" w:cs="Calibri"/>
                <w:color w:val="000000"/>
                <w:sz w:val="20"/>
                <w:szCs w:val="20"/>
                <w:lang w:val="es-US"/>
              </w:rPr>
              <w:t>.</w:t>
            </w:r>
          </w:p>
          <w:p w14:paraId="49601CA0"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31 de agosto de 2021</w:t>
            </w:r>
          </w:p>
        </w:tc>
      </w:tr>
      <w:tr w:rsidR="00C01571" w:rsidRPr="00081B75" w14:paraId="793BFD1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5FEB6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228</w:t>
            </w:r>
          </w:p>
        </w:tc>
        <w:tc>
          <w:tcPr>
            <w:tcW w:w="8683" w:type="dxa"/>
            <w:tcBorders>
              <w:top w:val="single" w:sz="4" w:space="0" w:color="1C4DA1"/>
              <w:left w:val="single" w:sz="4" w:space="0" w:color="1C4DA1"/>
              <w:bottom w:val="single" w:sz="4" w:space="0" w:color="1C4DA1"/>
            </w:tcBorders>
            <w:shd w:val="clear" w:color="auto" w:fill="auto"/>
            <w:vAlign w:val="center"/>
          </w:tcPr>
          <w:p w14:paraId="14D712E2" w14:textId="77777777" w:rsidR="00C01571" w:rsidRPr="00E56351" w:rsidRDefault="00C85E91" w:rsidP="00CF7FC3">
            <w:pPr>
              <w:rPr>
                <w:rFonts w:ascii="Cambria" w:hAnsi="Cambria" w:cs="Calibri"/>
                <w:color w:val="000000"/>
                <w:sz w:val="20"/>
                <w:szCs w:val="20"/>
                <w:lang w:val="es-US"/>
              </w:rPr>
            </w:pPr>
            <w:hyperlink r:id="rId264" w:history="1">
              <w:r w:rsidR="00C01571" w:rsidRPr="00E56351">
                <w:rPr>
                  <w:rStyle w:val="Hyperlink"/>
                  <w:rFonts w:ascii="Cambria" w:hAnsi="Cambria"/>
                  <w:sz w:val="20"/>
                  <w:szCs w:val="20"/>
                  <w:lang w:val="es-US"/>
                </w:rPr>
                <w:t xml:space="preserve">R228/21 - La Relatoría Especial para la Libertad de Expresión </w:t>
              </w:r>
              <w:proofErr w:type="spellStart"/>
              <w:r w:rsidR="00C01571" w:rsidRPr="00E56351">
                <w:rPr>
                  <w:rStyle w:val="Hyperlink"/>
                  <w:rFonts w:ascii="Cambria" w:hAnsi="Cambria"/>
                  <w:sz w:val="20"/>
                  <w:szCs w:val="20"/>
                  <w:lang w:val="es-US"/>
                </w:rPr>
                <w:t>publica</w:t>
              </w:r>
              <w:proofErr w:type="spellEnd"/>
              <w:r w:rsidR="00C01571" w:rsidRPr="00E56351">
                <w:rPr>
                  <w:rStyle w:val="Hyperlink"/>
                  <w:rFonts w:ascii="Cambria" w:hAnsi="Cambria"/>
                  <w:sz w:val="20"/>
                  <w:szCs w:val="20"/>
                  <w:lang w:val="es-US"/>
                </w:rPr>
                <w:t xml:space="preserve"> nuevo informe temático: Niñez, libertad de expresión y medios de comunicación</w:t>
              </w:r>
            </w:hyperlink>
            <w:r w:rsidR="00C01571" w:rsidRPr="00E56351">
              <w:rPr>
                <w:rFonts w:ascii="Cambria" w:hAnsi="Cambria" w:cs="Calibri"/>
                <w:color w:val="000000"/>
                <w:sz w:val="20"/>
                <w:szCs w:val="20"/>
                <w:lang w:val="es-US"/>
              </w:rPr>
              <w:t>.</w:t>
            </w:r>
          </w:p>
          <w:p w14:paraId="19FC259F"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31 de agosto de 2021</w:t>
            </w:r>
          </w:p>
        </w:tc>
      </w:tr>
      <w:tr w:rsidR="00C01571" w:rsidRPr="00081B75" w14:paraId="36679C6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69E56E"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229</w:t>
            </w:r>
          </w:p>
        </w:tc>
        <w:tc>
          <w:tcPr>
            <w:tcW w:w="8683" w:type="dxa"/>
            <w:tcBorders>
              <w:top w:val="single" w:sz="4" w:space="0" w:color="1C4DA1"/>
              <w:left w:val="single" w:sz="4" w:space="0" w:color="1C4DA1"/>
              <w:bottom w:val="single" w:sz="4" w:space="0" w:color="1C4DA1"/>
            </w:tcBorders>
            <w:shd w:val="clear" w:color="auto" w:fill="auto"/>
            <w:vAlign w:val="center"/>
          </w:tcPr>
          <w:p w14:paraId="329360BD" w14:textId="77777777" w:rsidR="00C01571" w:rsidRPr="00E56351" w:rsidRDefault="00C85E91" w:rsidP="00CF7FC3">
            <w:pPr>
              <w:rPr>
                <w:rFonts w:ascii="Cambria" w:hAnsi="Cambria" w:cs="Calibri"/>
                <w:color w:val="000000"/>
                <w:sz w:val="20"/>
                <w:szCs w:val="20"/>
                <w:lang w:val="es-US"/>
              </w:rPr>
            </w:pPr>
            <w:hyperlink r:id="rId265" w:history="1">
              <w:r w:rsidR="00C01571" w:rsidRPr="00E56351">
                <w:rPr>
                  <w:rStyle w:val="Hyperlink"/>
                  <w:rFonts w:ascii="Cambria" w:hAnsi="Cambria"/>
                  <w:sz w:val="20"/>
                  <w:szCs w:val="20"/>
                  <w:lang w:val="es-US"/>
                </w:rPr>
                <w:t>229/21 - La CIDH decide ampliar medidas cautelares a favor de Irán Almaguer Labrada en Cuba</w:t>
              </w:r>
            </w:hyperlink>
            <w:r w:rsidR="00C01571" w:rsidRPr="00E56351">
              <w:rPr>
                <w:rFonts w:ascii="Cambria" w:hAnsi="Cambria" w:cs="Calibri"/>
                <w:color w:val="000000"/>
                <w:sz w:val="20"/>
                <w:szCs w:val="20"/>
                <w:lang w:val="es-US"/>
              </w:rPr>
              <w:t>.</w:t>
            </w:r>
          </w:p>
          <w:p w14:paraId="5AF2F9D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31 de agosto de 2021</w:t>
            </w:r>
          </w:p>
        </w:tc>
      </w:tr>
      <w:tr w:rsidR="00C01571" w:rsidRPr="00081B75" w14:paraId="211573C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E6DE9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230</w:t>
            </w:r>
          </w:p>
        </w:tc>
        <w:tc>
          <w:tcPr>
            <w:tcW w:w="8683" w:type="dxa"/>
            <w:tcBorders>
              <w:top w:val="single" w:sz="4" w:space="0" w:color="1C4DA1"/>
              <w:left w:val="single" w:sz="4" w:space="0" w:color="1C4DA1"/>
              <w:bottom w:val="single" w:sz="4" w:space="0" w:color="1C4DA1"/>
            </w:tcBorders>
            <w:shd w:val="clear" w:color="auto" w:fill="auto"/>
            <w:vAlign w:val="center"/>
          </w:tcPr>
          <w:p w14:paraId="16F6779D" w14:textId="77777777" w:rsidR="00C01571" w:rsidRPr="00E56351" w:rsidRDefault="00C85E91" w:rsidP="00CF7FC3">
            <w:pPr>
              <w:rPr>
                <w:rFonts w:ascii="Cambria" w:hAnsi="Cambria" w:cs="Calibri"/>
                <w:color w:val="000000"/>
                <w:sz w:val="20"/>
                <w:szCs w:val="20"/>
                <w:lang w:val="es-US"/>
              </w:rPr>
            </w:pPr>
            <w:hyperlink r:id="rId266" w:history="1">
              <w:r w:rsidR="00C01571" w:rsidRPr="00E56351">
                <w:rPr>
                  <w:rStyle w:val="Hyperlink"/>
                  <w:rFonts w:ascii="Cambria" w:hAnsi="Cambria"/>
                  <w:sz w:val="20"/>
                  <w:szCs w:val="20"/>
                  <w:lang w:val="es-US"/>
                </w:rPr>
                <w:t>230/21 - La CIDH otorga medidas cautelares a favor de Wilmer Alfredo Mendoza Espinoza y su familia en Nicaragua</w:t>
              </w:r>
            </w:hyperlink>
            <w:r w:rsidR="00C01571" w:rsidRPr="00E56351">
              <w:rPr>
                <w:rFonts w:ascii="Cambria" w:hAnsi="Cambria" w:cs="Calibri"/>
                <w:color w:val="000000"/>
                <w:sz w:val="20"/>
                <w:szCs w:val="20"/>
                <w:lang w:val="es-US"/>
              </w:rPr>
              <w:t>.</w:t>
            </w:r>
          </w:p>
          <w:p w14:paraId="0857885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31 de agosto de 2021</w:t>
            </w:r>
          </w:p>
        </w:tc>
      </w:tr>
      <w:tr w:rsidR="00C01571" w:rsidRPr="00081B75" w14:paraId="6EED8CC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085A4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231</w:t>
            </w:r>
          </w:p>
        </w:tc>
        <w:tc>
          <w:tcPr>
            <w:tcW w:w="8683" w:type="dxa"/>
            <w:tcBorders>
              <w:top w:val="single" w:sz="4" w:space="0" w:color="1C4DA1"/>
              <w:left w:val="single" w:sz="4" w:space="0" w:color="1C4DA1"/>
              <w:bottom w:val="single" w:sz="4" w:space="0" w:color="1C4DA1"/>
            </w:tcBorders>
            <w:shd w:val="clear" w:color="auto" w:fill="auto"/>
            <w:vAlign w:val="center"/>
          </w:tcPr>
          <w:p w14:paraId="0E7C820E" w14:textId="77777777" w:rsidR="00C01571" w:rsidRPr="00E56351" w:rsidRDefault="00C85E91" w:rsidP="00CF7FC3">
            <w:pPr>
              <w:rPr>
                <w:rFonts w:ascii="Cambria" w:hAnsi="Cambria" w:cs="Calibri"/>
                <w:color w:val="000000"/>
                <w:sz w:val="20"/>
                <w:szCs w:val="20"/>
                <w:lang w:val="es-US"/>
              </w:rPr>
            </w:pPr>
            <w:hyperlink r:id="rId267" w:history="1">
              <w:r w:rsidR="00C01571" w:rsidRPr="00E56351">
                <w:rPr>
                  <w:rStyle w:val="Hyperlink"/>
                  <w:rFonts w:ascii="Cambria" w:hAnsi="Cambria"/>
                  <w:sz w:val="20"/>
                  <w:szCs w:val="20"/>
                  <w:lang w:val="es-US"/>
                </w:rPr>
                <w:t>231/21 - La CIDH otorga medidas cautelares a favor de Georgina Roxana Vargas Clarens en Nicaragua</w:t>
              </w:r>
            </w:hyperlink>
            <w:r w:rsidR="00C01571" w:rsidRPr="00E56351">
              <w:rPr>
                <w:rFonts w:ascii="Cambria" w:hAnsi="Cambria" w:cs="Calibri"/>
                <w:color w:val="000000"/>
                <w:sz w:val="20"/>
                <w:szCs w:val="20"/>
                <w:lang w:val="es-US"/>
              </w:rPr>
              <w:t>.</w:t>
            </w:r>
          </w:p>
          <w:p w14:paraId="59961D4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 de setiembre de 2021</w:t>
            </w:r>
          </w:p>
        </w:tc>
      </w:tr>
      <w:tr w:rsidR="00C01571" w:rsidRPr="00081B75" w14:paraId="30FAF8F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3F58CF"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232</w:t>
            </w:r>
          </w:p>
        </w:tc>
        <w:tc>
          <w:tcPr>
            <w:tcW w:w="8683" w:type="dxa"/>
            <w:tcBorders>
              <w:top w:val="single" w:sz="4" w:space="0" w:color="1C4DA1"/>
              <w:left w:val="single" w:sz="4" w:space="0" w:color="1C4DA1"/>
              <w:bottom w:val="single" w:sz="4" w:space="0" w:color="1C4DA1"/>
            </w:tcBorders>
            <w:shd w:val="clear" w:color="auto" w:fill="auto"/>
            <w:vAlign w:val="center"/>
          </w:tcPr>
          <w:p w14:paraId="5B3EC9D9" w14:textId="77777777" w:rsidR="00C01571" w:rsidRPr="00E56351" w:rsidRDefault="00C85E91" w:rsidP="00CF7FC3">
            <w:pPr>
              <w:rPr>
                <w:rFonts w:ascii="Cambria" w:hAnsi="Cambria" w:cs="Calibri"/>
                <w:color w:val="000000"/>
                <w:sz w:val="20"/>
                <w:szCs w:val="20"/>
                <w:lang w:val="es-US"/>
              </w:rPr>
            </w:pPr>
            <w:hyperlink r:id="rId268" w:history="1">
              <w:r w:rsidR="00C01571" w:rsidRPr="00E56351">
                <w:rPr>
                  <w:rStyle w:val="Hyperlink"/>
                  <w:rFonts w:ascii="Cambria" w:hAnsi="Cambria"/>
                  <w:sz w:val="20"/>
                  <w:szCs w:val="20"/>
                  <w:lang w:val="es-US"/>
                </w:rPr>
                <w:t xml:space="preserve">232/21 - La CIDH otorga medidas cautelares a favor de Ana Margarita Vijil Gurdián, Dora María Téllez Arguello, </w:t>
              </w:r>
              <w:proofErr w:type="spellStart"/>
              <w:r w:rsidR="00C01571" w:rsidRPr="00E56351">
                <w:rPr>
                  <w:rStyle w:val="Hyperlink"/>
                  <w:rFonts w:ascii="Cambria" w:hAnsi="Cambria"/>
                  <w:sz w:val="20"/>
                  <w:szCs w:val="20"/>
                  <w:lang w:val="es-US"/>
                </w:rPr>
                <w:t>Suyen</w:t>
              </w:r>
              <w:proofErr w:type="spellEnd"/>
              <w:r w:rsidR="00C01571" w:rsidRPr="00E56351">
                <w:rPr>
                  <w:rStyle w:val="Hyperlink"/>
                  <w:rFonts w:ascii="Cambria" w:hAnsi="Cambria"/>
                  <w:sz w:val="20"/>
                  <w:szCs w:val="20"/>
                  <w:lang w:val="es-US"/>
                </w:rPr>
                <w:t xml:space="preserve"> Barahona Cuán, Jorge Hugo Torres Jiménez, Víctor Hugo Tinoco Fonseca, Arturo José Cruz Sequeira y Luis Alberto Rivas </w:t>
              </w:r>
              <w:proofErr w:type="spellStart"/>
              <w:r w:rsidR="00C01571" w:rsidRPr="00E56351">
                <w:rPr>
                  <w:rStyle w:val="Hyperlink"/>
                  <w:rFonts w:ascii="Cambria" w:hAnsi="Cambria"/>
                  <w:sz w:val="20"/>
                  <w:szCs w:val="20"/>
                  <w:lang w:val="es-US"/>
                </w:rPr>
                <w:t>Anduray</w:t>
              </w:r>
              <w:proofErr w:type="spellEnd"/>
              <w:r w:rsidR="00C01571" w:rsidRPr="00E56351">
                <w:rPr>
                  <w:rStyle w:val="Hyperlink"/>
                  <w:rFonts w:ascii="Cambria" w:hAnsi="Cambria"/>
                  <w:sz w:val="20"/>
                  <w:szCs w:val="20"/>
                  <w:lang w:val="es-US"/>
                </w:rPr>
                <w:t xml:space="preserve"> en Nicaragua</w:t>
              </w:r>
            </w:hyperlink>
            <w:r w:rsidR="00C01571" w:rsidRPr="00E56351">
              <w:rPr>
                <w:rFonts w:ascii="Cambria" w:hAnsi="Cambria" w:cs="Calibri"/>
                <w:color w:val="000000"/>
                <w:sz w:val="20"/>
                <w:szCs w:val="20"/>
                <w:lang w:val="es-US"/>
              </w:rPr>
              <w:t>.</w:t>
            </w:r>
          </w:p>
          <w:p w14:paraId="12D2831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 de setiembre de 2021</w:t>
            </w:r>
          </w:p>
        </w:tc>
      </w:tr>
      <w:tr w:rsidR="00C01571" w:rsidRPr="00081B75" w14:paraId="359C0D0A"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2E1B1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233</w:t>
            </w:r>
          </w:p>
        </w:tc>
        <w:tc>
          <w:tcPr>
            <w:tcW w:w="8683" w:type="dxa"/>
            <w:tcBorders>
              <w:top w:val="single" w:sz="4" w:space="0" w:color="1C4DA1"/>
              <w:left w:val="single" w:sz="4" w:space="0" w:color="1C4DA1"/>
              <w:bottom w:val="single" w:sz="4" w:space="0" w:color="1C4DA1"/>
            </w:tcBorders>
            <w:shd w:val="clear" w:color="auto" w:fill="auto"/>
            <w:vAlign w:val="center"/>
          </w:tcPr>
          <w:p w14:paraId="2ED2D2EC" w14:textId="77777777" w:rsidR="00C01571" w:rsidRPr="00E56351" w:rsidRDefault="00C85E91" w:rsidP="00CF7FC3">
            <w:pPr>
              <w:rPr>
                <w:rFonts w:ascii="Cambria" w:hAnsi="Cambria" w:cs="Calibri"/>
                <w:color w:val="000000"/>
                <w:sz w:val="20"/>
                <w:szCs w:val="20"/>
                <w:lang w:val="es-US"/>
              </w:rPr>
            </w:pPr>
            <w:hyperlink r:id="rId269" w:history="1">
              <w:r w:rsidR="00C01571" w:rsidRPr="00E56351">
                <w:rPr>
                  <w:rStyle w:val="Hyperlink"/>
                  <w:rFonts w:ascii="Cambria" w:hAnsi="Cambria"/>
                  <w:sz w:val="20"/>
                  <w:szCs w:val="20"/>
                  <w:lang w:val="es-US"/>
                </w:rPr>
                <w:t>233/21 - CIDH anuncia nuevo concurso para el puesto de titular de la Secretaría Ejecutiva Adjunta para el Sistema de Peticiones y Casos</w:t>
              </w:r>
            </w:hyperlink>
            <w:r w:rsidR="00C01571" w:rsidRPr="00E56351">
              <w:rPr>
                <w:rFonts w:ascii="Cambria" w:hAnsi="Cambria" w:cs="Calibri"/>
                <w:color w:val="000000"/>
                <w:sz w:val="20"/>
                <w:szCs w:val="20"/>
                <w:lang w:val="es-US"/>
              </w:rPr>
              <w:t>.</w:t>
            </w:r>
          </w:p>
          <w:p w14:paraId="68F261B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 de setiembre de 2021</w:t>
            </w:r>
          </w:p>
        </w:tc>
      </w:tr>
      <w:tr w:rsidR="00C01571" w:rsidRPr="00081B75" w14:paraId="502ACAD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AD04C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234</w:t>
            </w:r>
          </w:p>
        </w:tc>
        <w:tc>
          <w:tcPr>
            <w:tcW w:w="8683" w:type="dxa"/>
            <w:tcBorders>
              <w:top w:val="single" w:sz="4" w:space="0" w:color="1C4DA1"/>
              <w:left w:val="single" w:sz="4" w:space="0" w:color="1C4DA1"/>
              <w:bottom w:val="single" w:sz="4" w:space="0" w:color="1C4DA1"/>
            </w:tcBorders>
            <w:shd w:val="clear" w:color="auto" w:fill="auto"/>
            <w:vAlign w:val="center"/>
          </w:tcPr>
          <w:p w14:paraId="0E9C754D" w14:textId="77777777" w:rsidR="00C01571" w:rsidRPr="00E56351" w:rsidRDefault="00C85E91" w:rsidP="00CF7FC3">
            <w:pPr>
              <w:rPr>
                <w:rFonts w:ascii="Cambria" w:hAnsi="Cambria" w:cs="Calibri"/>
                <w:color w:val="000000"/>
                <w:sz w:val="20"/>
                <w:szCs w:val="20"/>
                <w:lang w:val="es-US"/>
              </w:rPr>
            </w:pPr>
            <w:hyperlink r:id="rId270" w:history="1">
              <w:r w:rsidR="00C01571" w:rsidRPr="00E56351">
                <w:rPr>
                  <w:rStyle w:val="Hyperlink"/>
                  <w:rFonts w:ascii="Cambria" w:hAnsi="Cambria"/>
                  <w:sz w:val="20"/>
                  <w:szCs w:val="20"/>
                  <w:lang w:val="es-US"/>
                </w:rPr>
                <w:t xml:space="preserve">234/21 - CIDH y Experto de la ONU rechazan reformas legislativas que destituyen jueces y </w:t>
              </w:r>
              <w:proofErr w:type="gramStart"/>
              <w:r w:rsidR="00C01571" w:rsidRPr="00E56351">
                <w:rPr>
                  <w:rStyle w:val="Hyperlink"/>
                  <w:rFonts w:ascii="Cambria" w:hAnsi="Cambria"/>
                  <w:sz w:val="20"/>
                  <w:szCs w:val="20"/>
                  <w:lang w:val="es-US"/>
                </w:rPr>
                <w:t>fiscales  en</w:t>
              </w:r>
              <w:proofErr w:type="gramEnd"/>
              <w:r w:rsidR="00C01571" w:rsidRPr="00E56351">
                <w:rPr>
                  <w:rStyle w:val="Hyperlink"/>
                  <w:rFonts w:ascii="Cambria" w:hAnsi="Cambria"/>
                  <w:sz w:val="20"/>
                  <w:szCs w:val="20"/>
                  <w:lang w:val="es-US"/>
                </w:rPr>
                <w:t xml:space="preserve"> El Salvador y llaman a respetar las garantías para la independencia judicial</w:t>
              </w:r>
            </w:hyperlink>
            <w:r w:rsidR="00C01571" w:rsidRPr="00E56351">
              <w:rPr>
                <w:rFonts w:ascii="Cambria" w:hAnsi="Cambria" w:cs="Calibri"/>
                <w:color w:val="000000"/>
                <w:sz w:val="20"/>
                <w:szCs w:val="20"/>
                <w:lang w:val="es-US"/>
              </w:rPr>
              <w:t>.</w:t>
            </w:r>
          </w:p>
          <w:p w14:paraId="234CB0E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7 de setiembre de 2021</w:t>
            </w:r>
          </w:p>
        </w:tc>
      </w:tr>
      <w:tr w:rsidR="00C01571" w:rsidRPr="00081B75" w14:paraId="5C216B6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B51DF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235</w:t>
            </w:r>
          </w:p>
        </w:tc>
        <w:tc>
          <w:tcPr>
            <w:tcW w:w="8683" w:type="dxa"/>
            <w:tcBorders>
              <w:top w:val="single" w:sz="4" w:space="0" w:color="1C4DA1"/>
              <w:left w:val="single" w:sz="4" w:space="0" w:color="1C4DA1"/>
              <w:bottom w:val="single" w:sz="4" w:space="0" w:color="1C4DA1"/>
            </w:tcBorders>
            <w:shd w:val="clear" w:color="auto" w:fill="auto"/>
            <w:vAlign w:val="center"/>
          </w:tcPr>
          <w:p w14:paraId="034B1726" w14:textId="77777777" w:rsidR="00C01571" w:rsidRPr="00E56351" w:rsidRDefault="00C85E91" w:rsidP="00CF7FC3">
            <w:pPr>
              <w:rPr>
                <w:rFonts w:ascii="Cambria" w:hAnsi="Cambria" w:cs="Calibri"/>
                <w:color w:val="000000"/>
                <w:sz w:val="20"/>
                <w:szCs w:val="20"/>
                <w:lang w:val="es-US"/>
              </w:rPr>
            </w:pPr>
            <w:hyperlink r:id="rId271" w:history="1">
              <w:r w:rsidR="00C01571" w:rsidRPr="00E56351">
                <w:rPr>
                  <w:rStyle w:val="Hyperlink"/>
                  <w:rFonts w:ascii="Cambria" w:hAnsi="Cambria"/>
                  <w:sz w:val="20"/>
                  <w:szCs w:val="20"/>
                  <w:lang w:val="es-US"/>
                </w:rPr>
                <w:t>235/21 - La CIDH llama al Estado de Venezuela a garantizar los derechos de las personas LGBTI</w:t>
              </w:r>
            </w:hyperlink>
            <w:r w:rsidR="00C01571" w:rsidRPr="00E56351">
              <w:rPr>
                <w:rFonts w:ascii="Cambria" w:hAnsi="Cambria" w:cs="Calibri"/>
                <w:color w:val="000000"/>
                <w:sz w:val="20"/>
                <w:szCs w:val="20"/>
                <w:lang w:val="es-US"/>
              </w:rPr>
              <w:t>.</w:t>
            </w:r>
          </w:p>
          <w:p w14:paraId="72C3C9C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8 de setiembre de 2021</w:t>
            </w:r>
          </w:p>
        </w:tc>
      </w:tr>
      <w:tr w:rsidR="00C01571" w:rsidRPr="00081B75" w14:paraId="35F9370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224C8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236</w:t>
            </w:r>
          </w:p>
        </w:tc>
        <w:tc>
          <w:tcPr>
            <w:tcW w:w="8683" w:type="dxa"/>
            <w:tcBorders>
              <w:top w:val="single" w:sz="4" w:space="0" w:color="1C4DA1"/>
              <w:left w:val="single" w:sz="4" w:space="0" w:color="1C4DA1"/>
              <w:bottom w:val="single" w:sz="4" w:space="0" w:color="1C4DA1"/>
            </w:tcBorders>
            <w:shd w:val="clear" w:color="auto" w:fill="auto"/>
            <w:vAlign w:val="center"/>
          </w:tcPr>
          <w:p w14:paraId="03DE7F0F" w14:textId="77777777" w:rsidR="00C01571" w:rsidRPr="00E56351" w:rsidRDefault="00C85E91" w:rsidP="00CF7FC3">
            <w:pPr>
              <w:rPr>
                <w:rFonts w:ascii="Cambria" w:hAnsi="Cambria" w:cs="Calibri"/>
                <w:color w:val="000000"/>
                <w:sz w:val="20"/>
                <w:szCs w:val="20"/>
                <w:lang w:val="es-US"/>
              </w:rPr>
            </w:pPr>
            <w:hyperlink r:id="rId272" w:history="1">
              <w:r w:rsidR="00C01571" w:rsidRPr="00E56351">
                <w:rPr>
                  <w:rStyle w:val="Hyperlink"/>
                  <w:rFonts w:ascii="Cambria" w:hAnsi="Cambria"/>
                  <w:sz w:val="20"/>
                  <w:szCs w:val="20"/>
                  <w:lang w:val="es-US"/>
                </w:rPr>
                <w:t>236/21 - CIDH expresa preocupación ante proyectos de ley en Brasil que podrían constituir retrocesos en materia de derechos humanos de los pueblos indígenas</w:t>
              </w:r>
            </w:hyperlink>
            <w:r w:rsidR="00C01571" w:rsidRPr="00E56351">
              <w:rPr>
                <w:rFonts w:ascii="Cambria" w:hAnsi="Cambria" w:cs="Calibri"/>
                <w:color w:val="000000"/>
                <w:sz w:val="20"/>
                <w:szCs w:val="20"/>
                <w:lang w:val="es-US"/>
              </w:rPr>
              <w:t>.</w:t>
            </w:r>
          </w:p>
          <w:p w14:paraId="09BD15C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9 de setiembre de 2021</w:t>
            </w:r>
          </w:p>
        </w:tc>
      </w:tr>
      <w:tr w:rsidR="00C01571" w:rsidRPr="00081B75" w14:paraId="40CCC79A"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C0E92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237</w:t>
            </w:r>
          </w:p>
        </w:tc>
        <w:tc>
          <w:tcPr>
            <w:tcW w:w="8683" w:type="dxa"/>
            <w:tcBorders>
              <w:top w:val="single" w:sz="4" w:space="0" w:color="1C4DA1"/>
              <w:left w:val="single" w:sz="4" w:space="0" w:color="1C4DA1"/>
              <w:bottom w:val="single" w:sz="4" w:space="0" w:color="1C4DA1"/>
            </w:tcBorders>
            <w:shd w:val="clear" w:color="auto" w:fill="auto"/>
            <w:vAlign w:val="center"/>
          </w:tcPr>
          <w:p w14:paraId="67BE30D2" w14:textId="77777777" w:rsidR="00C01571" w:rsidRPr="00E56351" w:rsidRDefault="00C85E91" w:rsidP="00CF7FC3">
            <w:pPr>
              <w:rPr>
                <w:rFonts w:ascii="Cambria" w:hAnsi="Cambria" w:cs="Calibri"/>
                <w:color w:val="000000"/>
                <w:sz w:val="20"/>
                <w:szCs w:val="20"/>
                <w:lang w:val="es-US"/>
              </w:rPr>
            </w:pPr>
            <w:hyperlink r:id="rId273" w:history="1">
              <w:r w:rsidR="00C01571" w:rsidRPr="00E56351">
                <w:rPr>
                  <w:rStyle w:val="Hyperlink"/>
                  <w:rFonts w:ascii="Cambria" w:hAnsi="Cambria"/>
                  <w:sz w:val="20"/>
                  <w:szCs w:val="20"/>
                  <w:lang w:val="es-US"/>
                </w:rPr>
                <w:t>R237/21 - La Relatoría advierte sobre los riesgos para el derecho a la libertad de expresión en internet en Brasil frente a la reforma del Marco Civil de Internet</w:t>
              </w:r>
            </w:hyperlink>
            <w:r w:rsidR="00C01571" w:rsidRPr="00E56351">
              <w:rPr>
                <w:rFonts w:ascii="Cambria" w:hAnsi="Cambria" w:cs="Calibri"/>
                <w:color w:val="000000"/>
                <w:sz w:val="20"/>
                <w:szCs w:val="20"/>
                <w:lang w:val="es-US"/>
              </w:rPr>
              <w:t>.</w:t>
            </w:r>
          </w:p>
          <w:p w14:paraId="0663E17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9 de setiembre de 2021</w:t>
            </w:r>
          </w:p>
        </w:tc>
      </w:tr>
      <w:tr w:rsidR="00C01571" w:rsidRPr="00081B75" w14:paraId="14AE287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B123C1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238</w:t>
            </w:r>
          </w:p>
        </w:tc>
        <w:tc>
          <w:tcPr>
            <w:tcW w:w="8683" w:type="dxa"/>
            <w:tcBorders>
              <w:top w:val="single" w:sz="4" w:space="0" w:color="1C4DA1"/>
              <w:left w:val="single" w:sz="4" w:space="0" w:color="1C4DA1"/>
              <w:bottom w:val="single" w:sz="4" w:space="0" w:color="1C4DA1"/>
            </w:tcBorders>
            <w:shd w:val="clear" w:color="auto" w:fill="auto"/>
            <w:vAlign w:val="center"/>
          </w:tcPr>
          <w:p w14:paraId="5597C300" w14:textId="77777777" w:rsidR="00C01571" w:rsidRPr="00E56351" w:rsidRDefault="00C85E91" w:rsidP="00CF7FC3">
            <w:pPr>
              <w:rPr>
                <w:rFonts w:ascii="Cambria" w:hAnsi="Cambria" w:cs="Calibri"/>
                <w:color w:val="000000"/>
                <w:sz w:val="20"/>
                <w:szCs w:val="20"/>
                <w:lang w:val="es-US"/>
              </w:rPr>
            </w:pPr>
            <w:hyperlink r:id="rId274" w:history="1">
              <w:r w:rsidR="00C01571" w:rsidRPr="00E56351">
                <w:rPr>
                  <w:rStyle w:val="Hyperlink"/>
                  <w:rFonts w:ascii="Cambria" w:hAnsi="Cambria"/>
                  <w:sz w:val="20"/>
                  <w:szCs w:val="20"/>
                  <w:lang w:val="es-US"/>
                </w:rPr>
                <w:t>238/21 - La CIDH y la OACNUDH condenan criminalización, faltas al debido proceso y graves condiciones de detención de personas consideradas como opositoras en Nicaragua</w:t>
              </w:r>
            </w:hyperlink>
            <w:r w:rsidR="00C01571" w:rsidRPr="00E56351">
              <w:rPr>
                <w:rFonts w:ascii="Cambria" w:hAnsi="Cambria" w:cs="Calibri"/>
                <w:color w:val="000000"/>
                <w:sz w:val="20"/>
                <w:szCs w:val="20"/>
                <w:lang w:val="es-US"/>
              </w:rPr>
              <w:t>.</w:t>
            </w:r>
          </w:p>
          <w:p w14:paraId="3A20BAE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 Ciudad de Panamá, 10 de setiembre de 2021</w:t>
            </w:r>
          </w:p>
        </w:tc>
      </w:tr>
      <w:tr w:rsidR="00C01571" w:rsidRPr="00081B75" w14:paraId="5E2C554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528E0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239</w:t>
            </w:r>
          </w:p>
        </w:tc>
        <w:tc>
          <w:tcPr>
            <w:tcW w:w="8683" w:type="dxa"/>
            <w:tcBorders>
              <w:top w:val="single" w:sz="4" w:space="0" w:color="1C4DA1"/>
              <w:left w:val="single" w:sz="4" w:space="0" w:color="1C4DA1"/>
              <w:bottom w:val="single" w:sz="4" w:space="0" w:color="1C4DA1"/>
            </w:tcBorders>
            <w:shd w:val="clear" w:color="auto" w:fill="auto"/>
            <w:vAlign w:val="center"/>
          </w:tcPr>
          <w:p w14:paraId="121FA2F9" w14:textId="77777777" w:rsidR="00C01571" w:rsidRPr="00E56351" w:rsidRDefault="00C85E91" w:rsidP="00CF7FC3">
            <w:pPr>
              <w:rPr>
                <w:rFonts w:ascii="Cambria" w:hAnsi="Cambria" w:cs="Calibri"/>
                <w:color w:val="000000"/>
                <w:sz w:val="20"/>
                <w:szCs w:val="20"/>
                <w:lang w:val="es-US"/>
              </w:rPr>
            </w:pPr>
            <w:hyperlink r:id="rId275" w:history="1">
              <w:r w:rsidR="00C01571" w:rsidRPr="00E56351">
                <w:rPr>
                  <w:rStyle w:val="Hyperlink"/>
                  <w:rFonts w:ascii="Cambria" w:hAnsi="Cambria"/>
                  <w:sz w:val="20"/>
                  <w:szCs w:val="20"/>
                  <w:lang w:val="es-US"/>
                </w:rPr>
                <w:t>239/21 - CIDH anuncia convocatoria para audiencia de oficio regional y reuniones con la sociedad civil para el 181 Período de Sesiones</w:t>
              </w:r>
            </w:hyperlink>
            <w:r w:rsidR="00C01571" w:rsidRPr="00E56351">
              <w:rPr>
                <w:rFonts w:ascii="Cambria" w:hAnsi="Cambria" w:cs="Calibri"/>
                <w:color w:val="000000"/>
                <w:sz w:val="20"/>
                <w:szCs w:val="20"/>
                <w:lang w:val="es-US"/>
              </w:rPr>
              <w:t>.</w:t>
            </w:r>
          </w:p>
          <w:p w14:paraId="62BBEAD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13 de setiembre de 2021</w:t>
            </w:r>
          </w:p>
        </w:tc>
      </w:tr>
      <w:tr w:rsidR="00C01571" w:rsidRPr="00081B75" w14:paraId="686AE32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CF65B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240</w:t>
            </w:r>
          </w:p>
        </w:tc>
        <w:tc>
          <w:tcPr>
            <w:tcW w:w="8683" w:type="dxa"/>
            <w:tcBorders>
              <w:top w:val="single" w:sz="4" w:space="0" w:color="1C4DA1"/>
              <w:left w:val="single" w:sz="4" w:space="0" w:color="1C4DA1"/>
              <w:bottom w:val="single" w:sz="4" w:space="0" w:color="1C4DA1"/>
            </w:tcBorders>
            <w:shd w:val="clear" w:color="auto" w:fill="auto"/>
            <w:vAlign w:val="center"/>
          </w:tcPr>
          <w:p w14:paraId="607E2C24" w14:textId="77777777" w:rsidR="00C01571" w:rsidRPr="00E56351" w:rsidRDefault="00C85E91" w:rsidP="00CF7FC3">
            <w:pPr>
              <w:rPr>
                <w:rFonts w:ascii="Cambria" w:hAnsi="Cambria" w:cs="Calibri"/>
                <w:color w:val="000000"/>
                <w:sz w:val="20"/>
                <w:szCs w:val="20"/>
                <w:lang w:val="es-US"/>
              </w:rPr>
            </w:pPr>
            <w:hyperlink r:id="rId276" w:history="1">
              <w:r w:rsidR="00C01571" w:rsidRPr="00E56351">
                <w:rPr>
                  <w:rStyle w:val="Hyperlink"/>
                  <w:rFonts w:ascii="Cambria" w:hAnsi="Cambria"/>
                  <w:sz w:val="20"/>
                  <w:szCs w:val="20"/>
                  <w:lang w:val="es-US"/>
                </w:rPr>
                <w:t xml:space="preserve">240/21 - La CIDH otorga medidas cautelares a favor de Camille </w:t>
              </w:r>
              <w:proofErr w:type="spellStart"/>
              <w:r w:rsidR="00C01571" w:rsidRPr="00E56351">
                <w:rPr>
                  <w:rStyle w:val="Hyperlink"/>
                  <w:rFonts w:ascii="Cambria" w:hAnsi="Cambria"/>
                  <w:sz w:val="20"/>
                  <w:szCs w:val="20"/>
                  <w:lang w:val="es-US"/>
                </w:rPr>
                <w:t>Occius</w:t>
              </w:r>
              <w:proofErr w:type="spellEnd"/>
              <w:r w:rsidR="00C01571" w:rsidRPr="00E56351">
                <w:rPr>
                  <w:rStyle w:val="Hyperlink"/>
                  <w:rFonts w:ascii="Cambria" w:hAnsi="Cambria"/>
                  <w:sz w:val="20"/>
                  <w:szCs w:val="20"/>
                  <w:lang w:val="es-US"/>
                </w:rPr>
                <w:t xml:space="preserve"> y su familia en Haití</w:t>
              </w:r>
            </w:hyperlink>
            <w:r w:rsidR="00C01571" w:rsidRPr="00E56351">
              <w:rPr>
                <w:rFonts w:ascii="Cambria" w:hAnsi="Cambria" w:cs="Calibri"/>
                <w:color w:val="000000"/>
                <w:sz w:val="20"/>
                <w:szCs w:val="20"/>
                <w:lang w:val="es-US"/>
              </w:rPr>
              <w:t>.</w:t>
            </w:r>
          </w:p>
          <w:p w14:paraId="63705B4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15 de setiembre de 2021</w:t>
            </w:r>
          </w:p>
        </w:tc>
      </w:tr>
      <w:tr w:rsidR="00C01571" w:rsidRPr="00081B75" w14:paraId="3AD1FC2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99FF2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241</w:t>
            </w:r>
          </w:p>
        </w:tc>
        <w:tc>
          <w:tcPr>
            <w:tcW w:w="8683" w:type="dxa"/>
            <w:tcBorders>
              <w:top w:val="single" w:sz="4" w:space="0" w:color="1C4DA1"/>
              <w:left w:val="single" w:sz="4" w:space="0" w:color="1C4DA1"/>
              <w:bottom w:val="single" w:sz="4" w:space="0" w:color="1C4DA1"/>
            </w:tcBorders>
            <w:shd w:val="clear" w:color="auto" w:fill="auto"/>
            <w:vAlign w:val="center"/>
          </w:tcPr>
          <w:p w14:paraId="19DE51CA" w14:textId="77777777" w:rsidR="00C01571" w:rsidRPr="00E56351" w:rsidRDefault="00C85E91" w:rsidP="00CF7FC3">
            <w:pPr>
              <w:rPr>
                <w:rFonts w:ascii="Cambria" w:hAnsi="Cambria" w:cs="Calibri"/>
                <w:color w:val="000000"/>
                <w:sz w:val="20"/>
                <w:szCs w:val="20"/>
                <w:lang w:val="es-US"/>
              </w:rPr>
            </w:pPr>
            <w:hyperlink r:id="rId277" w:history="1">
              <w:r w:rsidR="00C01571" w:rsidRPr="00E56351">
                <w:rPr>
                  <w:rStyle w:val="Hyperlink"/>
                  <w:rFonts w:ascii="Cambria" w:hAnsi="Cambria"/>
                  <w:sz w:val="20"/>
                  <w:szCs w:val="20"/>
                  <w:lang w:val="es-US"/>
                </w:rPr>
                <w:t>241/21 - CIDH concluye visita de trabajo a México sobre el Mecanismo Especial de Seguimiento al asunto Ayotzinapa</w:t>
              </w:r>
            </w:hyperlink>
            <w:r w:rsidR="00C01571" w:rsidRPr="00E56351">
              <w:rPr>
                <w:rFonts w:ascii="Cambria" w:hAnsi="Cambria" w:cs="Calibri"/>
                <w:color w:val="000000"/>
                <w:sz w:val="20"/>
                <w:szCs w:val="20"/>
                <w:lang w:val="es-US"/>
              </w:rPr>
              <w:t>.</w:t>
            </w:r>
          </w:p>
          <w:p w14:paraId="00F464F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Ciudad de México, 16 de setiembre de 2021</w:t>
            </w:r>
          </w:p>
        </w:tc>
      </w:tr>
      <w:tr w:rsidR="00C01571" w:rsidRPr="00081B75" w14:paraId="553DF812"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4C2FBE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242</w:t>
            </w:r>
          </w:p>
        </w:tc>
        <w:tc>
          <w:tcPr>
            <w:tcW w:w="8683" w:type="dxa"/>
            <w:tcBorders>
              <w:top w:val="single" w:sz="4" w:space="0" w:color="1C4DA1"/>
              <w:left w:val="single" w:sz="4" w:space="0" w:color="1C4DA1"/>
              <w:bottom w:val="single" w:sz="4" w:space="0" w:color="1C4DA1"/>
            </w:tcBorders>
            <w:shd w:val="clear" w:color="auto" w:fill="auto"/>
            <w:vAlign w:val="center"/>
          </w:tcPr>
          <w:p w14:paraId="674761ED" w14:textId="77777777" w:rsidR="00C01571" w:rsidRPr="00E56351" w:rsidRDefault="00C85E91" w:rsidP="00CF7FC3">
            <w:pPr>
              <w:rPr>
                <w:rFonts w:ascii="Cambria" w:hAnsi="Cambria" w:cs="Calibri"/>
                <w:color w:val="000000"/>
                <w:sz w:val="20"/>
                <w:szCs w:val="20"/>
                <w:lang w:val="es-US"/>
              </w:rPr>
            </w:pPr>
            <w:hyperlink r:id="rId278" w:history="1">
              <w:r w:rsidR="00C01571" w:rsidRPr="00E56351">
                <w:rPr>
                  <w:rStyle w:val="Hyperlink"/>
                  <w:rFonts w:ascii="Cambria" w:hAnsi="Cambria"/>
                  <w:sz w:val="20"/>
                  <w:szCs w:val="20"/>
                  <w:lang w:val="es-US"/>
                </w:rPr>
                <w:t xml:space="preserve">242/21 - CIDH solicita a Corte Interamericana ampliar medidas provisionales a favor de las comunidades del pueblo indígena </w:t>
              </w:r>
              <w:proofErr w:type="spellStart"/>
              <w:r w:rsidR="00C01571" w:rsidRPr="00E56351">
                <w:rPr>
                  <w:rStyle w:val="Hyperlink"/>
                  <w:rFonts w:ascii="Cambria" w:hAnsi="Cambria"/>
                  <w:sz w:val="20"/>
                  <w:szCs w:val="20"/>
                  <w:lang w:val="es-US"/>
                </w:rPr>
                <w:t>Miskitu</w:t>
              </w:r>
              <w:proofErr w:type="spellEnd"/>
              <w:r w:rsidR="00C01571" w:rsidRPr="00E56351">
                <w:rPr>
                  <w:rStyle w:val="Hyperlink"/>
                  <w:rFonts w:ascii="Cambria" w:hAnsi="Cambria"/>
                  <w:sz w:val="20"/>
                  <w:szCs w:val="20"/>
                  <w:lang w:val="es-US"/>
                </w:rPr>
                <w:t xml:space="preserve"> en Nicaragua</w:t>
              </w:r>
            </w:hyperlink>
            <w:r w:rsidR="00C01571" w:rsidRPr="00E56351">
              <w:rPr>
                <w:rFonts w:ascii="Cambria" w:hAnsi="Cambria" w:cs="Calibri"/>
                <w:color w:val="000000"/>
                <w:sz w:val="20"/>
                <w:szCs w:val="20"/>
                <w:lang w:val="es-US"/>
              </w:rPr>
              <w:t>.</w:t>
            </w:r>
          </w:p>
          <w:p w14:paraId="3884AF1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17 de setiembre de 2021</w:t>
            </w:r>
          </w:p>
        </w:tc>
      </w:tr>
      <w:tr w:rsidR="00C01571" w:rsidRPr="00081B75" w14:paraId="647BF306"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562A7E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243</w:t>
            </w:r>
          </w:p>
        </w:tc>
        <w:tc>
          <w:tcPr>
            <w:tcW w:w="8683" w:type="dxa"/>
            <w:tcBorders>
              <w:top w:val="single" w:sz="4" w:space="0" w:color="1C4DA1"/>
              <w:left w:val="single" w:sz="4" w:space="0" w:color="1C4DA1"/>
              <w:bottom w:val="single" w:sz="4" w:space="0" w:color="1C4DA1"/>
            </w:tcBorders>
            <w:shd w:val="clear" w:color="auto" w:fill="auto"/>
            <w:vAlign w:val="center"/>
          </w:tcPr>
          <w:p w14:paraId="74D008D4" w14:textId="77777777" w:rsidR="00C01571" w:rsidRPr="00E56351" w:rsidRDefault="00C85E91" w:rsidP="00CF7FC3">
            <w:pPr>
              <w:rPr>
                <w:rFonts w:ascii="Cambria" w:hAnsi="Cambria" w:cs="Calibri"/>
                <w:color w:val="000000"/>
                <w:sz w:val="20"/>
                <w:szCs w:val="20"/>
                <w:lang w:val="es-US"/>
              </w:rPr>
            </w:pPr>
            <w:hyperlink r:id="rId279" w:history="1">
              <w:r w:rsidR="00C01571" w:rsidRPr="00E56351">
                <w:rPr>
                  <w:rStyle w:val="Hyperlink"/>
                  <w:rFonts w:ascii="Cambria" w:hAnsi="Cambria"/>
                  <w:sz w:val="20"/>
                  <w:szCs w:val="20"/>
                  <w:lang w:val="es-US"/>
                </w:rPr>
                <w:t xml:space="preserve">243/21 - La CIDH expresa su preocupación por las expulsiones de personas en contexto de movilidad humana desde </w:t>
              </w:r>
              <w:proofErr w:type="gramStart"/>
              <w:r w:rsidR="00C01571" w:rsidRPr="00E56351">
                <w:rPr>
                  <w:rStyle w:val="Hyperlink"/>
                  <w:rFonts w:ascii="Cambria" w:hAnsi="Cambria"/>
                  <w:sz w:val="20"/>
                  <w:szCs w:val="20"/>
                  <w:lang w:val="es-US"/>
                </w:rPr>
                <w:t>EEUU</w:t>
              </w:r>
              <w:proofErr w:type="gramEnd"/>
              <w:r w:rsidR="00C01571" w:rsidRPr="00E56351">
                <w:rPr>
                  <w:rStyle w:val="Hyperlink"/>
                  <w:rFonts w:ascii="Cambria" w:hAnsi="Cambria"/>
                  <w:sz w:val="20"/>
                  <w:szCs w:val="20"/>
                  <w:lang w:val="es-US"/>
                </w:rPr>
                <w:t xml:space="preserve"> y México, y urge a los Estados involucrados a asegurar la protección efectiva de sus derechos</w:t>
              </w:r>
            </w:hyperlink>
            <w:r w:rsidR="00C01571" w:rsidRPr="00E56351">
              <w:rPr>
                <w:rFonts w:ascii="Cambria" w:hAnsi="Cambria" w:cs="Calibri"/>
                <w:color w:val="000000"/>
                <w:sz w:val="20"/>
                <w:szCs w:val="20"/>
                <w:lang w:val="es-US"/>
              </w:rPr>
              <w:t>.</w:t>
            </w:r>
          </w:p>
          <w:p w14:paraId="6BEFAAE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17 de setiembre de 2021</w:t>
            </w:r>
          </w:p>
        </w:tc>
      </w:tr>
      <w:tr w:rsidR="00C01571" w:rsidRPr="00081B75" w14:paraId="006EBEF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227135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244</w:t>
            </w:r>
          </w:p>
        </w:tc>
        <w:tc>
          <w:tcPr>
            <w:tcW w:w="8683" w:type="dxa"/>
            <w:tcBorders>
              <w:top w:val="single" w:sz="4" w:space="0" w:color="1C4DA1"/>
              <w:left w:val="single" w:sz="4" w:space="0" w:color="1C4DA1"/>
              <w:bottom w:val="single" w:sz="4" w:space="0" w:color="1C4DA1"/>
            </w:tcBorders>
            <w:shd w:val="clear" w:color="auto" w:fill="auto"/>
            <w:vAlign w:val="center"/>
          </w:tcPr>
          <w:p w14:paraId="301C8748" w14:textId="77777777" w:rsidR="00C01571" w:rsidRPr="00E56351" w:rsidRDefault="00C85E91" w:rsidP="00CF7FC3">
            <w:pPr>
              <w:rPr>
                <w:rFonts w:ascii="Cambria" w:hAnsi="Cambria" w:cs="Calibri"/>
                <w:color w:val="000000"/>
                <w:sz w:val="20"/>
                <w:szCs w:val="20"/>
                <w:lang w:val="es-US"/>
              </w:rPr>
            </w:pPr>
            <w:hyperlink r:id="rId280" w:history="1">
              <w:r w:rsidR="00C01571" w:rsidRPr="00E56351">
                <w:rPr>
                  <w:rStyle w:val="Hyperlink"/>
                  <w:rFonts w:ascii="Cambria" w:hAnsi="Cambria"/>
                  <w:sz w:val="20"/>
                  <w:szCs w:val="20"/>
                  <w:lang w:val="es-US"/>
                </w:rPr>
                <w:t>R244/21 - La Relatoría Especial anuncia el lanzamiento oficial del Diálogo de las Américas sobre libertad de expresión en internet, e invita a todas las partes interesadas a acompañar y participar del proceso</w:t>
              </w:r>
            </w:hyperlink>
            <w:r w:rsidR="00C01571" w:rsidRPr="00E56351">
              <w:rPr>
                <w:rFonts w:ascii="Cambria" w:hAnsi="Cambria" w:cs="Calibri"/>
                <w:color w:val="000000"/>
                <w:sz w:val="20"/>
                <w:szCs w:val="20"/>
                <w:lang w:val="es-US"/>
              </w:rPr>
              <w:t>.</w:t>
            </w:r>
          </w:p>
          <w:p w14:paraId="517E96DF"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20 de setiembre de 2021</w:t>
            </w:r>
          </w:p>
        </w:tc>
      </w:tr>
      <w:tr w:rsidR="00C01571" w:rsidRPr="00081B75" w14:paraId="6C7495A2"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A07D9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245</w:t>
            </w:r>
          </w:p>
        </w:tc>
        <w:tc>
          <w:tcPr>
            <w:tcW w:w="8683" w:type="dxa"/>
            <w:tcBorders>
              <w:top w:val="single" w:sz="4" w:space="0" w:color="1C4DA1"/>
              <w:left w:val="single" w:sz="4" w:space="0" w:color="1C4DA1"/>
              <w:bottom w:val="single" w:sz="4" w:space="0" w:color="1C4DA1"/>
            </w:tcBorders>
            <w:shd w:val="clear" w:color="auto" w:fill="auto"/>
            <w:vAlign w:val="center"/>
          </w:tcPr>
          <w:p w14:paraId="2EFEF9BA" w14:textId="77777777" w:rsidR="00C01571" w:rsidRPr="00E56351" w:rsidRDefault="00C85E91" w:rsidP="00CF7FC3">
            <w:pPr>
              <w:rPr>
                <w:rFonts w:ascii="Cambria" w:hAnsi="Cambria" w:cs="Calibri"/>
                <w:color w:val="000000"/>
                <w:sz w:val="20"/>
                <w:szCs w:val="20"/>
                <w:lang w:val="es-US"/>
              </w:rPr>
            </w:pPr>
            <w:hyperlink r:id="rId281" w:history="1">
              <w:r w:rsidR="00C01571" w:rsidRPr="00E56351">
                <w:rPr>
                  <w:rStyle w:val="Hyperlink"/>
                  <w:rFonts w:ascii="Cambria" w:hAnsi="Cambria"/>
                  <w:sz w:val="20"/>
                  <w:szCs w:val="20"/>
                  <w:lang w:val="es-US"/>
                </w:rPr>
                <w:t>245/21 - La CIDH presenta caso sobre Colombia ante la Corte Interamericana</w:t>
              </w:r>
            </w:hyperlink>
            <w:r w:rsidR="00C01571" w:rsidRPr="00E56351">
              <w:rPr>
                <w:rFonts w:ascii="Cambria" w:hAnsi="Cambria" w:cs="Calibri"/>
                <w:color w:val="000000"/>
                <w:sz w:val="20"/>
                <w:szCs w:val="20"/>
                <w:lang w:val="es-US"/>
              </w:rPr>
              <w:t>.</w:t>
            </w:r>
          </w:p>
          <w:p w14:paraId="06BF1AD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20 de setiembre de 2021</w:t>
            </w:r>
          </w:p>
        </w:tc>
      </w:tr>
      <w:tr w:rsidR="00C01571" w:rsidRPr="00081B75" w14:paraId="797AE51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9D57E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246</w:t>
            </w:r>
          </w:p>
        </w:tc>
        <w:tc>
          <w:tcPr>
            <w:tcW w:w="8683" w:type="dxa"/>
            <w:tcBorders>
              <w:top w:val="single" w:sz="4" w:space="0" w:color="1C4DA1"/>
              <w:left w:val="single" w:sz="4" w:space="0" w:color="1C4DA1"/>
              <w:bottom w:val="single" w:sz="4" w:space="0" w:color="1C4DA1"/>
            </w:tcBorders>
            <w:shd w:val="clear" w:color="auto" w:fill="auto"/>
            <w:vAlign w:val="center"/>
          </w:tcPr>
          <w:p w14:paraId="62423EAA" w14:textId="77777777" w:rsidR="00C01571" w:rsidRPr="00E56351" w:rsidRDefault="00C85E91" w:rsidP="00CF7FC3">
            <w:pPr>
              <w:rPr>
                <w:rFonts w:ascii="Cambria" w:hAnsi="Cambria" w:cs="Calibri"/>
                <w:color w:val="000000"/>
                <w:sz w:val="20"/>
                <w:szCs w:val="20"/>
                <w:lang w:val="es-US"/>
              </w:rPr>
            </w:pPr>
            <w:hyperlink r:id="rId282" w:history="1">
              <w:r w:rsidR="00C01571" w:rsidRPr="00E56351">
                <w:rPr>
                  <w:rStyle w:val="Hyperlink"/>
                  <w:rFonts w:ascii="Cambria" w:hAnsi="Cambria"/>
                  <w:sz w:val="20"/>
                  <w:szCs w:val="20"/>
                  <w:lang w:val="es-US"/>
                </w:rPr>
                <w:t>246/21 - La CIDH anuncia su 182° Período de Sesiones Virtual y recibe solicitudes para audiencias públicas</w:t>
              </w:r>
            </w:hyperlink>
            <w:r w:rsidR="00C01571" w:rsidRPr="00E56351">
              <w:rPr>
                <w:rFonts w:ascii="Cambria" w:hAnsi="Cambria" w:cs="Calibri"/>
                <w:color w:val="000000"/>
                <w:sz w:val="20"/>
                <w:szCs w:val="20"/>
                <w:lang w:val="es-US"/>
              </w:rPr>
              <w:t>.</w:t>
            </w:r>
          </w:p>
          <w:p w14:paraId="226AE25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20 de setiembre de 2021</w:t>
            </w:r>
          </w:p>
        </w:tc>
      </w:tr>
      <w:tr w:rsidR="00C01571" w:rsidRPr="00081B75" w14:paraId="645E0B5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B4C035"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247</w:t>
            </w:r>
          </w:p>
        </w:tc>
        <w:tc>
          <w:tcPr>
            <w:tcW w:w="8683" w:type="dxa"/>
            <w:tcBorders>
              <w:top w:val="single" w:sz="4" w:space="0" w:color="1C4DA1"/>
              <w:left w:val="single" w:sz="4" w:space="0" w:color="1C4DA1"/>
              <w:bottom w:val="single" w:sz="4" w:space="0" w:color="1C4DA1"/>
            </w:tcBorders>
            <w:shd w:val="clear" w:color="auto" w:fill="auto"/>
            <w:vAlign w:val="center"/>
          </w:tcPr>
          <w:p w14:paraId="033EAB77" w14:textId="77777777" w:rsidR="00C01571" w:rsidRPr="00E56351" w:rsidRDefault="00C85E91" w:rsidP="00CF7FC3">
            <w:pPr>
              <w:rPr>
                <w:rFonts w:ascii="Cambria" w:hAnsi="Cambria" w:cs="Calibri"/>
                <w:color w:val="000000"/>
                <w:sz w:val="20"/>
                <w:szCs w:val="20"/>
                <w:lang w:val="es-US"/>
              </w:rPr>
            </w:pPr>
            <w:hyperlink r:id="rId283" w:history="1">
              <w:r w:rsidR="00C01571" w:rsidRPr="00E56351">
                <w:rPr>
                  <w:rStyle w:val="Hyperlink"/>
                  <w:rFonts w:ascii="Cambria" w:hAnsi="Cambria"/>
                  <w:sz w:val="20"/>
                  <w:szCs w:val="20"/>
                  <w:lang w:val="es-US"/>
                </w:rPr>
                <w:t>247/21 - La CIDH presenta caso sobre Ecuador ante la Corte Interamericana</w:t>
              </w:r>
            </w:hyperlink>
            <w:r w:rsidR="00C01571" w:rsidRPr="00E56351">
              <w:rPr>
                <w:rFonts w:ascii="Cambria" w:hAnsi="Cambria" w:cs="Calibri"/>
                <w:color w:val="000000"/>
                <w:sz w:val="20"/>
                <w:szCs w:val="20"/>
                <w:lang w:val="es-US"/>
              </w:rPr>
              <w:t>.</w:t>
            </w:r>
          </w:p>
          <w:p w14:paraId="1644B19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21 de setiembre de 2021</w:t>
            </w:r>
          </w:p>
        </w:tc>
      </w:tr>
      <w:tr w:rsidR="00C01571" w:rsidRPr="00081B75" w14:paraId="2158D17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E68B9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248</w:t>
            </w:r>
          </w:p>
        </w:tc>
        <w:tc>
          <w:tcPr>
            <w:tcW w:w="8683" w:type="dxa"/>
            <w:tcBorders>
              <w:top w:val="single" w:sz="4" w:space="0" w:color="1C4DA1"/>
              <w:left w:val="single" w:sz="4" w:space="0" w:color="1C4DA1"/>
              <w:bottom w:val="single" w:sz="4" w:space="0" w:color="1C4DA1"/>
            </w:tcBorders>
            <w:shd w:val="clear" w:color="auto" w:fill="auto"/>
            <w:vAlign w:val="center"/>
          </w:tcPr>
          <w:p w14:paraId="5584BD32" w14:textId="77777777" w:rsidR="00C01571" w:rsidRPr="00E56351" w:rsidRDefault="00C85E91" w:rsidP="00CF7FC3">
            <w:pPr>
              <w:rPr>
                <w:rFonts w:ascii="Cambria" w:hAnsi="Cambria" w:cs="Calibri"/>
                <w:color w:val="000000"/>
                <w:sz w:val="20"/>
                <w:szCs w:val="20"/>
                <w:lang w:val="es-US"/>
              </w:rPr>
            </w:pPr>
            <w:hyperlink r:id="rId284" w:history="1">
              <w:r w:rsidR="00C01571" w:rsidRPr="00E56351">
                <w:rPr>
                  <w:rStyle w:val="Hyperlink"/>
                  <w:rFonts w:ascii="Cambria" w:hAnsi="Cambria"/>
                  <w:sz w:val="20"/>
                  <w:szCs w:val="20"/>
                  <w:lang w:val="es-US"/>
                </w:rPr>
                <w:t xml:space="preserve">248/21 - La CIDH otorga medidas cautelares a favor de Bertha María </w:t>
              </w:r>
              <w:proofErr w:type="spellStart"/>
              <w:r w:rsidR="00C01571" w:rsidRPr="00E56351">
                <w:rPr>
                  <w:rStyle w:val="Hyperlink"/>
                  <w:rFonts w:ascii="Cambria" w:hAnsi="Cambria"/>
                  <w:sz w:val="20"/>
                  <w:szCs w:val="20"/>
                  <w:lang w:val="es-US"/>
                </w:rPr>
                <w:t>Deleón</w:t>
              </w:r>
              <w:proofErr w:type="spellEnd"/>
              <w:r w:rsidR="00C01571" w:rsidRPr="00E56351">
                <w:rPr>
                  <w:rStyle w:val="Hyperlink"/>
                  <w:rFonts w:ascii="Cambria" w:hAnsi="Cambria"/>
                  <w:sz w:val="20"/>
                  <w:szCs w:val="20"/>
                  <w:lang w:val="es-US"/>
                </w:rPr>
                <w:t xml:space="preserve"> Gutiérrez en El Salvador</w:t>
              </w:r>
            </w:hyperlink>
            <w:r w:rsidR="00C01571" w:rsidRPr="00E56351">
              <w:rPr>
                <w:rFonts w:ascii="Cambria" w:hAnsi="Cambria" w:cs="Calibri"/>
                <w:color w:val="000000"/>
                <w:sz w:val="20"/>
                <w:szCs w:val="20"/>
                <w:lang w:val="es-US"/>
              </w:rPr>
              <w:t>.</w:t>
            </w:r>
          </w:p>
          <w:p w14:paraId="605B159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21 de setiembre de 2021</w:t>
            </w:r>
          </w:p>
        </w:tc>
      </w:tr>
      <w:tr w:rsidR="00C01571" w:rsidRPr="00081B75" w14:paraId="1BE07E3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68D39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249</w:t>
            </w:r>
          </w:p>
        </w:tc>
        <w:tc>
          <w:tcPr>
            <w:tcW w:w="8683" w:type="dxa"/>
            <w:tcBorders>
              <w:top w:val="single" w:sz="4" w:space="0" w:color="1C4DA1"/>
              <w:left w:val="single" w:sz="4" w:space="0" w:color="1C4DA1"/>
              <w:bottom w:val="single" w:sz="4" w:space="0" w:color="1C4DA1"/>
            </w:tcBorders>
            <w:shd w:val="clear" w:color="auto" w:fill="auto"/>
            <w:vAlign w:val="center"/>
          </w:tcPr>
          <w:p w14:paraId="3B8A3062" w14:textId="77777777" w:rsidR="00C01571" w:rsidRPr="00E56351" w:rsidRDefault="00C85E91" w:rsidP="00CF7FC3">
            <w:pPr>
              <w:rPr>
                <w:rFonts w:ascii="Cambria" w:hAnsi="Cambria" w:cs="Calibri"/>
                <w:color w:val="000000"/>
                <w:sz w:val="20"/>
                <w:szCs w:val="20"/>
                <w:lang w:val="es-US"/>
              </w:rPr>
            </w:pPr>
            <w:hyperlink r:id="rId285" w:history="1">
              <w:r w:rsidR="00C01571" w:rsidRPr="00E56351">
                <w:rPr>
                  <w:rStyle w:val="Hyperlink"/>
                  <w:rFonts w:ascii="Cambria" w:hAnsi="Cambria"/>
                  <w:sz w:val="20"/>
                  <w:szCs w:val="20"/>
                  <w:lang w:val="es-US"/>
                </w:rPr>
                <w:t>249/21 - CIDH y RELE manifiestan preocupación ante nuevas regulaciones sobre telecomunicaciones y ciberseguridad en Cuba, y alertan por los riesgos para el ejercicio de las libertades fundamentales en Internet</w:t>
              </w:r>
            </w:hyperlink>
            <w:r w:rsidR="00C01571" w:rsidRPr="00E56351">
              <w:rPr>
                <w:rFonts w:ascii="Cambria" w:hAnsi="Cambria" w:cs="Calibri"/>
                <w:color w:val="000000"/>
                <w:sz w:val="20"/>
                <w:szCs w:val="20"/>
                <w:lang w:val="es-US"/>
              </w:rPr>
              <w:t>.</w:t>
            </w:r>
          </w:p>
          <w:p w14:paraId="3F6EE1F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22 de setiembre de 2021</w:t>
            </w:r>
          </w:p>
        </w:tc>
      </w:tr>
      <w:tr w:rsidR="00C01571" w:rsidRPr="00081B75" w14:paraId="4D0E10E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565BD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250</w:t>
            </w:r>
          </w:p>
        </w:tc>
        <w:tc>
          <w:tcPr>
            <w:tcW w:w="8683" w:type="dxa"/>
            <w:tcBorders>
              <w:top w:val="single" w:sz="4" w:space="0" w:color="1C4DA1"/>
              <w:left w:val="single" w:sz="4" w:space="0" w:color="1C4DA1"/>
              <w:bottom w:val="single" w:sz="4" w:space="0" w:color="1C4DA1"/>
            </w:tcBorders>
            <w:shd w:val="clear" w:color="auto" w:fill="auto"/>
            <w:vAlign w:val="center"/>
          </w:tcPr>
          <w:p w14:paraId="220D5358" w14:textId="77777777" w:rsidR="00C01571" w:rsidRPr="00E56351" w:rsidRDefault="00C85E91" w:rsidP="00CF7FC3">
            <w:pPr>
              <w:rPr>
                <w:rFonts w:ascii="Cambria" w:hAnsi="Cambria" w:cs="Calibri"/>
                <w:color w:val="000000"/>
                <w:sz w:val="20"/>
                <w:szCs w:val="20"/>
                <w:lang w:val="es-US"/>
              </w:rPr>
            </w:pPr>
            <w:hyperlink r:id="rId286" w:history="1">
              <w:r w:rsidR="00C01571" w:rsidRPr="00E56351">
                <w:rPr>
                  <w:rStyle w:val="Hyperlink"/>
                  <w:rFonts w:ascii="Cambria" w:hAnsi="Cambria"/>
                  <w:sz w:val="20"/>
                  <w:szCs w:val="20"/>
                  <w:lang w:val="es-US"/>
                </w:rPr>
                <w:t>250/21 - Día Internacional de la Visibilidad Bisexual: CIDH reitera la obligación de los Estados de recolectar y analizar datos sobre violencia y discriminación basada en orientación sexual</w:t>
              </w:r>
            </w:hyperlink>
            <w:r w:rsidR="00C01571" w:rsidRPr="00E56351">
              <w:rPr>
                <w:rFonts w:ascii="Cambria" w:hAnsi="Cambria" w:cs="Calibri"/>
                <w:color w:val="000000"/>
                <w:sz w:val="20"/>
                <w:szCs w:val="20"/>
                <w:lang w:val="es-US"/>
              </w:rPr>
              <w:t>.</w:t>
            </w:r>
          </w:p>
          <w:p w14:paraId="7443187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23 de setiembre de 2021</w:t>
            </w:r>
          </w:p>
        </w:tc>
      </w:tr>
      <w:tr w:rsidR="00C01571" w:rsidRPr="00081B75" w14:paraId="2C938841"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AB440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251</w:t>
            </w:r>
          </w:p>
        </w:tc>
        <w:tc>
          <w:tcPr>
            <w:tcW w:w="8683" w:type="dxa"/>
            <w:tcBorders>
              <w:top w:val="single" w:sz="4" w:space="0" w:color="1C4DA1"/>
              <w:left w:val="single" w:sz="4" w:space="0" w:color="1C4DA1"/>
              <w:bottom w:val="single" w:sz="4" w:space="0" w:color="1C4DA1"/>
            </w:tcBorders>
            <w:shd w:val="clear" w:color="auto" w:fill="auto"/>
            <w:vAlign w:val="center"/>
          </w:tcPr>
          <w:p w14:paraId="585CF59D" w14:textId="77777777" w:rsidR="00C01571" w:rsidRPr="00E56351" w:rsidRDefault="00C85E91" w:rsidP="00CF7FC3">
            <w:pPr>
              <w:rPr>
                <w:rFonts w:ascii="Cambria" w:hAnsi="Cambria" w:cs="Calibri"/>
                <w:color w:val="000000"/>
                <w:sz w:val="20"/>
                <w:szCs w:val="20"/>
                <w:lang w:val="es-US"/>
              </w:rPr>
            </w:pPr>
            <w:hyperlink r:id="rId287" w:history="1">
              <w:r w:rsidR="00C01571" w:rsidRPr="00E56351">
                <w:rPr>
                  <w:rStyle w:val="Hyperlink"/>
                  <w:rFonts w:ascii="Cambria" w:hAnsi="Cambria"/>
                  <w:sz w:val="20"/>
                  <w:szCs w:val="20"/>
                  <w:lang w:val="es-US"/>
                </w:rPr>
                <w:t>251/21 - La CIDH presenta caso sobre Perú ante la Corte Interamericana</w:t>
              </w:r>
            </w:hyperlink>
            <w:r w:rsidR="00C01571" w:rsidRPr="00E56351">
              <w:rPr>
                <w:rFonts w:ascii="Cambria" w:hAnsi="Cambria" w:cs="Calibri"/>
                <w:color w:val="000000"/>
                <w:sz w:val="20"/>
                <w:szCs w:val="20"/>
                <w:lang w:val="es-US"/>
              </w:rPr>
              <w:t>.</w:t>
            </w:r>
          </w:p>
          <w:p w14:paraId="01476FA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23 de setiembre de 2021</w:t>
            </w:r>
          </w:p>
        </w:tc>
      </w:tr>
      <w:tr w:rsidR="00C01571" w:rsidRPr="00081B75" w14:paraId="074AA66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DEE1A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252</w:t>
            </w:r>
          </w:p>
        </w:tc>
        <w:tc>
          <w:tcPr>
            <w:tcW w:w="8683" w:type="dxa"/>
            <w:tcBorders>
              <w:top w:val="single" w:sz="4" w:space="0" w:color="1C4DA1"/>
              <w:left w:val="single" w:sz="4" w:space="0" w:color="1C4DA1"/>
              <w:bottom w:val="single" w:sz="4" w:space="0" w:color="1C4DA1"/>
            </w:tcBorders>
            <w:shd w:val="clear" w:color="auto" w:fill="auto"/>
            <w:vAlign w:val="center"/>
          </w:tcPr>
          <w:p w14:paraId="2B82D5CA" w14:textId="77777777" w:rsidR="00C01571" w:rsidRPr="00E56351" w:rsidRDefault="00C85E91" w:rsidP="00CF7FC3">
            <w:pPr>
              <w:rPr>
                <w:rFonts w:ascii="Cambria" w:hAnsi="Cambria" w:cs="Calibri"/>
                <w:color w:val="000000"/>
                <w:sz w:val="20"/>
                <w:szCs w:val="20"/>
                <w:lang w:val="es-US"/>
              </w:rPr>
            </w:pPr>
            <w:hyperlink r:id="rId288" w:history="1">
              <w:r w:rsidR="00C01571" w:rsidRPr="00E56351">
                <w:rPr>
                  <w:rStyle w:val="Hyperlink"/>
                  <w:rFonts w:ascii="Cambria" w:hAnsi="Cambria"/>
                  <w:sz w:val="20"/>
                  <w:szCs w:val="20"/>
                  <w:lang w:val="es-US"/>
                </w:rPr>
                <w:t>252/21 - CIDH condena la muerte de mujeres detenidas por incendio, en comisaría en Argentina</w:t>
              </w:r>
            </w:hyperlink>
            <w:r w:rsidR="00C01571" w:rsidRPr="00E56351">
              <w:rPr>
                <w:rFonts w:ascii="Cambria" w:hAnsi="Cambria" w:cs="Calibri"/>
                <w:color w:val="000000"/>
                <w:sz w:val="20"/>
                <w:szCs w:val="20"/>
                <w:lang w:val="es-US"/>
              </w:rPr>
              <w:t>.</w:t>
            </w:r>
          </w:p>
          <w:p w14:paraId="55505E9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23 de setiembre de 2021</w:t>
            </w:r>
          </w:p>
        </w:tc>
      </w:tr>
      <w:tr w:rsidR="00C01571" w:rsidRPr="00081B75" w14:paraId="7DFC2621"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DDCAA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253</w:t>
            </w:r>
          </w:p>
        </w:tc>
        <w:tc>
          <w:tcPr>
            <w:tcW w:w="8683" w:type="dxa"/>
            <w:tcBorders>
              <w:top w:val="single" w:sz="4" w:space="0" w:color="1C4DA1"/>
              <w:left w:val="single" w:sz="4" w:space="0" w:color="1C4DA1"/>
              <w:bottom w:val="single" w:sz="4" w:space="0" w:color="1C4DA1"/>
            </w:tcBorders>
            <w:shd w:val="clear" w:color="auto" w:fill="auto"/>
            <w:vAlign w:val="center"/>
          </w:tcPr>
          <w:p w14:paraId="38B351D7" w14:textId="77777777" w:rsidR="00C01571" w:rsidRPr="00E56351" w:rsidRDefault="00C85E91" w:rsidP="00CF7FC3">
            <w:pPr>
              <w:rPr>
                <w:rFonts w:ascii="Cambria" w:hAnsi="Cambria" w:cs="Calibri"/>
                <w:color w:val="000000"/>
                <w:sz w:val="20"/>
                <w:szCs w:val="20"/>
                <w:lang w:val="es-US"/>
              </w:rPr>
            </w:pPr>
            <w:hyperlink r:id="rId289" w:history="1">
              <w:r w:rsidR="00C01571" w:rsidRPr="00E56351">
                <w:rPr>
                  <w:rStyle w:val="Hyperlink"/>
                  <w:rFonts w:ascii="Cambria" w:hAnsi="Cambria"/>
                  <w:sz w:val="20"/>
                  <w:szCs w:val="20"/>
                  <w:lang w:val="es-US"/>
                </w:rPr>
                <w:t>253/21 - CIDH saluda la firma del Acuerdo de Solución Amistosa en la petición respecto de Ivana Emilce Rosales sobre violencia de género en Argentina</w:t>
              </w:r>
            </w:hyperlink>
            <w:r w:rsidR="00C01571" w:rsidRPr="00E56351">
              <w:rPr>
                <w:rFonts w:ascii="Cambria" w:hAnsi="Cambria" w:cs="Calibri"/>
                <w:color w:val="000000"/>
                <w:sz w:val="20"/>
                <w:szCs w:val="20"/>
                <w:lang w:val="es-US"/>
              </w:rPr>
              <w:t>.</w:t>
            </w:r>
          </w:p>
          <w:p w14:paraId="5257664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24 de setiembre de 2021</w:t>
            </w:r>
          </w:p>
        </w:tc>
      </w:tr>
      <w:tr w:rsidR="00C01571" w:rsidRPr="00081B75" w14:paraId="08A636D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4FCCDA"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254</w:t>
            </w:r>
          </w:p>
        </w:tc>
        <w:tc>
          <w:tcPr>
            <w:tcW w:w="8683" w:type="dxa"/>
            <w:tcBorders>
              <w:top w:val="single" w:sz="4" w:space="0" w:color="1C4DA1"/>
              <w:left w:val="single" w:sz="4" w:space="0" w:color="1C4DA1"/>
              <w:bottom w:val="single" w:sz="4" w:space="0" w:color="1C4DA1"/>
            </w:tcBorders>
            <w:shd w:val="clear" w:color="auto" w:fill="auto"/>
            <w:vAlign w:val="center"/>
          </w:tcPr>
          <w:p w14:paraId="0972B39F" w14:textId="77777777" w:rsidR="00C01571" w:rsidRPr="00E56351" w:rsidRDefault="00C85E91" w:rsidP="00CF7FC3">
            <w:pPr>
              <w:rPr>
                <w:rFonts w:ascii="Cambria" w:hAnsi="Cambria" w:cs="Calibri"/>
                <w:color w:val="000000"/>
                <w:sz w:val="20"/>
                <w:szCs w:val="20"/>
                <w:lang w:val="es-US"/>
              </w:rPr>
            </w:pPr>
            <w:hyperlink r:id="rId290" w:history="1">
              <w:r w:rsidR="00C01571" w:rsidRPr="00E56351">
                <w:rPr>
                  <w:rStyle w:val="Hyperlink"/>
                  <w:rFonts w:ascii="Cambria" w:hAnsi="Cambria"/>
                  <w:sz w:val="20"/>
                  <w:szCs w:val="20"/>
                  <w:lang w:val="es-US"/>
                </w:rPr>
                <w:t>254/21 - A siete años de la desaparición forzada de los 43 estudiantes de Ayotzinapa, su búsqueda debe seguir siendo prioritaria: CIDH y ONU-DH</w:t>
              </w:r>
            </w:hyperlink>
            <w:r w:rsidR="00C01571" w:rsidRPr="00E56351">
              <w:rPr>
                <w:rFonts w:ascii="Cambria" w:hAnsi="Cambria" w:cs="Calibri"/>
                <w:color w:val="000000"/>
                <w:sz w:val="20"/>
                <w:szCs w:val="20"/>
                <w:lang w:val="es-US"/>
              </w:rPr>
              <w:t>.</w:t>
            </w:r>
          </w:p>
          <w:p w14:paraId="106187DF"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 Ciudad de México, 24 de setiembre de 2021</w:t>
            </w:r>
          </w:p>
        </w:tc>
      </w:tr>
      <w:tr w:rsidR="00C01571" w:rsidRPr="00081B75" w14:paraId="4CA6184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921B0F"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255</w:t>
            </w:r>
          </w:p>
        </w:tc>
        <w:tc>
          <w:tcPr>
            <w:tcW w:w="8683" w:type="dxa"/>
            <w:tcBorders>
              <w:top w:val="single" w:sz="4" w:space="0" w:color="1C4DA1"/>
              <w:left w:val="single" w:sz="4" w:space="0" w:color="1C4DA1"/>
              <w:bottom w:val="single" w:sz="4" w:space="0" w:color="1C4DA1"/>
            </w:tcBorders>
            <w:shd w:val="clear" w:color="auto" w:fill="auto"/>
            <w:vAlign w:val="center"/>
          </w:tcPr>
          <w:p w14:paraId="5F25098E" w14:textId="77777777" w:rsidR="00C01571" w:rsidRPr="00E56351" w:rsidRDefault="00C85E91" w:rsidP="00CF7FC3">
            <w:pPr>
              <w:rPr>
                <w:rFonts w:ascii="Cambria" w:hAnsi="Cambria" w:cs="Calibri"/>
                <w:color w:val="000000"/>
                <w:sz w:val="20"/>
                <w:szCs w:val="20"/>
                <w:lang w:val="es-US"/>
              </w:rPr>
            </w:pPr>
            <w:hyperlink r:id="rId291" w:history="1">
              <w:r w:rsidR="00C01571" w:rsidRPr="00E56351">
                <w:rPr>
                  <w:rStyle w:val="Hyperlink"/>
                  <w:rFonts w:ascii="Cambria" w:hAnsi="Cambria"/>
                  <w:sz w:val="20"/>
                  <w:szCs w:val="20"/>
                  <w:lang w:val="es-US"/>
                </w:rPr>
                <w:t>255/21 - La CIDH condena el uso de la fuerza en contra de población en movilidad en México, y llama al Estado a investigar los hechos, y a evitar su repetición</w:t>
              </w:r>
            </w:hyperlink>
            <w:r w:rsidR="00C01571" w:rsidRPr="00E56351">
              <w:rPr>
                <w:rFonts w:ascii="Cambria" w:hAnsi="Cambria" w:cs="Calibri"/>
                <w:color w:val="000000"/>
                <w:sz w:val="20"/>
                <w:szCs w:val="20"/>
                <w:lang w:val="es-US"/>
              </w:rPr>
              <w:t>.</w:t>
            </w:r>
          </w:p>
          <w:p w14:paraId="2AEC773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27 de setiembre de 2021</w:t>
            </w:r>
          </w:p>
        </w:tc>
      </w:tr>
      <w:tr w:rsidR="00C01571" w:rsidRPr="00081B75" w14:paraId="59FF5EF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AFF18F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256</w:t>
            </w:r>
          </w:p>
        </w:tc>
        <w:tc>
          <w:tcPr>
            <w:tcW w:w="8683" w:type="dxa"/>
            <w:tcBorders>
              <w:top w:val="single" w:sz="4" w:space="0" w:color="1C4DA1"/>
              <w:left w:val="single" w:sz="4" w:space="0" w:color="1C4DA1"/>
              <w:bottom w:val="single" w:sz="4" w:space="0" w:color="1C4DA1"/>
            </w:tcBorders>
            <w:shd w:val="clear" w:color="auto" w:fill="auto"/>
            <w:vAlign w:val="center"/>
          </w:tcPr>
          <w:p w14:paraId="476D9126" w14:textId="77777777" w:rsidR="00C01571" w:rsidRPr="00E56351" w:rsidRDefault="00C85E91" w:rsidP="00CF7FC3">
            <w:pPr>
              <w:rPr>
                <w:rFonts w:ascii="Cambria" w:hAnsi="Cambria" w:cs="Calibri"/>
                <w:color w:val="000000"/>
                <w:sz w:val="20"/>
                <w:szCs w:val="20"/>
                <w:lang w:val="es-US"/>
              </w:rPr>
            </w:pPr>
            <w:hyperlink r:id="rId292" w:history="1">
              <w:r w:rsidR="00C01571" w:rsidRPr="00E56351">
                <w:rPr>
                  <w:rStyle w:val="Hyperlink"/>
                  <w:rFonts w:ascii="Cambria" w:hAnsi="Cambria"/>
                  <w:sz w:val="20"/>
                  <w:szCs w:val="20"/>
                  <w:lang w:val="es-US"/>
                </w:rPr>
                <w:t>256/21 - CIDH presenta su informe de balance semestral y los resultados de la implementación del Plan Estratégico 2017-2021</w:t>
              </w:r>
            </w:hyperlink>
            <w:r w:rsidR="00C01571" w:rsidRPr="00E56351">
              <w:rPr>
                <w:rFonts w:ascii="Cambria" w:hAnsi="Cambria" w:cs="Calibri"/>
                <w:color w:val="000000"/>
                <w:sz w:val="20"/>
                <w:szCs w:val="20"/>
                <w:lang w:val="es-US"/>
              </w:rPr>
              <w:t>.</w:t>
            </w:r>
          </w:p>
          <w:p w14:paraId="51663B5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27 de setiembre de 2021</w:t>
            </w:r>
          </w:p>
        </w:tc>
      </w:tr>
      <w:tr w:rsidR="00C01571" w:rsidRPr="00081B75" w14:paraId="5E1EFA6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EABB7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257</w:t>
            </w:r>
          </w:p>
        </w:tc>
        <w:tc>
          <w:tcPr>
            <w:tcW w:w="8683" w:type="dxa"/>
            <w:tcBorders>
              <w:top w:val="single" w:sz="4" w:space="0" w:color="1C4DA1"/>
              <w:left w:val="single" w:sz="4" w:space="0" w:color="1C4DA1"/>
              <w:bottom w:val="single" w:sz="4" w:space="0" w:color="1C4DA1"/>
            </w:tcBorders>
            <w:shd w:val="clear" w:color="auto" w:fill="auto"/>
            <w:vAlign w:val="center"/>
          </w:tcPr>
          <w:p w14:paraId="2C278620" w14:textId="77777777" w:rsidR="00C01571" w:rsidRPr="00E56351" w:rsidRDefault="00C85E91" w:rsidP="00CF7FC3">
            <w:pPr>
              <w:rPr>
                <w:rFonts w:ascii="Cambria" w:hAnsi="Cambria" w:cs="Calibri"/>
                <w:color w:val="000000"/>
                <w:sz w:val="20"/>
                <w:szCs w:val="20"/>
                <w:lang w:val="es-US"/>
              </w:rPr>
            </w:pPr>
            <w:hyperlink r:id="rId293" w:history="1">
              <w:r w:rsidR="00C01571" w:rsidRPr="00E56351">
                <w:rPr>
                  <w:rStyle w:val="Hyperlink"/>
                  <w:rFonts w:ascii="Cambria" w:hAnsi="Cambria"/>
                  <w:sz w:val="20"/>
                  <w:szCs w:val="20"/>
                  <w:lang w:val="es-US"/>
                </w:rPr>
                <w:t>257/21 - La CIDH concluye su visita oficial a México en el marco de la conmemoración del séptimo año de la desaparición de los 43 estudiantes de Ayotzinapa</w:t>
              </w:r>
            </w:hyperlink>
            <w:r w:rsidR="00C01571" w:rsidRPr="00E56351">
              <w:rPr>
                <w:rFonts w:ascii="Cambria" w:hAnsi="Cambria" w:cs="Calibri"/>
                <w:color w:val="000000"/>
                <w:sz w:val="20"/>
                <w:szCs w:val="20"/>
                <w:lang w:val="es-US"/>
              </w:rPr>
              <w:t>.</w:t>
            </w:r>
          </w:p>
          <w:p w14:paraId="035139B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 Ciudad de México, 30 de setiembre de 2021</w:t>
            </w:r>
          </w:p>
        </w:tc>
      </w:tr>
      <w:tr w:rsidR="00C01571" w:rsidRPr="00081B75" w14:paraId="0FDAB2C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78A5EB"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258</w:t>
            </w:r>
          </w:p>
        </w:tc>
        <w:tc>
          <w:tcPr>
            <w:tcW w:w="8683" w:type="dxa"/>
            <w:tcBorders>
              <w:top w:val="single" w:sz="4" w:space="0" w:color="1C4DA1"/>
              <w:left w:val="single" w:sz="4" w:space="0" w:color="1C4DA1"/>
              <w:bottom w:val="single" w:sz="4" w:space="0" w:color="1C4DA1"/>
            </w:tcBorders>
            <w:shd w:val="clear" w:color="auto" w:fill="auto"/>
            <w:vAlign w:val="center"/>
          </w:tcPr>
          <w:p w14:paraId="6082262D" w14:textId="77777777" w:rsidR="00C01571" w:rsidRPr="00E56351" w:rsidRDefault="00C85E91" w:rsidP="00CF7FC3">
            <w:pPr>
              <w:rPr>
                <w:rFonts w:ascii="Cambria" w:hAnsi="Cambria" w:cs="Calibri"/>
                <w:color w:val="000000"/>
                <w:sz w:val="20"/>
                <w:szCs w:val="20"/>
                <w:lang w:val="es-US"/>
              </w:rPr>
            </w:pPr>
            <w:hyperlink r:id="rId294" w:history="1">
              <w:r w:rsidR="00C01571" w:rsidRPr="00E56351">
                <w:rPr>
                  <w:rStyle w:val="Hyperlink"/>
                  <w:rFonts w:ascii="Cambria" w:hAnsi="Cambria"/>
                  <w:sz w:val="20"/>
                  <w:szCs w:val="20"/>
                  <w:lang w:val="es-US"/>
                </w:rPr>
                <w:t>258/21 - La CIDH manifiesta preocupación por el notable incremento del desplazamiento interno forzado en Colombia</w:t>
              </w:r>
            </w:hyperlink>
            <w:r w:rsidR="00C01571" w:rsidRPr="00E56351">
              <w:rPr>
                <w:rFonts w:ascii="Cambria" w:hAnsi="Cambria" w:cs="Calibri"/>
                <w:color w:val="000000"/>
                <w:sz w:val="20"/>
                <w:szCs w:val="20"/>
                <w:lang w:val="es-US"/>
              </w:rPr>
              <w:t>.</w:t>
            </w:r>
          </w:p>
          <w:p w14:paraId="7BFF653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30 de setiembre de 2021</w:t>
            </w:r>
          </w:p>
        </w:tc>
      </w:tr>
      <w:tr w:rsidR="00C01571" w:rsidRPr="00081B75" w14:paraId="3293B9D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09D80F"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259</w:t>
            </w:r>
          </w:p>
        </w:tc>
        <w:tc>
          <w:tcPr>
            <w:tcW w:w="8683" w:type="dxa"/>
            <w:tcBorders>
              <w:top w:val="single" w:sz="4" w:space="0" w:color="1C4DA1"/>
              <w:left w:val="single" w:sz="4" w:space="0" w:color="1C4DA1"/>
              <w:bottom w:val="single" w:sz="4" w:space="0" w:color="1C4DA1"/>
            </w:tcBorders>
            <w:shd w:val="clear" w:color="auto" w:fill="auto"/>
            <w:vAlign w:val="center"/>
          </w:tcPr>
          <w:p w14:paraId="18B287C6" w14:textId="77777777" w:rsidR="00C01571" w:rsidRPr="00E56351" w:rsidRDefault="00C85E91" w:rsidP="00CF7FC3">
            <w:pPr>
              <w:rPr>
                <w:rFonts w:ascii="Cambria" w:hAnsi="Cambria" w:cs="Calibri"/>
                <w:color w:val="000000"/>
                <w:sz w:val="20"/>
                <w:szCs w:val="20"/>
                <w:lang w:val="es-US"/>
              </w:rPr>
            </w:pPr>
            <w:hyperlink r:id="rId295" w:history="1">
              <w:r w:rsidR="00C01571" w:rsidRPr="00E56351">
                <w:rPr>
                  <w:rStyle w:val="Hyperlink"/>
                  <w:rFonts w:ascii="Cambria" w:hAnsi="Cambria"/>
                  <w:sz w:val="20"/>
                  <w:szCs w:val="20"/>
                  <w:lang w:val="es-US"/>
                </w:rPr>
                <w:t>259/21 - La CIDH y su RELE llaman a los Estados a adoptar medidas para reducir las brechas digitales de las personas mayores</w:t>
              </w:r>
            </w:hyperlink>
            <w:r w:rsidR="00C01571" w:rsidRPr="00E56351">
              <w:rPr>
                <w:rFonts w:ascii="Cambria" w:hAnsi="Cambria" w:cs="Calibri"/>
                <w:color w:val="000000"/>
                <w:sz w:val="20"/>
                <w:szCs w:val="20"/>
                <w:lang w:val="es-US"/>
              </w:rPr>
              <w:t>.</w:t>
            </w:r>
          </w:p>
          <w:p w14:paraId="140F85F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 de octubre de 2021</w:t>
            </w:r>
          </w:p>
        </w:tc>
      </w:tr>
      <w:tr w:rsidR="00C01571" w:rsidRPr="00081B75" w14:paraId="0F7604D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4E184B"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260</w:t>
            </w:r>
          </w:p>
        </w:tc>
        <w:tc>
          <w:tcPr>
            <w:tcW w:w="8683" w:type="dxa"/>
            <w:tcBorders>
              <w:top w:val="single" w:sz="4" w:space="0" w:color="1C4DA1"/>
              <w:left w:val="single" w:sz="4" w:space="0" w:color="1C4DA1"/>
              <w:bottom w:val="single" w:sz="4" w:space="0" w:color="1C4DA1"/>
            </w:tcBorders>
            <w:shd w:val="clear" w:color="auto" w:fill="auto"/>
            <w:vAlign w:val="center"/>
          </w:tcPr>
          <w:p w14:paraId="1706DA41" w14:textId="77777777" w:rsidR="00C01571" w:rsidRPr="00E56351" w:rsidRDefault="00C85E91" w:rsidP="00CF7FC3">
            <w:pPr>
              <w:rPr>
                <w:rFonts w:ascii="Cambria" w:hAnsi="Cambria" w:cs="Calibri"/>
                <w:color w:val="000000"/>
                <w:sz w:val="20"/>
                <w:szCs w:val="20"/>
                <w:lang w:val="es-US"/>
              </w:rPr>
            </w:pPr>
            <w:hyperlink r:id="rId296" w:history="1">
              <w:r w:rsidR="00C01571" w:rsidRPr="00E56351">
                <w:rPr>
                  <w:rStyle w:val="Hyperlink"/>
                  <w:rFonts w:ascii="Cambria" w:hAnsi="Cambria"/>
                  <w:sz w:val="20"/>
                  <w:szCs w:val="20"/>
                  <w:lang w:val="es-US"/>
                </w:rPr>
                <w:t xml:space="preserve">260/21 - CIDH y Relator Especial </w:t>
              </w:r>
              <w:proofErr w:type="gramStart"/>
              <w:r w:rsidR="00C01571" w:rsidRPr="00E56351">
                <w:rPr>
                  <w:rStyle w:val="Hyperlink"/>
                  <w:rFonts w:ascii="Cambria" w:hAnsi="Cambria"/>
                  <w:sz w:val="20"/>
                  <w:szCs w:val="20"/>
                  <w:lang w:val="es-US"/>
                </w:rPr>
                <w:t>de  ONU</w:t>
              </w:r>
              <w:proofErr w:type="gramEnd"/>
              <w:r w:rsidR="00C01571" w:rsidRPr="00E56351">
                <w:rPr>
                  <w:rStyle w:val="Hyperlink"/>
                  <w:rFonts w:ascii="Cambria" w:hAnsi="Cambria"/>
                  <w:sz w:val="20"/>
                  <w:szCs w:val="20"/>
                  <w:lang w:val="es-US"/>
                </w:rPr>
                <w:t xml:space="preserve"> condenan uso excesivo de la fuerza y expulsiones contra personas migrantes de Haití, en la frontera sur de Estados Unidos</w:t>
              </w:r>
            </w:hyperlink>
            <w:r w:rsidR="00C01571" w:rsidRPr="00E56351">
              <w:rPr>
                <w:rFonts w:ascii="Cambria" w:hAnsi="Cambria" w:cs="Calibri"/>
                <w:color w:val="000000"/>
                <w:sz w:val="20"/>
                <w:szCs w:val="20"/>
                <w:lang w:val="es-US"/>
              </w:rPr>
              <w:t>.</w:t>
            </w:r>
          </w:p>
          <w:p w14:paraId="7CEF9D6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4 de octubre de 2021</w:t>
            </w:r>
          </w:p>
        </w:tc>
      </w:tr>
      <w:tr w:rsidR="00C01571" w:rsidRPr="00081B75" w14:paraId="3BD998D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A52564"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261</w:t>
            </w:r>
          </w:p>
        </w:tc>
        <w:tc>
          <w:tcPr>
            <w:tcW w:w="8683" w:type="dxa"/>
            <w:tcBorders>
              <w:top w:val="single" w:sz="4" w:space="0" w:color="1C4DA1"/>
              <w:left w:val="single" w:sz="4" w:space="0" w:color="1C4DA1"/>
              <w:bottom w:val="single" w:sz="4" w:space="0" w:color="1C4DA1"/>
            </w:tcBorders>
            <w:shd w:val="clear" w:color="auto" w:fill="auto"/>
            <w:vAlign w:val="center"/>
          </w:tcPr>
          <w:p w14:paraId="03985362" w14:textId="77777777" w:rsidR="00C01571" w:rsidRPr="00E56351" w:rsidRDefault="00C85E91" w:rsidP="00CF7FC3">
            <w:pPr>
              <w:rPr>
                <w:rFonts w:ascii="Cambria" w:hAnsi="Cambria" w:cs="Calibri"/>
                <w:color w:val="000000"/>
                <w:sz w:val="20"/>
                <w:szCs w:val="20"/>
                <w:lang w:val="es-US"/>
              </w:rPr>
            </w:pPr>
            <w:hyperlink r:id="rId297" w:history="1">
              <w:r w:rsidR="00C01571" w:rsidRPr="00E56351">
                <w:rPr>
                  <w:rStyle w:val="Hyperlink"/>
                  <w:rFonts w:ascii="Cambria" w:hAnsi="Cambria"/>
                  <w:sz w:val="20"/>
                  <w:szCs w:val="20"/>
                  <w:lang w:val="es-US"/>
                </w:rPr>
                <w:t>R261/21 - En el Día Internacional del Acceso Universal a la Información, la RELE presenta la Guía para el acceso a la información ambiental en contextos de industrias extractivas y de minería e hidrocarburos</w:t>
              </w:r>
            </w:hyperlink>
            <w:r w:rsidR="00C01571" w:rsidRPr="00E56351">
              <w:rPr>
                <w:rFonts w:ascii="Cambria" w:hAnsi="Cambria" w:cs="Calibri"/>
                <w:color w:val="000000"/>
                <w:sz w:val="20"/>
                <w:szCs w:val="20"/>
                <w:lang w:val="es-US"/>
              </w:rPr>
              <w:t>.</w:t>
            </w:r>
          </w:p>
          <w:p w14:paraId="05C3993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28 de setiembre de 2021</w:t>
            </w:r>
          </w:p>
        </w:tc>
      </w:tr>
      <w:tr w:rsidR="00C01571" w:rsidRPr="00081B75" w14:paraId="5B12449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C8487E"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262</w:t>
            </w:r>
          </w:p>
        </w:tc>
        <w:tc>
          <w:tcPr>
            <w:tcW w:w="8683" w:type="dxa"/>
            <w:tcBorders>
              <w:top w:val="single" w:sz="4" w:space="0" w:color="1C4DA1"/>
              <w:left w:val="single" w:sz="4" w:space="0" w:color="1C4DA1"/>
              <w:bottom w:val="single" w:sz="4" w:space="0" w:color="1C4DA1"/>
            </w:tcBorders>
            <w:shd w:val="clear" w:color="auto" w:fill="auto"/>
            <w:vAlign w:val="center"/>
          </w:tcPr>
          <w:p w14:paraId="0F91D6F4" w14:textId="77777777" w:rsidR="00C01571" w:rsidRPr="00E56351" w:rsidRDefault="00C85E91" w:rsidP="00CF7FC3">
            <w:pPr>
              <w:rPr>
                <w:rFonts w:ascii="Cambria" w:hAnsi="Cambria" w:cs="Calibri"/>
                <w:color w:val="000000"/>
                <w:sz w:val="20"/>
                <w:szCs w:val="20"/>
                <w:lang w:val="es-US"/>
              </w:rPr>
            </w:pPr>
            <w:hyperlink r:id="rId298" w:history="1">
              <w:r w:rsidR="00C01571" w:rsidRPr="00E56351">
                <w:rPr>
                  <w:rStyle w:val="Hyperlink"/>
                  <w:rFonts w:ascii="Cambria" w:hAnsi="Cambria"/>
                  <w:sz w:val="20"/>
                  <w:szCs w:val="20"/>
                  <w:lang w:val="es-US"/>
                </w:rPr>
                <w:t xml:space="preserve">262/21 - La CIDH presenta caso ante la Corte IDH sobre la responsabilidad internacional de Argentina por demora en acción de amparo por remuneración del juez Héctor Hugo </w:t>
              </w:r>
              <w:proofErr w:type="spellStart"/>
              <w:r w:rsidR="00C01571" w:rsidRPr="00E56351">
                <w:rPr>
                  <w:rStyle w:val="Hyperlink"/>
                  <w:rFonts w:ascii="Cambria" w:hAnsi="Cambria"/>
                  <w:sz w:val="20"/>
                  <w:szCs w:val="20"/>
                  <w:lang w:val="es-US"/>
                </w:rPr>
                <w:t>Boleso</w:t>
              </w:r>
              <w:proofErr w:type="spellEnd"/>
            </w:hyperlink>
            <w:r w:rsidR="00C01571" w:rsidRPr="00E56351">
              <w:rPr>
                <w:rFonts w:ascii="Cambria" w:hAnsi="Cambria" w:cs="Calibri"/>
                <w:color w:val="000000"/>
                <w:sz w:val="20"/>
                <w:szCs w:val="20"/>
                <w:lang w:val="es-US"/>
              </w:rPr>
              <w:t>.</w:t>
            </w:r>
          </w:p>
          <w:p w14:paraId="68F00590"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octubre de 2021</w:t>
            </w:r>
          </w:p>
        </w:tc>
      </w:tr>
      <w:tr w:rsidR="00C01571" w:rsidRPr="00081B75" w14:paraId="55DFF87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6DF636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263</w:t>
            </w:r>
          </w:p>
        </w:tc>
        <w:tc>
          <w:tcPr>
            <w:tcW w:w="8683" w:type="dxa"/>
            <w:tcBorders>
              <w:top w:val="single" w:sz="4" w:space="0" w:color="1C4DA1"/>
              <w:left w:val="single" w:sz="4" w:space="0" w:color="1C4DA1"/>
              <w:bottom w:val="single" w:sz="4" w:space="0" w:color="1C4DA1"/>
            </w:tcBorders>
            <w:shd w:val="clear" w:color="auto" w:fill="auto"/>
            <w:vAlign w:val="center"/>
          </w:tcPr>
          <w:p w14:paraId="22F51F84" w14:textId="77777777" w:rsidR="00C01571" w:rsidRPr="00E56351" w:rsidRDefault="00C85E91" w:rsidP="00CF7FC3">
            <w:pPr>
              <w:rPr>
                <w:rFonts w:ascii="Cambria" w:hAnsi="Cambria" w:cs="Calibri"/>
                <w:color w:val="000000"/>
                <w:sz w:val="20"/>
                <w:szCs w:val="20"/>
                <w:lang w:val="es-US"/>
              </w:rPr>
            </w:pPr>
            <w:hyperlink r:id="rId299" w:history="1">
              <w:r w:rsidR="00C01571" w:rsidRPr="00E56351">
                <w:rPr>
                  <w:rStyle w:val="Hyperlink"/>
                  <w:rFonts w:ascii="Cambria" w:hAnsi="Cambria"/>
                  <w:sz w:val="20"/>
                  <w:szCs w:val="20"/>
                  <w:lang w:val="es-US"/>
                </w:rPr>
                <w:t>263/21 - La CIDH condena actos violentos y xenófobos en contra de personas migrantes venezolanas en Iquique, Chile</w:t>
              </w:r>
            </w:hyperlink>
            <w:r w:rsidR="00C01571" w:rsidRPr="00E56351">
              <w:rPr>
                <w:rFonts w:ascii="Cambria" w:hAnsi="Cambria" w:cs="Calibri"/>
                <w:color w:val="000000"/>
                <w:sz w:val="20"/>
                <w:szCs w:val="20"/>
                <w:lang w:val="es-US"/>
              </w:rPr>
              <w:t>.</w:t>
            </w:r>
          </w:p>
          <w:p w14:paraId="30C6CE2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octubre de 2021</w:t>
            </w:r>
          </w:p>
        </w:tc>
      </w:tr>
      <w:tr w:rsidR="00C01571" w:rsidRPr="00081B75" w14:paraId="39D9EB32"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4C244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264</w:t>
            </w:r>
          </w:p>
        </w:tc>
        <w:tc>
          <w:tcPr>
            <w:tcW w:w="8683" w:type="dxa"/>
            <w:tcBorders>
              <w:top w:val="single" w:sz="4" w:space="0" w:color="1C4DA1"/>
              <w:left w:val="single" w:sz="4" w:space="0" w:color="1C4DA1"/>
              <w:bottom w:val="single" w:sz="4" w:space="0" w:color="1C4DA1"/>
            </w:tcBorders>
            <w:shd w:val="clear" w:color="auto" w:fill="auto"/>
            <w:vAlign w:val="center"/>
          </w:tcPr>
          <w:p w14:paraId="6018AE54" w14:textId="77777777" w:rsidR="00C01571" w:rsidRPr="00E56351" w:rsidRDefault="00C85E91" w:rsidP="00CF7FC3">
            <w:pPr>
              <w:rPr>
                <w:rFonts w:ascii="Cambria" w:hAnsi="Cambria" w:cs="Calibri"/>
                <w:color w:val="000000"/>
                <w:sz w:val="20"/>
                <w:szCs w:val="20"/>
                <w:lang w:val="es-US"/>
              </w:rPr>
            </w:pPr>
            <w:hyperlink r:id="rId300" w:history="1">
              <w:r w:rsidR="00C01571" w:rsidRPr="00E56351">
                <w:rPr>
                  <w:rStyle w:val="Hyperlink"/>
                  <w:rFonts w:ascii="Cambria" w:hAnsi="Cambria"/>
                  <w:sz w:val="20"/>
                  <w:szCs w:val="20"/>
                  <w:lang w:val="es-US"/>
                </w:rPr>
                <w:t xml:space="preserve">264/21 - La CIDH publica el Informe de Solución Amistosa del caso Martha María </w:t>
              </w:r>
              <w:proofErr w:type="spellStart"/>
              <w:r w:rsidR="00C01571" w:rsidRPr="00E56351">
                <w:rPr>
                  <w:rStyle w:val="Hyperlink"/>
                  <w:rFonts w:ascii="Cambria" w:hAnsi="Cambria"/>
                  <w:sz w:val="20"/>
                  <w:szCs w:val="20"/>
                  <w:lang w:val="es-US"/>
                </w:rPr>
                <w:t>Saire</w:t>
              </w:r>
              <w:proofErr w:type="spellEnd"/>
              <w:r w:rsidR="00C01571" w:rsidRPr="00E56351">
                <w:rPr>
                  <w:rStyle w:val="Hyperlink"/>
                  <w:rFonts w:ascii="Cambria" w:hAnsi="Cambria"/>
                  <w:sz w:val="20"/>
                  <w:szCs w:val="20"/>
                  <w:lang w:val="es-US"/>
                </w:rPr>
                <w:t xml:space="preserve"> de Honduras sobre violencia sexual</w:t>
              </w:r>
            </w:hyperlink>
            <w:r w:rsidR="00C01571" w:rsidRPr="00E56351">
              <w:rPr>
                <w:rFonts w:ascii="Cambria" w:hAnsi="Cambria" w:cs="Calibri"/>
                <w:color w:val="000000"/>
                <w:sz w:val="20"/>
                <w:szCs w:val="20"/>
                <w:lang w:val="es-US"/>
              </w:rPr>
              <w:t>.</w:t>
            </w:r>
          </w:p>
          <w:p w14:paraId="2DE4B3F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octubre de 2021</w:t>
            </w:r>
          </w:p>
        </w:tc>
      </w:tr>
      <w:tr w:rsidR="00C01571" w:rsidRPr="00081B75" w14:paraId="69C81BF6"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20A16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265</w:t>
            </w:r>
          </w:p>
        </w:tc>
        <w:tc>
          <w:tcPr>
            <w:tcW w:w="8683" w:type="dxa"/>
            <w:tcBorders>
              <w:top w:val="single" w:sz="4" w:space="0" w:color="1C4DA1"/>
              <w:left w:val="single" w:sz="4" w:space="0" w:color="1C4DA1"/>
              <w:bottom w:val="single" w:sz="4" w:space="0" w:color="1C4DA1"/>
            </w:tcBorders>
            <w:shd w:val="clear" w:color="auto" w:fill="auto"/>
            <w:vAlign w:val="center"/>
          </w:tcPr>
          <w:p w14:paraId="16DD9849" w14:textId="77777777" w:rsidR="00C01571" w:rsidRPr="00E56351" w:rsidRDefault="00C85E91" w:rsidP="00CF7FC3">
            <w:pPr>
              <w:rPr>
                <w:rFonts w:ascii="Cambria" w:hAnsi="Cambria" w:cs="Calibri"/>
                <w:color w:val="000000"/>
                <w:sz w:val="20"/>
                <w:szCs w:val="20"/>
                <w:lang w:val="es-US"/>
              </w:rPr>
            </w:pPr>
            <w:hyperlink r:id="rId301" w:history="1">
              <w:r w:rsidR="00C01571" w:rsidRPr="00E56351">
                <w:rPr>
                  <w:rStyle w:val="Hyperlink"/>
                  <w:rFonts w:ascii="Cambria" w:hAnsi="Cambria"/>
                  <w:sz w:val="20"/>
                  <w:szCs w:val="20"/>
                  <w:lang w:val="es-US"/>
                </w:rPr>
                <w:t>265/21 - La CIDH otorga medidas cautelares a favor de Manuel de Jesús Rodríguez García, joven activista en Cuba</w:t>
              </w:r>
            </w:hyperlink>
            <w:r w:rsidR="00C01571" w:rsidRPr="00E56351">
              <w:rPr>
                <w:rFonts w:ascii="Cambria" w:hAnsi="Cambria" w:cs="Calibri"/>
                <w:color w:val="000000"/>
                <w:sz w:val="20"/>
                <w:szCs w:val="20"/>
                <w:lang w:val="es-US"/>
              </w:rPr>
              <w:t>.</w:t>
            </w:r>
          </w:p>
          <w:p w14:paraId="4E27D94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octubre de 2021</w:t>
            </w:r>
          </w:p>
        </w:tc>
      </w:tr>
      <w:tr w:rsidR="00C01571" w:rsidRPr="00081B75" w14:paraId="15C27B7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E5A70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266</w:t>
            </w:r>
          </w:p>
        </w:tc>
        <w:tc>
          <w:tcPr>
            <w:tcW w:w="8683" w:type="dxa"/>
            <w:tcBorders>
              <w:top w:val="single" w:sz="4" w:space="0" w:color="1C4DA1"/>
              <w:left w:val="single" w:sz="4" w:space="0" w:color="1C4DA1"/>
              <w:bottom w:val="single" w:sz="4" w:space="0" w:color="1C4DA1"/>
            </w:tcBorders>
            <w:shd w:val="clear" w:color="auto" w:fill="auto"/>
            <w:vAlign w:val="center"/>
          </w:tcPr>
          <w:p w14:paraId="51457848" w14:textId="77777777" w:rsidR="00C01571" w:rsidRPr="00E56351" w:rsidRDefault="00C85E91" w:rsidP="00CF7FC3">
            <w:pPr>
              <w:rPr>
                <w:rFonts w:ascii="Cambria" w:hAnsi="Cambria" w:cs="Calibri"/>
                <w:color w:val="000000"/>
                <w:sz w:val="20"/>
                <w:szCs w:val="20"/>
                <w:lang w:val="es-US"/>
              </w:rPr>
            </w:pPr>
            <w:hyperlink r:id="rId302" w:history="1">
              <w:r w:rsidR="00C01571" w:rsidRPr="00E56351">
                <w:rPr>
                  <w:rStyle w:val="Hyperlink"/>
                  <w:rFonts w:ascii="Cambria" w:hAnsi="Cambria"/>
                  <w:sz w:val="20"/>
                  <w:szCs w:val="20"/>
                  <w:lang w:val="es-US"/>
                </w:rPr>
                <w:t>266/21 - CIDH saluda el cumplimiento total del acuerdo de solución amistosa del caso J, Faustino García Cárdenas de Honduras sobre garantías y protección judicial.</w:t>
              </w:r>
            </w:hyperlink>
            <w:r w:rsidR="00C01571" w:rsidRPr="00E56351">
              <w:rPr>
                <w:rFonts w:ascii="Cambria" w:hAnsi="Cambria" w:cs="Calibri"/>
                <w:color w:val="000000"/>
                <w:sz w:val="20"/>
                <w:szCs w:val="20"/>
                <w:lang w:val="es-US"/>
              </w:rPr>
              <w:t>.</w:t>
            </w:r>
          </w:p>
          <w:p w14:paraId="7124399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6 de octubre de 2021</w:t>
            </w:r>
          </w:p>
        </w:tc>
      </w:tr>
      <w:tr w:rsidR="00C01571" w:rsidRPr="00081B75" w14:paraId="3819077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06AEB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267</w:t>
            </w:r>
          </w:p>
        </w:tc>
        <w:tc>
          <w:tcPr>
            <w:tcW w:w="8683" w:type="dxa"/>
            <w:tcBorders>
              <w:top w:val="single" w:sz="4" w:space="0" w:color="1C4DA1"/>
              <w:left w:val="single" w:sz="4" w:space="0" w:color="1C4DA1"/>
              <w:bottom w:val="single" w:sz="4" w:space="0" w:color="1C4DA1"/>
            </w:tcBorders>
            <w:shd w:val="clear" w:color="auto" w:fill="auto"/>
            <w:vAlign w:val="center"/>
          </w:tcPr>
          <w:p w14:paraId="586A58D5" w14:textId="77777777" w:rsidR="00C01571" w:rsidRPr="00E56351" w:rsidRDefault="00C85E91" w:rsidP="00CF7FC3">
            <w:pPr>
              <w:rPr>
                <w:rFonts w:ascii="Cambria" w:hAnsi="Cambria" w:cs="Calibri"/>
                <w:color w:val="000000"/>
                <w:sz w:val="20"/>
                <w:szCs w:val="20"/>
                <w:lang w:val="es-US"/>
              </w:rPr>
            </w:pPr>
            <w:hyperlink r:id="rId303" w:history="1">
              <w:r w:rsidR="00C01571" w:rsidRPr="00E56351">
                <w:rPr>
                  <w:rStyle w:val="Hyperlink"/>
                  <w:rFonts w:ascii="Cambria" w:hAnsi="Cambria"/>
                  <w:sz w:val="20"/>
                  <w:szCs w:val="20"/>
                  <w:lang w:val="es-US"/>
                </w:rPr>
                <w:t>267/21 - La CIDH amplía medidas cautelares a favor de Medardo Mairena y Pedro Mena, líderes del Movimiento Campesino, en Nicaragua</w:t>
              </w:r>
            </w:hyperlink>
            <w:r w:rsidR="00C01571" w:rsidRPr="00E56351">
              <w:rPr>
                <w:rFonts w:ascii="Cambria" w:hAnsi="Cambria" w:cs="Calibri"/>
                <w:color w:val="000000"/>
                <w:sz w:val="20"/>
                <w:szCs w:val="20"/>
                <w:lang w:val="es-US"/>
              </w:rPr>
              <w:t>.</w:t>
            </w:r>
          </w:p>
          <w:p w14:paraId="02DECAD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7 de octubre de 2021</w:t>
            </w:r>
          </w:p>
        </w:tc>
      </w:tr>
      <w:tr w:rsidR="00C01571" w:rsidRPr="00081B75" w14:paraId="23BACF42"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40BDF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268</w:t>
            </w:r>
          </w:p>
        </w:tc>
        <w:tc>
          <w:tcPr>
            <w:tcW w:w="8683" w:type="dxa"/>
            <w:tcBorders>
              <w:top w:val="single" w:sz="4" w:space="0" w:color="1C4DA1"/>
              <w:left w:val="single" w:sz="4" w:space="0" w:color="1C4DA1"/>
              <w:bottom w:val="single" w:sz="4" w:space="0" w:color="1C4DA1"/>
            </w:tcBorders>
            <w:shd w:val="clear" w:color="auto" w:fill="auto"/>
            <w:vAlign w:val="center"/>
          </w:tcPr>
          <w:p w14:paraId="55C3C999" w14:textId="77777777" w:rsidR="00C01571" w:rsidRPr="00E56351" w:rsidRDefault="00C85E91" w:rsidP="00CF7FC3">
            <w:pPr>
              <w:rPr>
                <w:rFonts w:ascii="Cambria" w:hAnsi="Cambria" w:cs="Calibri"/>
                <w:color w:val="000000"/>
                <w:sz w:val="20"/>
                <w:szCs w:val="20"/>
                <w:lang w:val="es-US"/>
              </w:rPr>
            </w:pPr>
            <w:hyperlink r:id="rId304" w:history="1">
              <w:r w:rsidR="00C01571" w:rsidRPr="00E56351">
                <w:rPr>
                  <w:rStyle w:val="Hyperlink"/>
                  <w:rFonts w:ascii="Cambria" w:hAnsi="Cambria"/>
                  <w:sz w:val="20"/>
                  <w:szCs w:val="20"/>
                  <w:lang w:val="es-US"/>
                </w:rPr>
                <w:t>268/21 - CIDH presenta caso ante la Corte IDH sobre responsabilidad de Colombia por la violación de las garantías y protección judicial de Saulo Arboleda Gómez</w:t>
              </w:r>
            </w:hyperlink>
            <w:r w:rsidR="00C01571" w:rsidRPr="00E56351">
              <w:rPr>
                <w:rFonts w:ascii="Cambria" w:hAnsi="Cambria" w:cs="Calibri"/>
                <w:color w:val="000000"/>
                <w:sz w:val="20"/>
                <w:szCs w:val="20"/>
                <w:lang w:val="es-US"/>
              </w:rPr>
              <w:t>.</w:t>
            </w:r>
          </w:p>
          <w:p w14:paraId="5319E6DF"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7 de octubre de 2021</w:t>
            </w:r>
          </w:p>
        </w:tc>
      </w:tr>
      <w:tr w:rsidR="00C01571" w:rsidRPr="00081B75" w14:paraId="70C7C6F6"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ADCD1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269</w:t>
            </w:r>
          </w:p>
        </w:tc>
        <w:tc>
          <w:tcPr>
            <w:tcW w:w="8683" w:type="dxa"/>
            <w:tcBorders>
              <w:top w:val="single" w:sz="4" w:space="0" w:color="1C4DA1"/>
              <w:left w:val="single" w:sz="4" w:space="0" w:color="1C4DA1"/>
              <w:bottom w:val="single" w:sz="4" w:space="0" w:color="1C4DA1"/>
            </w:tcBorders>
            <w:shd w:val="clear" w:color="auto" w:fill="auto"/>
            <w:vAlign w:val="center"/>
          </w:tcPr>
          <w:p w14:paraId="36A13149" w14:textId="77777777" w:rsidR="00C01571" w:rsidRPr="00E56351" w:rsidRDefault="00C85E91" w:rsidP="00CF7FC3">
            <w:pPr>
              <w:rPr>
                <w:rFonts w:ascii="Cambria" w:hAnsi="Cambria" w:cs="Calibri"/>
                <w:color w:val="000000"/>
                <w:sz w:val="20"/>
                <w:szCs w:val="20"/>
                <w:lang w:val="es-US"/>
              </w:rPr>
            </w:pPr>
            <w:hyperlink r:id="rId305" w:history="1">
              <w:r w:rsidR="00C01571" w:rsidRPr="00E56351">
                <w:rPr>
                  <w:rStyle w:val="Hyperlink"/>
                  <w:rFonts w:ascii="Cambria" w:hAnsi="Cambria"/>
                  <w:sz w:val="20"/>
                  <w:szCs w:val="20"/>
                  <w:lang w:val="es-US"/>
                </w:rPr>
                <w:t>269/21 - La CIDH otorga medidas cautelares a favor del soldado Sebastián Quiñonez Echavarría, en Colombia</w:t>
              </w:r>
            </w:hyperlink>
            <w:r w:rsidR="00C01571" w:rsidRPr="00E56351">
              <w:rPr>
                <w:rFonts w:ascii="Cambria" w:hAnsi="Cambria" w:cs="Calibri"/>
                <w:color w:val="000000"/>
                <w:sz w:val="20"/>
                <w:szCs w:val="20"/>
                <w:lang w:val="es-US"/>
              </w:rPr>
              <w:t>.</w:t>
            </w:r>
          </w:p>
          <w:p w14:paraId="60ECA020"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8 de octubre de 2021</w:t>
            </w:r>
          </w:p>
        </w:tc>
      </w:tr>
      <w:tr w:rsidR="00C01571" w:rsidRPr="00081B75" w14:paraId="075D0D0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B28B55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270</w:t>
            </w:r>
          </w:p>
        </w:tc>
        <w:tc>
          <w:tcPr>
            <w:tcW w:w="8683" w:type="dxa"/>
            <w:tcBorders>
              <w:top w:val="single" w:sz="4" w:space="0" w:color="1C4DA1"/>
              <w:left w:val="single" w:sz="4" w:space="0" w:color="1C4DA1"/>
              <w:bottom w:val="single" w:sz="4" w:space="0" w:color="1C4DA1"/>
            </w:tcBorders>
            <w:shd w:val="clear" w:color="auto" w:fill="auto"/>
            <w:vAlign w:val="center"/>
          </w:tcPr>
          <w:p w14:paraId="23C0B846" w14:textId="77777777" w:rsidR="00C01571" w:rsidRPr="00E56351" w:rsidRDefault="00C85E91" w:rsidP="00CF7FC3">
            <w:pPr>
              <w:rPr>
                <w:rFonts w:ascii="Cambria" w:hAnsi="Cambria" w:cs="Calibri"/>
                <w:color w:val="000000"/>
                <w:sz w:val="20"/>
                <w:szCs w:val="20"/>
                <w:lang w:val="es-US"/>
              </w:rPr>
            </w:pPr>
            <w:hyperlink r:id="rId306" w:history="1">
              <w:r w:rsidR="00C01571" w:rsidRPr="00E56351">
                <w:rPr>
                  <w:rStyle w:val="Hyperlink"/>
                  <w:rFonts w:ascii="Cambria" w:hAnsi="Cambria"/>
                  <w:sz w:val="20"/>
                  <w:szCs w:val="20"/>
                  <w:lang w:val="es-US"/>
                </w:rPr>
                <w:t>270/21 - La CIDH otorga medidas cautelares a favor de una líderesa afrodescendiente, defensora de derechos humanos y su núcleo familiar en Colombia</w:t>
              </w:r>
            </w:hyperlink>
            <w:r w:rsidR="00C01571" w:rsidRPr="00E56351">
              <w:rPr>
                <w:rFonts w:ascii="Cambria" w:hAnsi="Cambria" w:cs="Calibri"/>
                <w:color w:val="000000"/>
                <w:sz w:val="20"/>
                <w:szCs w:val="20"/>
                <w:lang w:val="es-US"/>
              </w:rPr>
              <w:t>.</w:t>
            </w:r>
          </w:p>
          <w:p w14:paraId="336A12B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11 de octubre de 2021</w:t>
            </w:r>
          </w:p>
        </w:tc>
      </w:tr>
      <w:tr w:rsidR="00C01571" w:rsidRPr="00081B75" w14:paraId="5714D08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C902B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271</w:t>
            </w:r>
          </w:p>
        </w:tc>
        <w:tc>
          <w:tcPr>
            <w:tcW w:w="8683" w:type="dxa"/>
            <w:tcBorders>
              <w:top w:val="single" w:sz="4" w:space="0" w:color="1C4DA1"/>
              <w:left w:val="single" w:sz="4" w:space="0" w:color="1C4DA1"/>
              <w:bottom w:val="single" w:sz="4" w:space="0" w:color="1C4DA1"/>
            </w:tcBorders>
            <w:shd w:val="clear" w:color="auto" w:fill="auto"/>
            <w:vAlign w:val="center"/>
          </w:tcPr>
          <w:p w14:paraId="1579B2B2" w14:textId="77777777" w:rsidR="00C01571" w:rsidRPr="00E56351" w:rsidRDefault="00C85E91" w:rsidP="00CF7FC3">
            <w:pPr>
              <w:rPr>
                <w:rFonts w:ascii="Cambria" w:hAnsi="Cambria" w:cs="Calibri"/>
                <w:color w:val="000000"/>
                <w:sz w:val="20"/>
                <w:szCs w:val="20"/>
                <w:lang w:val="es-US"/>
              </w:rPr>
            </w:pPr>
            <w:hyperlink r:id="rId307" w:history="1">
              <w:r w:rsidR="00C01571" w:rsidRPr="00E56351">
                <w:rPr>
                  <w:rStyle w:val="Hyperlink"/>
                  <w:rFonts w:ascii="Cambria" w:hAnsi="Cambria"/>
                  <w:sz w:val="20"/>
                  <w:szCs w:val="20"/>
                  <w:lang w:val="es-US"/>
                </w:rPr>
                <w:t>271/21 - La CIDH anuncia calendario de audiencias públicas del 181 Período de Sesiones</w:t>
              </w:r>
            </w:hyperlink>
            <w:r w:rsidR="00C01571" w:rsidRPr="00E56351">
              <w:rPr>
                <w:rFonts w:ascii="Cambria" w:hAnsi="Cambria" w:cs="Calibri"/>
                <w:color w:val="000000"/>
                <w:sz w:val="20"/>
                <w:szCs w:val="20"/>
                <w:lang w:val="es-US"/>
              </w:rPr>
              <w:t>.</w:t>
            </w:r>
          </w:p>
          <w:p w14:paraId="78C92170"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13 de octubre de 2021</w:t>
            </w:r>
          </w:p>
        </w:tc>
      </w:tr>
      <w:tr w:rsidR="00C01571" w:rsidRPr="00081B75" w14:paraId="52EC607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90BB3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272</w:t>
            </w:r>
          </w:p>
        </w:tc>
        <w:tc>
          <w:tcPr>
            <w:tcW w:w="8683" w:type="dxa"/>
            <w:tcBorders>
              <w:top w:val="single" w:sz="4" w:space="0" w:color="1C4DA1"/>
              <w:left w:val="single" w:sz="4" w:space="0" w:color="1C4DA1"/>
              <w:bottom w:val="single" w:sz="4" w:space="0" w:color="1C4DA1"/>
            </w:tcBorders>
            <w:shd w:val="clear" w:color="auto" w:fill="auto"/>
            <w:vAlign w:val="center"/>
          </w:tcPr>
          <w:p w14:paraId="4F6ADD3C" w14:textId="77777777" w:rsidR="00C01571" w:rsidRPr="00E56351" w:rsidRDefault="00C85E91" w:rsidP="00CF7FC3">
            <w:pPr>
              <w:rPr>
                <w:rFonts w:ascii="Cambria" w:hAnsi="Cambria" w:cs="Calibri"/>
                <w:color w:val="000000"/>
                <w:sz w:val="20"/>
                <w:szCs w:val="20"/>
                <w:lang w:val="es-US"/>
              </w:rPr>
            </w:pPr>
            <w:hyperlink r:id="rId308" w:history="1">
              <w:r w:rsidR="00C01571" w:rsidRPr="00E56351">
                <w:rPr>
                  <w:rStyle w:val="Hyperlink"/>
                  <w:rFonts w:ascii="Cambria" w:hAnsi="Cambria"/>
                  <w:sz w:val="20"/>
                  <w:szCs w:val="20"/>
                  <w:lang w:val="es-US"/>
                </w:rPr>
                <w:t>272/21 - La CIDH comunica la publicación del Informe del caso Faustino Jiménez de México sobre desaparición y tortura</w:t>
              </w:r>
            </w:hyperlink>
            <w:r w:rsidR="00C01571" w:rsidRPr="00E56351">
              <w:rPr>
                <w:rFonts w:ascii="Cambria" w:hAnsi="Cambria" w:cs="Calibri"/>
                <w:color w:val="000000"/>
                <w:sz w:val="20"/>
                <w:szCs w:val="20"/>
                <w:lang w:val="es-US"/>
              </w:rPr>
              <w:t>.</w:t>
            </w:r>
          </w:p>
          <w:p w14:paraId="51B61FB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13 de octubre de 2021</w:t>
            </w:r>
          </w:p>
        </w:tc>
      </w:tr>
      <w:tr w:rsidR="00C01571" w:rsidRPr="00081B75" w14:paraId="6FEEBD0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3C8D2A"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273</w:t>
            </w:r>
          </w:p>
        </w:tc>
        <w:tc>
          <w:tcPr>
            <w:tcW w:w="8683" w:type="dxa"/>
            <w:tcBorders>
              <w:top w:val="single" w:sz="4" w:space="0" w:color="1C4DA1"/>
              <w:left w:val="single" w:sz="4" w:space="0" w:color="1C4DA1"/>
              <w:bottom w:val="single" w:sz="4" w:space="0" w:color="1C4DA1"/>
            </w:tcBorders>
            <w:shd w:val="clear" w:color="auto" w:fill="auto"/>
            <w:vAlign w:val="center"/>
          </w:tcPr>
          <w:p w14:paraId="1B00745A" w14:textId="77777777" w:rsidR="00C01571" w:rsidRPr="00E56351" w:rsidRDefault="00C85E91" w:rsidP="00CF7FC3">
            <w:pPr>
              <w:rPr>
                <w:rFonts w:ascii="Cambria" w:hAnsi="Cambria" w:cs="Calibri"/>
                <w:color w:val="000000"/>
                <w:sz w:val="20"/>
                <w:szCs w:val="20"/>
                <w:lang w:val="es-US"/>
              </w:rPr>
            </w:pPr>
            <w:hyperlink r:id="rId309" w:history="1">
              <w:r w:rsidR="00C01571" w:rsidRPr="00E56351">
                <w:rPr>
                  <w:rStyle w:val="Hyperlink"/>
                  <w:rFonts w:ascii="Cambria" w:hAnsi="Cambria"/>
                  <w:sz w:val="20"/>
                  <w:szCs w:val="20"/>
                  <w:lang w:val="es-US"/>
                </w:rPr>
                <w:t>273/21 - La CIDH saluda reforma de jurisdicción penal militar en Venezuela y urge a su aplicación práctica, efectiva e inmediata</w:t>
              </w:r>
            </w:hyperlink>
            <w:r w:rsidR="00C01571" w:rsidRPr="00E56351">
              <w:rPr>
                <w:rFonts w:ascii="Cambria" w:hAnsi="Cambria" w:cs="Calibri"/>
                <w:color w:val="000000"/>
                <w:sz w:val="20"/>
                <w:szCs w:val="20"/>
                <w:lang w:val="es-US"/>
              </w:rPr>
              <w:t>.</w:t>
            </w:r>
          </w:p>
          <w:p w14:paraId="7B7C705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14 de octubre de 2021</w:t>
            </w:r>
          </w:p>
        </w:tc>
      </w:tr>
      <w:tr w:rsidR="00C01571" w:rsidRPr="00081B75" w14:paraId="2A3F80D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D6A67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274</w:t>
            </w:r>
          </w:p>
        </w:tc>
        <w:tc>
          <w:tcPr>
            <w:tcW w:w="8683" w:type="dxa"/>
            <w:tcBorders>
              <w:top w:val="single" w:sz="4" w:space="0" w:color="1C4DA1"/>
              <w:left w:val="single" w:sz="4" w:space="0" w:color="1C4DA1"/>
              <w:bottom w:val="single" w:sz="4" w:space="0" w:color="1C4DA1"/>
            </w:tcBorders>
            <w:shd w:val="clear" w:color="auto" w:fill="auto"/>
            <w:vAlign w:val="center"/>
          </w:tcPr>
          <w:p w14:paraId="29BCCC85" w14:textId="77777777" w:rsidR="00C01571" w:rsidRPr="00E56351" w:rsidRDefault="00C85E91" w:rsidP="00CF7FC3">
            <w:pPr>
              <w:rPr>
                <w:rFonts w:ascii="Cambria" w:hAnsi="Cambria" w:cs="Calibri"/>
                <w:color w:val="000000"/>
                <w:sz w:val="20"/>
                <w:szCs w:val="20"/>
                <w:lang w:val="es-US"/>
              </w:rPr>
            </w:pPr>
            <w:hyperlink r:id="rId310" w:history="1">
              <w:r w:rsidR="00C01571" w:rsidRPr="00E56351">
                <w:rPr>
                  <w:rStyle w:val="Hyperlink"/>
                  <w:rFonts w:ascii="Cambria" w:hAnsi="Cambria"/>
                  <w:sz w:val="20"/>
                  <w:szCs w:val="20"/>
                  <w:lang w:val="es-US"/>
                </w:rPr>
                <w:t>274/21 - CIDH presenta caso ante la Corte IDH sobre responsabilidad de Perú por efectos de la contaminación en la Comunidad de La Oroya</w:t>
              </w:r>
            </w:hyperlink>
            <w:r w:rsidR="00C01571" w:rsidRPr="00E56351">
              <w:rPr>
                <w:rFonts w:ascii="Cambria" w:hAnsi="Cambria" w:cs="Calibri"/>
                <w:color w:val="000000"/>
                <w:sz w:val="20"/>
                <w:szCs w:val="20"/>
                <w:lang w:val="es-US"/>
              </w:rPr>
              <w:t>.</w:t>
            </w:r>
          </w:p>
          <w:p w14:paraId="4AFEC10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14 de octubre de 2021</w:t>
            </w:r>
          </w:p>
        </w:tc>
      </w:tr>
      <w:tr w:rsidR="00C01571" w:rsidRPr="00081B75" w14:paraId="12B9FAE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3F398F"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275</w:t>
            </w:r>
          </w:p>
        </w:tc>
        <w:tc>
          <w:tcPr>
            <w:tcW w:w="8683" w:type="dxa"/>
            <w:tcBorders>
              <w:top w:val="single" w:sz="4" w:space="0" w:color="1C4DA1"/>
              <w:left w:val="single" w:sz="4" w:space="0" w:color="1C4DA1"/>
              <w:bottom w:val="single" w:sz="4" w:space="0" w:color="1C4DA1"/>
            </w:tcBorders>
            <w:shd w:val="clear" w:color="auto" w:fill="auto"/>
            <w:vAlign w:val="center"/>
          </w:tcPr>
          <w:p w14:paraId="51900148" w14:textId="77777777" w:rsidR="00C01571" w:rsidRPr="00E56351" w:rsidRDefault="00C85E91" w:rsidP="00CF7FC3">
            <w:pPr>
              <w:rPr>
                <w:rFonts w:ascii="Cambria" w:hAnsi="Cambria" w:cs="Calibri"/>
                <w:color w:val="000000"/>
                <w:sz w:val="20"/>
                <w:szCs w:val="20"/>
                <w:lang w:val="es-US"/>
              </w:rPr>
            </w:pPr>
            <w:hyperlink r:id="rId311" w:history="1">
              <w:r w:rsidR="00C01571" w:rsidRPr="00E56351">
                <w:rPr>
                  <w:rStyle w:val="Hyperlink"/>
                  <w:rFonts w:ascii="Cambria" w:hAnsi="Cambria"/>
                  <w:sz w:val="20"/>
                  <w:szCs w:val="20"/>
                  <w:lang w:val="es-US"/>
                </w:rPr>
                <w:t>R275/21 - La Relatoría Especial condena el asesinato del periodista Marcos Efraín Montalvo en Colombia y llama al Estado a investigar los hechos.</w:t>
              </w:r>
            </w:hyperlink>
            <w:r w:rsidR="00C01571" w:rsidRPr="00E56351">
              <w:rPr>
                <w:rFonts w:ascii="Cambria" w:hAnsi="Cambria" w:cs="Calibri"/>
                <w:color w:val="000000"/>
                <w:sz w:val="20"/>
                <w:szCs w:val="20"/>
                <w:lang w:val="es-US"/>
              </w:rPr>
              <w:t>.</w:t>
            </w:r>
          </w:p>
          <w:p w14:paraId="1C8E1B4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15 de octubre de 2021</w:t>
            </w:r>
          </w:p>
        </w:tc>
      </w:tr>
      <w:tr w:rsidR="00C01571" w:rsidRPr="00081B75" w14:paraId="4615E13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3DBC7B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276</w:t>
            </w:r>
          </w:p>
        </w:tc>
        <w:tc>
          <w:tcPr>
            <w:tcW w:w="8683" w:type="dxa"/>
            <w:tcBorders>
              <w:top w:val="single" w:sz="4" w:space="0" w:color="1C4DA1"/>
              <w:left w:val="single" w:sz="4" w:space="0" w:color="1C4DA1"/>
              <w:bottom w:val="single" w:sz="4" w:space="0" w:color="1C4DA1"/>
            </w:tcBorders>
            <w:shd w:val="clear" w:color="auto" w:fill="auto"/>
            <w:vAlign w:val="center"/>
          </w:tcPr>
          <w:p w14:paraId="21896FC1" w14:textId="77777777" w:rsidR="00C01571" w:rsidRPr="00E56351" w:rsidRDefault="00C85E91" w:rsidP="00CF7FC3">
            <w:pPr>
              <w:rPr>
                <w:rFonts w:ascii="Cambria" w:hAnsi="Cambria" w:cs="Calibri"/>
                <w:color w:val="000000"/>
                <w:sz w:val="20"/>
                <w:szCs w:val="20"/>
                <w:lang w:val="es-US"/>
              </w:rPr>
            </w:pPr>
            <w:hyperlink r:id="rId312" w:history="1">
              <w:r w:rsidR="00C01571" w:rsidRPr="00E56351">
                <w:rPr>
                  <w:rStyle w:val="Hyperlink"/>
                  <w:rFonts w:ascii="Cambria" w:hAnsi="Cambria"/>
                  <w:sz w:val="20"/>
                  <w:szCs w:val="20"/>
                  <w:lang w:val="es-US"/>
                </w:rPr>
                <w:t>276/21 - La CIDH otorga medidas cautelares a favor de Mauricio José Díaz Dávila, Max Isaac Jerez Meza, y Jaime José Arellano Arana, en Nicaragua</w:t>
              </w:r>
            </w:hyperlink>
            <w:r w:rsidR="00C01571" w:rsidRPr="00E56351">
              <w:rPr>
                <w:rFonts w:ascii="Cambria" w:hAnsi="Cambria" w:cs="Calibri"/>
                <w:color w:val="000000"/>
                <w:sz w:val="20"/>
                <w:szCs w:val="20"/>
                <w:lang w:val="es-US"/>
              </w:rPr>
              <w:t>.</w:t>
            </w:r>
          </w:p>
          <w:p w14:paraId="3091026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15 de octubre de 2021</w:t>
            </w:r>
          </w:p>
        </w:tc>
      </w:tr>
      <w:tr w:rsidR="00C01571" w:rsidRPr="00081B75" w14:paraId="2B9E940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6EC75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277</w:t>
            </w:r>
          </w:p>
        </w:tc>
        <w:tc>
          <w:tcPr>
            <w:tcW w:w="8683" w:type="dxa"/>
            <w:tcBorders>
              <w:top w:val="single" w:sz="4" w:space="0" w:color="1C4DA1"/>
              <w:left w:val="single" w:sz="4" w:space="0" w:color="1C4DA1"/>
              <w:bottom w:val="single" w:sz="4" w:space="0" w:color="1C4DA1"/>
            </w:tcBorders>
            <w:shd w:val="clear" w:color="auto" w:fill="auto"/>
            <w:vAlign w:val="center"/>
          </w:tcPr>
          <w:p w14:paraId="44E30B55" w14:textId="77777777" w:rsidR="00C01571" w:rsidRPr="00E56351" w:rsidRDefault="00C85E91" w:rsidP="00CF7FC3">
            <w:pPr>
              <w:rPr>
                <w:rFonts w:ascii="Cambria" w:hAnsi="Cambria" w:cs="Calibri"/>
                <w:color w:val="000000"/>
                <w:sz w:val="20"/>
                <w:szCs w:val="20"/>
                <w:lang w:val="es-US"/>
              </w:rPr>
            </w:pPr>
            <w:hyperlink r:id="rId313" w:history="1">
              <w:r w:rsidR="00C01571" w:rsidRPr="00E56351">
                <w:rPr>
                  <w:rStyle w:val="Hyperlink"/>
                  <w:rFonts w:ascii="Cambria" w:hAnsi="Cambria"/>
                  <w:sz w:val="20"/>
                  <w:szCs w:val="20"/>
                  <w:lang w:val="es-US"/>
                </w:rPr>
                <w:t>277/21 - La CIDH emitió medidas cautelares a favor de Ligia del Carmen Ramos, en Honduras</w:t>
              </w:r>
            </w:hyperlink>
            <w:r w:rsidR="00C01571" w:rsidRPr="00E56351">
              <w:rPr>
                <w:rFonts w:ascii="Cambria" w:hAnsi="Cambria" w:cs="Calibri"/>
                <w:color w:val="000000"/>
                <w:sz w:val="20"/>
                <w:szCs w:val="20"/>
                <w:lang w:val="es-US"/>
              </w:rPr>
              <w:t>.</w:t>
            </w:r>
          </w:p>
          <w:p w14:paraId="55369FD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15 de octubre de 2021</w:t>
            </w:r>
          </w:p>
        </w:tc>
      </w:tr>
      <w:tr w:rsidR="00C01571" w:rsidRPr="00081B75" w14:paraId="7FD7D896"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A2C994"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278</w:t>
            </w:r>
          </w:p>
        </w:tc>
        <w:tc>
          <w:tcPr>
            <w:tcW w:w="8683" w:type="dxa"/>
            <w:tcBorders>
              <w:top w:val="single" w:sz="4" w:space="0" w:color="1C4DA1"/>
              <w:left w:val="single" w:sz="4" w:space="0" w:color="1C4DA1"/>
              <w:bottom w:val="single" w:sz="4" w:space="0" w:color="1C4DA1"/>
            </w:tcBorders>
            <w:shd w:val="clear" w:color="auto" w:fill="auto"/>
            <w:vAlign w:val="center"/>
          </w:tcPr>
          <w:p w14:paraId="691C3391" w14:textId="77777777" w:rsidR="00C01571" w:rsidRPr="00E56351" w:rsidRDefault="00C85E91" w:rsidP="00CF7FC3">
            <w:pPr>
              <w:rPr>
                <w:rFonts w:ascii="Cambria" w:hAnsi="Cambria" w:cs="Calibri"/>
                <w:color w:val="000000"/>
                <w:sz w:val="20"/>
                <w:szCs w:val="20"/>
                <w:lang w:val="es-US"/>
              </w:rPr>
            </w:pPr>
            <w:hyperlink r:id="rId314" w:history="1">
              <w:r w:rsidR="00C01571" w:rsidRPr="00E56351">
                <w:rPr>
                  <w:rStyle w:val="Hyperlink"/>
                  <w:rFonts w:ascii="Cambria" w:hAnsi="Cambria"/>
                  <w:sz w:val="20"/>
                  <w:szCs w:val="20"/>
                  <w:lang w:val="es-US"/>
                </w:rPr>
                <w:t>278/21 - La CIDH presenta caso sobre Costa Rica ante la Corte Interamericana</w:t>
              </w:r>
            </w:hyperlink>
            <w:r w:rsidR="00C01571" w:rsidRPr="00E56351">
              <w:rPr>
                <w:rFonts w:ascii="Cambria" w:hAnsi="Cambria" w:cs="Calibri"/>
                <w:color w:val="000000"/>
                <w:sz w:val="20"/>
                <w:szCs w:val="20"/>
                <w:lang w:val="es-US"/>
              </w:rPr>
              <w:t>.</w:t>
            </w:r>
          </w:p>
          <w:p w14:paraId="79F324C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15 de octubre de 2021</w:t>
            </w:r>
          </w:p>
        </w:tc>
      </w:tr>
      <w:tr w:rsidR="00C01571" w:rsidRPr="00081B75" w14:paraId="09C0D0E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9CE61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279</w:t>
            </w:r>
          </w:p>
        </w:tc>
        <w:tc>
          <w:tcPr>
            <w:tcW w:w="8683" w:type="dxa"/>
            <w:tcBorders>
              <w:top w:val="single" w:sz="4" w:space="0" w:color="1C4DA1"/>
              <w:left w:val="single" w:sz="4" w:space="0" w:color="1C4DA1"/>
              <w:bottom w:val="single" w:sz="4" w:space="0" w:color="1C4DA1"/>
            </w:tcBorders>
            <w:shd w:val="clear" w:color="auto" w:fill="auto"/>
            <w:vAlign w:val="center"/>
          </w:tcPr>
          <w:p w14:paraId="1C347E24" w14:textId="77777777" w:rsidR="00C01571" w:rsidRPr="00E56351" w:rsidRDefault="00C85E91" w:rsidP="00CF7FC3">
            <w:pPr>
              <w:rPr>
                <w:rFonts w:ascii="Cambria" w:hAnsi="Cambria" w:cs="Calibri"/>
                <w:color w:val="000000"/>
                <w:sz w:val="20"/>
                <w:szCs w:val="20"/>
                <w:lang w:val="es-US"/>
              </w:rPr>
            </w:pPr>
            <w:hyperlink r:id="rId315" w:history="1">
              <w:r w:rsidR="00C01571" w:rsidRPr="00E56351">
                <w:rPr>
                  <w:rStyle w:val="Hyperlink"/>
                  <w:rFonts w:ascii="Cambria" w:hAnsi="Cambria"/>
                  <w:sz w:val="20"/>
                  <w:szCs w:val="20"/>
                  <w:lang w:val="es-US"/>
                </w:rPr>
                <w:t>279/21 - La CIDH otorga medidas cautelares a favor de Miguel Ángel Mendoza Urbina y su núcleo familiar en Nicaragua</w:t>
              </w:r>
            </w:hyperlink>
            <w:r w:rsidR="00C01571" w:rsidRPr="00E56351">
              <w:rPr>
                <w:rFonts w:ascii="Cambria" w:hAnsi="Cambria" w:cs="Calibri"/>
                <w:color w:val="000000"/>
                <w:sz w:val="20"/>
                <w:szCs w:val="20"/>
                <w:lang w:val="es-US"/>
              </w:rPr>
              <w:t>.</w:t>
            </w:r>
          </w:p>
          <w:p w14:paraId="24D7E6DF"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19 de octubre de 2021</w:t>
            </w:r>
          </w:p>
        </w:tc>
      </w:tr>
      <w:tr w:rsidR="00C01571" w:rsidRPr="00081B75" w14:paraId="3780491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51B0A3B"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280</w:t>
            </w:r>
          </w:p>
        </w:tc>
        <w:tc>
          <w:tcPr>
            <w:tcW w:w="8683" w:type="dxa"/>
            <w:tcBorders>
              <w:top w:val="single" w:sz="4" w:space="0" w:color="1C4DA1"/>
              <w:left w:val="single" w:sz="4" w:space="0" w:color="1C4DA1"/>
              <w:bottom w:val="single" w:sz="4" w:space="0" w:color="1C4DA1"/>
            </w:tcBorders>
            <w:shd w:val="clear" w:color="auto" w:fill="auto"/>
            <w:vAlign w:val="center"/>
          </w:tcPr>
          <w:p w14:paraId="39644AE2" w14:textId="77777777" w:rsidR="00C01571" w:rsidRPr="00E56351" w:rsidRDefault="00C85E91" w:rsidP="00CF7FC3">
            <w:pPr>
              <w:rPr>
                <w:rFonts w:ascii="Cambria" w:hAnsi="Cambria" w:cs="Calibri"/>
                <w:color w:val="000000"/>
                <w:sz w:val="20"/>
                <w:szCs w:val="20"/>
                <w:lang w:val="es-US"/>
              </w:rPr>
            </w:pPr>
            <w:hyperlink r:id="rId316" w:history="1">
              <w:r w:rsidR="00C01571" w:rsidRPr="00E56351">
                <w:rPr>
                  <w:rStyle w:val="Hyperlink"/>
                  <w:rFonts w:ascii="Cambria" w:hAnsi="Cambria"/>
                  <w:sz w:val="20"/>
                  <w:szCs w:val="20"/>
                  <w:lang w:val="es-US"/>
                </w:rPr>
                <w:t>R280/21 - "Los líderes políticos y personas que ejercen la función pública deben crear un entorno propicio para la libertad de expresión, no disminuirla" - Declaración Conjunta de 2021 de los relatores internacionales</w:t>
              </w:r>
            </w:hyperlink>
            <w:r w:rsidR="00C01571" w:rsidRPr="00E56351">
              <w:rPr>
                <w:rFonts w:ascii="Cambria" w:hAnsi="Cambria" w:cs="Calibri"/>
                <w:color w:val="000000"/>
                <w:sz w:val="20"/>
                <w:szCs w:val="20"/>
                <w:lang w:val="es-US"/>
              </w:rPr>
              <w:t>.</w:t>
            </w:r>
          </w:p>
          <w:p w14:paraId="5799849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D.C./Ginebra/Viena/Banjul, 20 de octubre de 2021</w:t>
            </w:r>
          </w:p>
        </w:tc>
      </w:tr>
      <w:tr w:rsidR="00C01571" w:rsidRPr="00081B75" w14:paraId="7C91F8C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80754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281</w:t>
            </w:r>
          </w:p>
        </w:tc>
        <w:tc>
          <w:tcPr>
            <w:tcW w:w="8683" w:type="dxa"/>
            <w:tcBorders>
              <w:top w:val="single" w:sz="4" w:space="0" w:color="1C4DA1"/>
              <w:left w:val="single" w:sz="4" w:space="0" w:color="1C4DA1"/>
              <w:bottom w:val="single" w:sz="4" w:space="0" w:color="1C4DA1"/>
            </w:tcBorders>
            <w:shd w:val="clear" w:color="auto" w:fill="auto"/>
            <w:vAlign w:val="center"/>
          </w:tcPr>
          <w:p w14:paraId="0E1F3B86" w14:textId="77777777" w:rsidR="00C01571" w:rsidRPr="00E56351" w:rsidRDefault="00C85E91" w:rsidP="00CF7FC3">
            <w:pPr>
              <w:rPr>
                <w:rFonts w:ascii="Cambria" w:hAnsi="Cambria" w:cs="Calibri"/>
                <w:color w:val="000000"/>
                <w:sz w:val="20"/>
                <w:szCs w:val="20"/>
                <w:lang w:val="es-US"/>
              </w:rPr>
            </w:pPr>
            <w:hyperlink r:id="rId317" w:history="1">
              <w:r w:rsidR="00C01571" w:rsidRPr="00E56351">
                <w:rPr>
                  <w:rStyle w:val="Hyperlink"/>
                  <w:rFonts w:ascii="Cambria" w:hAnsi="Cambria"/>
                  <w:sz w:val="20"/>
                  <w:szCs w:val="20"/>
                  <w:lang w:val="es-US"/>
                </w:rPr>
                <w:t xml:space="preserve">281/21 - La CIDH otorga medidas cautelares a favor de </w:t>
              </w:r>
              <w:proofErr w:type="spellStart"/>
              <w:r w:rsidR="00C01571" w:rsidRPr="00E56351">
                <w:rPr>
                  <w:rStyle w:val="Hyperlink"/>
                  <w:rFonts w:ascii="Cambria" w:hAnsi="Cambria"/>
                  <w:sz w:val="20"/>
                  <w:szCs w:val="20"/>
                  <w:lang w:val="es-US"/>
                </w:rPr>
                <w:t>Antônio</w:t>
              </w:r>
              <w:proofErr w:type="spellEnd"/>
              <w:r w:rsidR="00C01571" w:rsidRPr="00E56351">
                <w:rPr>
                  <w:rStyle w:val="Hyperlink"/>
                  <w:rFonts w:ascii="Cambria" w:hAnsi="Cambria"/>
                  <w:sz w:val="20"/>
                  <w:szCs w:val="20"/>
                  <w:lang w:val="es-US"/>
                </w:rPr>
                <w:t xml:space="preserve"> </w:t>
              </w:r>
              <w:proofErr w:type="spellStart"/>
              <w:r w:rsidR="00C01571" w:rsidRPr="00E56351">
                <w:rPr>
                  <w:rStyle w:val="Hyperlink"/>
                  <w:rFonts w:ascii="Cambria" w:hAnsi="Cambria"/>
                  <w:sz w:val="20"/>
                  <w:szCs w:val="20"/>
                  <w:lang w:val="es-US"/>
                </w:rPr>
                <w:t>Martins</w:t>
              </w:r>
              <w:proofErr w:type="spellEnd"/>
              <w:r w:rsidR="00C01571" w:rsidRPr="00E56351">
                <w:rPr>
                  <w:rStyle w:val="Hyperlink"/>
                  <w:rFonts w:ascii="Cambria" w:hAnsi="Cambria"/>
                  <w:sz w:val="20"/>
                  <w:szCs w:val="20"/>
                  <w:lang w:val="es-US"/>
                </w:rPr>
                <w:t xml:space="preserve"> Alves en Brasil</w:t>
              </w:r>
            </w:hyperlink>
            <w:r w:rsidR="00C01571" w:rsidRPr="00E56351">
              <w:rPr>
                <w:rFonts w:ascii="Cambria" w:hAnsi="Cambria" w:cs="Calibri"/>
                <w:color w:val="000000"/>
                <w:sz w:val="20"/>
                <w:szCs w:val="20"/>
                <w:lang w:val="es-US"/>
              </w:rPr>
              <w:t>.</w:t>
            </w:r>
          </w:p>
          <w:p w14:paraId="5F3B2F4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22 de octubre de 2021</w:t>
            </w:r>
          </w:p>
        </w:tc>
      </w:tr>
      <w:tr w:rsidR="00C01571" w:rsidRPr="00081B75" w14:paraId="76EDF402"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01F4C4"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282</w:t>
            </w:r>
          </w:p>
        </w:tc>
        <w:tc>
          <w:tcPr>
            <w:tcW w:w="8683" w:type="dxa"/>
            <w:tcBorders>
              <w:top w:val="single" w:sz="4" w:space="0" w:color="1C4DA1"/>
              <w:left w:val="single" w:sz="4" w:space="0" w:color="1C4DA1"/>
              <w:bottom w:val="single" w:sz="4" w:space="0" w:color="1C4DA1"/>
            </w:tcBorders>
            <w:shd w:val="clear" w:color="auto" w:fill="auto"/>
            <w:vAlign w:val="center"/>
          </w:tcPr>
          <w:p w14:paraId="7117AA17" w14:textId="77777777" w:rsidR="00C01571" w:rsidRPr="00E56351" w:rsidRDefault="00C85E91" w:rsidP="00CF7FC3">
            <w:pPr>
              <w:rPr>
                <w:rFonts w:ascii="Cambria" w:hAnsi="Cambria" w:cs="Calibri"/>
                <w:color w:val="000000"/>
                <w:sz w:val="20"/>
                <w:szCs w:val="20"/>
                <w:lang w:val="es-US"/>
              </w:rPr>
            </w:pPr>
            <w:hyperlink r:id="rId318" w:history="1">
              <w:r w:rsidR="00C01571" w:rsidRPr="00E56351">
                <w:rPr>
                  <w:rStyle w:val="Hyperlink"/>
                  <w:rFonts w:ascii="Cambria" w:hAnsi="Cambria"/>
                  <w:sz w:val="20"/>
                  <w:szCs w:val="20"/>
                  <w:lang w:val="es-US"/>
                </w:rPr>
                <w:t>282/21 - La CIDH y la REDESCA expresan su preocupación por la falta de acceso universal y equitativo a las vacunas contra el COVID-19 en las Américas, llamando a la solidaridad regional con los países de menos renta</w:t>
              </w:r>
            </w:hyperlink>
            <w:r w:rsidR="00C01571" w:rsidRPr="00E56351">
              <w:rPr>
                <w:rFonts w:ascii="Cambria" w:hAnsi="Cambria" w:cs="Calibri"/>
                <w:color w:val="000000"/>
                <w:sz w:val="20"/>
                <w:szCs w:val="20"/>
                <w:lang w:val="es-US"/>
              </w:rPr>
              <w:t>.</w:t>
            </w:r>
          </w:p>
          <w:p w14:paraId="33E5189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25 de octubre de 2021</w:t>
            </w:r>
          </w:p>
        </w:tc>
      </w:tr>
      <w:tr w:rsidR="00C01571" w:rsidRPr="00081B75" w14:paraId="3027A7F6"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B6DAA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283</w:t>
            </w:r>
          </w:p>
        </w:tc>
        <w:tc>
          <w:tcPr>
            <w:tcW w:w="8683" w:type="dxa"/>
            <w:tcBorders>
              <w:top w:val="single" w:sz="4" w:space="0" w:color="1C4DA1"/>
              <w:left w:val="single" w:sz="4" w:space="0" w:color="1C4DA1"/>
              <w:bottom w:val="single" w:sz="4" w:space="0" w:color="1C4DA1"/>
            </w:tcBorders>
            <w:shd w:val="clear" w:color="auto" w:fill="auto"/>
            <w:vAlign w:val="center"/>
          </w:tcPr>
          <w:p w14:paraId="7EEFF2B0" w14:textId="77777777" w:rsidR="00C01571" w:rsidRPr="00E56351" w:rsidRDefault="00C85E91" w:rsidP="00CF7FC3">
            <w:pPr>
              <w:rPr>
                <w:rFonts w:ascii="Cambria" w:hAnsi="Cambria" w:cs="Calibri"/>
                <w:color w:val="000000"/>
                <w:sz w:val="20"/>
                <w:szCs w:val="20"/>
                <w:lang w:val="es-US"/>
              </w:rPr>
            </w:pPr>
            <w:hyperlink r:id="rId319" w:history="1">
              <w:r w:rsidR="00C01571" w:rsidRPr="00E56351">
                <w:rPr>
                  <w:rStyle w:val="Hyperlink"/>
                  <w:rFonts w:ascii="Cambria" w:hAnsi="Cambria"/>
                  <w:sz w:val="20"/>
                  <w:szCs w:val="20"/>
                  <w:lang w:val="es-US"/>
                </w:rPr>
                <w:t>283/21 - La CIDH llama a los Estados a garantizar el derecho a la verdad, justicia y reparación de las personas intersex</w:t>
              </w:r>
            </w:hyperlink>
            <w:r w:rsidR="00C01571" w:rsidRPr="00E56351">
              <w:rPr>
                <w:rFonts w:ascii="Cambria" w:hAnsi="Cambria" w:cs="Calibri"/>
                <w:color w:val="000000"/>
                <w:sz w:val="20"/>
                <w:szCs w:val="20"/>
                <w:lang w:val="es-US"/>
              </w:rPr>
              <w:t>.</w:t>
            </w:r>
          </w:p>
          <w:p w14:paraId="563E53F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26 de octubre de 2021</w:t>
            </w:r>
          </w:p>
        </w:tc>
      </w:tr>
      <w:tr w:rsidR="00C01571" w:rsidRPr="00081B75" w14:paraId="1589D3B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63468E"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284</w:t>
            </w:r>
          </w:p>
        </w:tc>
        <w:tc>
          <w:tcPr>
            <w:tcW w:w="8683" w:type="dxa"/>
            <w:tcBorders>
              <w:top w:val="single" w:sz="4" w:space="0" w:color="1C4DA1"/>
              <w:left w:val="single" w:sz="4" w:space="0" w:color="1C4DA1"/>
              <w:bottom w:val="single" w:sz="4" w:space="0" w:color="1C4DA1"/>
            </w:tcBorders>
            <w:shd w:val="clear" w:color="auto" w:fill="auto"/>
            <w:vAlign w:val="center"/>
          </w:tcPr>
          <w:p w14:paraId="0796ACA7" w14:textId="77777777" w:rsidR="00C01571" w:rsidRPr="00E56351" w:rsidRDefault="00C85E91" w:rsidP="00CF7FC3">
            <w:pPr>
              <w:rPr>
                <w:rFonts w:ascii="Cambria" w:hAnsi="Cambria" w:cs="Calibri"/>
                <w:color w:val="000000"/>
                <w:sz w:val="20"/>
                <w:szCs w:val="20"/>
                <w:lang w:val="es-US"/>
              </w:rPr>
            </w:pPr>
            <w:hyperlink r:id="rId320" w:history="1">
              <w:r w:rsidR="00C01571" w:rsidRPr="00E56351">
                <w:rPr>
                  <w:rStyle w:val="Hyperlink"/>
                  <w:rFonts w:ascii="Cambria" w:hAnsi="Cambria"/>
                  <w:sz w:val="20"/>
                  <w:szCs w:val="20"/>
                  <w:lang w:val="es-US"/>
                </w:rPr>
                <w:t>284/21 - CIDH publica informe sobre Concentración del Poder y Debilitamiento del Estado de Derecho en Nicaragua</w:t>
              </w:r>
            </w:hyperlink>
            <w:r w:rsidR="00C01571" w:rsidRPr="00E56351">
              <w:rPr>
                <w:rFonts w:ascii="Cambria" w:hAnsi="Cambria" w:cs="Calibri"/>
                <w:color w:val="000000"/>
                <w:sz w:val="20"/>
                <w:szCs w:val="20"/>
                <w:lang w:val="es-US"/>
              </w:rPr>
              <w:t>.</w:t>
            </w:r>
          </w:p>
          <w:p w14:paraId="3A6A27E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28 de octubre de 2021</w:t>
            </w:r>
          </w:p>
        </w:tc>
      </w:tr>
      <w:tr w:rsidR="00C01571" w:rsidRPr="00081B75" w14:paraId="67B3990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8AC9B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285</w:t>
            </w:r>
          </w:p>
        </w:tc>
        <w:tc>
          <w:tcPr>
            <w:tcW w:w="8683" w:type="dxa"/>
            <w:tcBorders>
              <w:top w:val="single" w:sz="4" w:space="0" w:color="1C4DA1"/>
              <w:left w:val="single" w:sz="4" w:space="0" w:color="1C4DA1"/>
              <w:bottom w:val="single" w:sz="4" w:space="0" w:color="1C4DA1"/>
            </w:tcBorders>
            <w:shd w:val="clear" w:color="auto" w:fill="auto"/>
            <w:vAlign w:val="center"/>
          </w:tcPr>
          <w:p w14:paraId="5E68ABCC" w14:textId="77777777" w:rsidR="00C01571" w:rsidRPr="00E56351" w:rsidRDefault="00C85E91" w:rsidP="00CF7FC3">
            <w:pPr>
              <w:rPr>
                <w:rFonts w:ascii="Cambria" w:hAnsi="Cambria" w:cs="Calibri"/>
                <w:color w:val="000000"/>
                <w:sz w:val="20"/>
                <w:szCs w:val="20"/>
                <w:lang w:val="es-US"/>
              </w:rPr>
            </w:pPr>
            <w:hyperlink r:id="rId321" w:history="1">
              <w:r w:rsidR="00C01571" w:rsidRPr="00E56351">
                <w:rPr>
                  <w:rStyle w:val="Hyperlink"/>
                  <w:rFonts w:ascii="Cambria" w:hAnsi="Cambria"/>
                  <w:sz w:val="20"/>
                  <w:szCs w:val="20"/>
                  <w:lang w:val="es-US"/>
                </w:rPr>
                <w:t>285/21 - La CIDH solicita a la Corte IDH ampliación de medidas provisionales a favor de Cristiana Chamorro y de 14 personas que se encuentran en extrema situación de riesgo en Nicaragua</w:t>
              </w:r>
            </w:hyperlink>
            <w:r w:rsidR="00C01571" w:rsidRPr="00E56351">
              <w:rPr>
                <w:rFonts w:ascii="Cambria" w:hAnsi="Cambria" w:cs="Calibri"/>
                <w:color w:val="000000"/>
                <w:sz w:val="20"/>
                <w:szCs w:val="20"/>
                <w:lang w:val="es-US"/>
              </w:rPr>
              <w:t>.</w:t>
            </w:r>
          </w:p>
          <w:p w14:paraId="70938DC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29 de octubre de 2021</w:t>
            </w:r>
          </w:p>
        </w:tc>
      </w:tr>
      <w:tr w:rsidR="00C01571" w:rsidRPr="00081B75" w14:paraId="535BBA2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02C48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286</w:t>
            </w:r>
          </w:p>
        </w:tc>
        <w:tc>
          <w:tcPr>
            <w:tcW w:w="8683" w:type="dxa"/>
            <w:tcBorders>
              <w:top w:val="single" w:sz="4" w:space="0" w:color="1C4DA1"/>
              <w:left w:val="single" w:sz="4" w:space="0" w:color="1C4DA1"/>
              <w:bottom w:val="single" w:sz="4" w:space="0" w:color="1C4DA1"/>
            </w:tcBorders>
            <w:shd w:val="clear" w:color="auto" w:fill="auto"/>
            <w:vAlign w:val="center"/>
          </w:tcPr>
          <w:p w14:paraId="3539B20D" w14:textId="77777777" w:rsidR="00C01571" w:rsidRPr="00E56351" w:rsidRDefault="00C85E91" w:rsidP="00CF7FC3">
            <w:pPr>
              <w:rPr>
                <w:rFonts w:ascii="Cambria" w:hAnsi="Cambria" w:cs="Calibri"/>
                <w:color w:val="000000"/>
                <w:sz w:val="20"/>
                <w:szCs w:val="20"/>
                <w:lang w:val="es-US"/>
              </w:rPr>
            </w:pPr>
            <w:hyperlink r:id="rId322" w:history="1">
              <w:r w:rsidR="00C01571" w:rsidRPr="00E56351">
                <w:rPr>
                  <w:rStyle w:val="Hyperlink"/>
                  <w:rFonts w:ascii="Cambria" w:hAnsi="Cambria"/>
                  <w:sz w:val="20"/>
                  <w:szCs w:val="20"/>
                  <w:lang w:val="es-US"/>
                </w:rPr>
                <w:t>R286/21 - La Relatoría Especial llama al Estado de Guatemala a respetar y garantizar la labor periodística conforme a estándares internacionales de derechos humanos</w:t>
              </w:r>
            </w:hyperlink>
            <w:r w:rsidR="00C01571" w:rsidRPr="00E56351">
              <w:rPr>
                <w:rFonts w:ascii="Cambria" w:hAnsi="Cambria" w:cs="Calibri"/>
                <w:color w:val="000000"/>
                <w:sz w:val="20"/>
                <w:szCs w:val="20"/>
                <w:lang w:val="es-US"/>
              </w:rPr>
              <w:t>.</w:t>
            </w:r>
          </w:p>
          <w:p w14:paraId="01707C4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29 de octubre de 2021</w:t>
            </w:r>
          </w:p>
        </w:tc>
      </w:tr>
      <w:tr w:rsidR="00C01571" w:rsidRPr="00081B75" w14:paraId="55DCA9F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10163A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287</w:t>
            </w:r>
          </w:p>
        </w:tc>
        <w:tc>
          <w:tcPr>
            <w:tcW w:w="8683" w:type="dxa"/>
            <w:tcBorders>
              <w:top w:val="single" w:sz="4" w:space="0" w:color="1C4DA1"/>
              <w:left w:val="single" w:sz="4" w:space="0" w:color="1C4DA1"/>
              <w:bottom w:val="single" w:sz="4" w:space="0" w:color="1C4DA1"/>
            </w:tcBorders>
            <w:shd w:val="clear" w:color="auto" w:fill="auto"/>
            <w:vAlign w:val="center"/>
          </w:tcPr>
          <w:p w14:paraId="2D57E74A" w14:textId="77777777" w:rsidR="00C01571" w:rsidRPr="00E56351" w:rsidRDefault="00C85E91" w:rsidP="00CF7FC3">
            <w:pPr>
              <w:rPr>
                <w:rFonts w:ascii="Cambria" w:hAnsi="Cambria" w:cs="Calibri"/>
                <w:color w:val="000000"/>
                <w:sz w:val="20"/>
                <w:szCs w:val="20"/>
                <w:lang w:val="es-US"/>
              </w:rPr>
            </w:pPr>
            <w:hyperlink r:id="rId323" w:history="1">
              <w:r w:rsidR="00C01571" w:rsidRPr="00E56351">
                <w:rPr>
                  <w:rStyle w:val="Hyperlink"/>
                  <w:rFonts w:ascii="Cambria" w:hAnsi="Cambria"/>
                  <w:sz w:val="20"/>
                  <w:szCs w:val="20"/>
                  <w:lang w:val="es-US"/>
                </w:rPr>
                <w:t>287/21 - La CIDH urge al Estado de Bolivia cumplir con su obligación de proteger a las niñas y a las adolescentes de la violencia sexual y garantizar sus derechos sexuales y reproductivos</w:t>
              </w:r>
            </w:hyperlink>
            <w:r w:rsidR="00C01571" w:rsidRPr="00E56351">
              <w:rPr>
                <w:rFonts w:ascii="Cambria" w:hAnsi="Cambria" w:cs="Calibri"/>
                <w:color w:val="000000"/>
                <w:sz w:val="20"/>
                <w:szCs w:val="20"/>
                <w:lang w:val="es-US"/>
              </w:rPr>
              <w:t>.</w:t>
            </w:r>
          </w:p>
          <w:p w14:paraId="2050C68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 de noviembre de 2021</w:t>
            </w:r>
          </w:p>
        </w:tc>
      </w:tr>
      <w:tr w:rsidR="00C01571" w:rsidRPr="00081B75" w14:paraId="339332F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71D33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288</w:t>
            </w:r>
          </w:p>
        </w:tc>
        <w:tc>
          <w:tcPr>
            <w:tcW w:w="8683" w:type="dxa"/>
            <w:tcBorders>
              <w:top w:val="single" w:sz="4" w:space="0" w:color="1C4DA1"/>
              <w:left w:val="single" w:sz="4" w:space="0" w:color="1C4DA1"/>
              <w:bottom w:val="single" w:sz="4" w:space="0" w:color="1C4DA1"/>
            </w:tcBorders>
            <w:shd w:val="clear" w:color="auto" w:fill="auto"/>
            <w:vAlign w:val="center"/>
          </w:tcPr>
          <w:p w14:paraId="62C0E302" w14:textId="77777777" w:rsidR="00C01571" w:rsidRPr="00E56351" w:rsidRDefault="00C85E91" w:rsidP="00CF7FC3">
            <w:pPr>
              <w:rPr>
                <w:rFonts w:ascii="Cambria" w:hAnsi="Cambria" w:cs="Calibri"/>
                <w:color w:val="000000"/>
                <w:sz w:val="20"/>
                <w:szCs w:val="20"/>
                <w:lang w:val="es-US"/>
              </w:rPr>
            </w:pPr>
            <w:hyperlink r:id="rId324" w:history="1">
              <w:r w:rsidR="00C01571" w:rsidRPr="00E56351">
                <w:rPr>
                  <w:rStyle w:val="Hyperlink"/>
                  <w:rFonts w:ascii="Cambria" w:hAnsi="Cambria"/>
                  <w:sz w:val="20"/>
                  <w:szCs w:val="20"/>
                  <w:lang w:val="es-US"/>
                </w:rPr>
                <w:t>288/21 - La CIDH comunica publicación del Informe de Solución Amistosa, sobre el Caso de Marcelino Gómez y otro, respecto a Paraguay, sobre reclutamiento ilegal y desaparición bajo custodia del Ejército</w:t>
              </w:r>
            </w:hyperlink>
            <w:r w:rsidR="00C01571" w:rsidRPr="00E56351">
              <w:rPr>
                <w:rFonts w:ascii="Cambria" w:hAnsi="Cambria" w:cs="Calibri"/>
                <w:color w:val="000000"/>
                <w:sz w:val="20"/>
                <w:szCs w:val="20"/>
                <w:lang w:val="es-US"/>
              </w:rPr>
              <w:t>.</w:t>
            </w:r>
          </w:p>
          <w:p w14:paraId="1CD1B180"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 de noviembre de 2021</w:t>
            </w:r>
          </w:p>
        </w:tc>
      </w:tr>
      <w:tr w:rsidR="00C01571" w:rsidRPr="00081B75" w14:paraId="1EF0D55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1657A4"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289</w:t>
            </w:r>
          </w:p>
        </w:tc>
        <w:tc>
          <w:tcPr>
            <w:tcW w:w="8683" w:type="dxa"/>
            <w:tcBorders>
              <w:top w:val="single" w:sz="4" w:space="0" w:color="1C4DA1"/>
              <w:left w:val="single" w:sz="4" w:space="0" w:color="1C4DA1"/>
              <w:bottom w:val="single" w:sz="4" w:space="0" w:color="1C4DA1"/>
            </w:tcBorders>
            <w:shd w:val="clear" w:color="auto" w:fill="auto"/>
            <w:vAlign w:val="center"/>
          </w:tcPr>
          <w:p w14:paraId="412CED5E" w14:textId="77777777" w:rsidR="00C01571" w:rsidRPr="00E56351" w:rsidRDefault="00C85E91" w:rsidP="00CF7FC3">
            <w:pPr>
              <w:rPr>
                <w:rFonts w:ascii="Cambria" w:hAnsi="Cambria" w:cs="Calibri"/>
                <w:color w:val="000000"/>
                <w:sz w:val="20"/>
                <w:szCs w:val="20"/>
                <w:lang w:val="es-US"/>
              </w:rPr>
            </w:pPr>
            <w:hyperlink r:id="rId325" w:history="1">
              <w:r w:rsidR="00C01571" w:rsidRPr="00E56351">
                <w:rPr>
                  <w:rStyle w:val="Hyperlink"/>
                  <w:rFonts w:ascii="Cambria" w:hAnsi="Cambria"/>
                  <w:sz w:val="20"/>
                  <w:szCs w:val="20"/>
                  <w:lang w:val="es-US"/>
                </w:rPr>
                <w:t>289/21 - CIDH presenta Informe Situación de Derechos Humanos en El Salvador</w:t>
              </w:r>
            </w:hyperlink>
            <w:r w:rsidR="00C01571" w:rsidRPr="00E56351">
              <w:rPr>
                <w:rFonts w:ascii="Cambria" w:hAnsi="Cambria" w:cs="Calibri"/>
                <w:color w:val="000000"/>
                <w:sz w:val="20"/>
                <w:szCs w:val="20"/>
                <w:lang w:val="es-US"/>
              </w:rPr>
              <w:t>.</w:t>
            </w:r>
          </w:p>
          <w:p w14:paraId="739B113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 de noviembre de 2021</w:t>
            </w:r>
          </w:p>
        </w:tc>
      </w:tr>
      <w:tr w:rsidR="00C01571" w:rsidRPr="00081B75" w14:paraId="3363D2F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35E47E"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290</w:t>
            </w:r>
          </w:p>
        </w:tc>
        <w:tc>
          <w:tcPr>
            <w:tcW w:w="8683" w:type="dxa"/>
            <w:tcBorders>
              <w:top w:val="single" w:sz="4" w:space="0" w:color="1C4DA1"/>
              <w:left w:val="single" w:sz="4" w:space="0" w:color="1C4DA1"/>
              <w:bottom w:val="single" w:sz="4" w:space="0" w:color="1C4DA1"/>
            </w:tcBorders>
            <w:shd w:val="clear" w:color="auto" w:fill="auto"/>
            <w:vAlign w:val="center"/>
          </w:tcPr>
          <w:p w14:paraId="668B86D8" w14:textId="77777777" w:rsidR="00C01571" w:rsidRPr="00E56351" w:rsidRDefault="00C85E91" w:rsidP="00CF7FC3">
            <w:pPr>
              <w:rPr>
                <w:rFonts w:ascii="Cambria" w:hAnsi="Cambria" w:cs="Calibri"/>
                <w:color w:val="000000"/>
                <w:sz w:val="20"/>
                <w:szCs w:val="20"/>
                <w:lang w:val="es-US"/>
              </w:rPr>
            </w:pPr>
            <w:hyperlink r:id="rId326" w:history="1">
              <w:r w:rsidR="00C01571" w:rsidRPr="00E56351">
                <w:rPr>
                  <w:rStyle w:val="Hyperlink"/>
                  <w:rFonts w:ascii="Cambria" w:hAnsi="Cambria"/>
                  <w:sz w:val="20"/>
                  <w:szCs w:val="20"/>
                  <w:lang w:val="es-US"/>
                </w:rPr>
                <w:t>R290/21 - RELE condena el asesinato de los periodistas Manuel González Reyes y Freddy López Arévalo en México y urge al Estado a fortalecer los mecanismos de protección de personas periodistas</w:t>
              </w:r>
            </w:hyperlink>
            <w:r w:rsidR="00C01571" w:rsidRPr="00E56351">
              <w:rPr>
                <w:rFonts w:ascii="Cambria" w:hAnsi="Cambria" w:cs="Calibri"/>
                <w:color w:val="000000"/>
                <w:sz w:val="20"/>
                <w:szCs w:val="20"/>
                <w:lang w:val="es-US"/>
              </w:rPr>
              <w:t>.</w:t>
            </w:r>
          </w:p>
          <w:p w14:paraId="11C0FAD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 de noviembre de 2021</w:t>
            </w:r>
          </w:p>
        </w:tc>
      </w:tr>
      <w:tr w:rsidR="00C01571" w:rsidRPr="00081B75" w14:paraId="0C38CC96"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A009F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291</w:t>
            </w:r>
          </w:p>
        </w:tc>
        <w:tc>
          <w:tcPr>
            <w:tcW w:w="8683" w:type="dxa"/>
            <w:tcBorders>
              <w:top w:val="single" w:sz="4" w:space="0" w:color="1C4DA1"/>
              <w:left w:val="single" w:sz="4" w:space="0" w:color="1C4DA1"/>
              <w:bottom w:val="single" w:sz="4" w:space="0" w:color="1C4DA1"/>
            </w:tcBorders>
            <w:shd w:val="clear" w:color="auto" w:fill="auto"/>
            <w:vAlign w:val="center"/>
          </w:tcPr>
          <w:p w14:paraId="71AA4AB3" w14:textId="77777777" w:rsidR="00C01571" w:rsidRPr="00E56351" w:rsidRDefault="00C85E91" w:rsidP="00CF7FC3">
            <w:pPr>
              <w:rPr>
                <w:rFonts w:ascii="Cambria" w:hAnsi="Cambria" w:cs="Calibri"/>
                <w:color w:val="000000"/>
                <w:sz w:val="20"/>
                <w:szCs w:val="20"/>
                <w:lang w:val="es-US"/>
              </w:rPr>
            </w:pPr>
            <w:hyperlink r:id="rId327" w:history="1">
              <w:r w:rsidR="00C01571" w:rsidRPr="00E56351">
                <w:rPr>
                  <w:rStyle w:val="Hyperlink"/>
                  <w:rFonts w:ascii="Cambria" w:hAnsi="Cambria"/>
                  <w:sz w:val="20"/>
                  <w:szCs w:val="20"/>
                  <w:lang w:val="es-US"/>
                </w:rPr>
                <w:t>291/21 - En el marco de la COP 26 de la Convención Marco sobre Cambio Climático, la CIDH y la REDESCA llaman a los Estados Miembros de la OEA a poner la protección de los derechos humanos en el centro de sus políticas y acciones climáticas</w:t>
              </w:r>
            </w:hyperlink>
            <w:r w:rsidR="00C01571" w:rsidRPr="00E56351">
              <w:rPr>
                <w:rFonts w:ascii="Cambria" w:hAnsi="Cambria" w:cs="Calibri"/>
                <w:color w:val="000000"/>
                <w:sz w:val="20"/>
                <w:szCs w:val="20"/>
                <w:lang w:val="es-US"/>
              </w:rPr>
              <w:t>.</w:t>
            </w:r>
          </w:p>
          <w:p w14:paraId="2D00A14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4 de noviembre de 2021</w:t>
            </w:r>
          </w:p>
        </w:tc>
      </w:tr>
      <w:tr w:rsidR="00C01571" w:rsidRPr="00081B75" w14:paraId="019742C2"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0D402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292</w:t>
            </w:r>
          </w:p>
        </w:tc>
        <w:tc>
          <w:tcPr>
            <w:tcW w:w="8683" w:type="dxa"/>
            <w:tcBorders>
              <w:top w:val="single" w:sz="4" w:space="0" w:color="1C4DA1"/>
              <w:left w:val="single" w:sz="4" w:space="0" w:color="1C4DA1"/>
              <w:bottom w:val="single" w:sz="4" w:space="0" w:color="1C4DA1"/>
            </w:tcBorders>
            <w:shd w:val="clear" w:color="auto" w:fill="auto"/>
            <w:vAlign w:val="center"/>
          </w:tcPr>
          <w:p w14:paraId="6962F1B5" w14:textId="77777777" w:rsidR="00C01571" w:rsidRPr="00E56351" w:rsidRDefault="00C85E91" w:rsidP="00CF7FC3">
            <w:pPr>
              <w:rPr>
                <w:rFonts w:ascii="Cambria" w:hAnsi="Cambria" w:cs="Calibri"/>
                <w:color w:val="000000"/>
                <w:sz w:val="20"/>
                <w:szCs w:val="20"/>
                <w:lang w:val="es-US"/>
              </w:rPr>
            </w:pPr>
            <w:hyperlink r:id="rId328" w:history="1">
              <w:r w:rsidR="00C01571" w:rsidRPr="00E56351">
                <w:rPr>
                  <w:rStyle w:val="Hyperlink"/>
                  <w:rFonts w:ascii="Cambria" w:hAnsi="Cambria"/>
                  <w:sz w:val="20"/>
                  <w:szCs w:val="20"/>
                  <w:lang w:val="es-US"/>
                </w:rPr>
                <w:t>292/21 - A 4 días de la jornada electoral, CIDH y OACNUDH condenan la falta de garantías a derechos y libertades en el contexto del proceso electoral en Nicaragua</w:t>
              </w:r>
            </w:hyperlink>
            <w:r w:rsidR="00C01571" w:rsidRPr="00E56351">
              <w:rPr>
                <w:rFonts w:ascii="Cambria" w:hAnsi="Cambria" w:cs="Calibri"/>
                <w:color w:val="000000"/>
                <w:sz w:val="20"/>
                <w:szCs w:val="20"/>
                <w:lang w:val="es-US"/>
              </w:rPr>
              <w:t>.</w:t>
            </w:r>
          </w:p>
          <w:p w14:paraId="13DF88FE"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 Ciudad de Panamá, 4 de noviembre de 2021</w:t>
            </w:r>
          </w:p>
        </w:tc>
      </w:tr>
      <w:tr w:rsidR="00C01571" w:rsidRPr="00081B75" w14:paraId="0BF4C8E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E8AEB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293</w:t>
            </w:r>
          </w:p>
        </w:tc>
        <w:tc>
          <w:tcPr>
            <w:tcW w:w="8683" w:type="dxa"/>
            <w:tcBorders>
              <w:top w:val="single" w:sz="4" w:space="0" w:color="1C4DA1"/>
              <w:left w:val="single" w:sz="4" w:space="0" w:color="1C4DA1"/>
              <w:bottom w:val="single" w:sz="4" w:space="0" w:color="1C4DA1"/>
            </w:tcBorders>
            <w:shd w:val="clear" w:color="auto" w:fill="auto"/>
            <w:vAlign w:val="center"/>
          </w:tcPr>
          <w:p w14:paraId="5383A30F" w14:textId="77777777" w:rsidR="00C01571" w:rsidRPr="00E56351" w:rsidRDefault="00C85E91" w:rsidP="00CF7FC3">
            <w:pPr>
              <w:rPr>
                <w:rFonts w:ascii="Cambria" w:hAnsi="Cambria" w:cs="Calibri"/>
                <w:color w:val="000000"/>
                <w:sz w:val="20"/>
                <w:szCs w:val="20"/>
                <w:lang w:val="es-US"/>
              </w:rPr>
            </w:pPr>
            <w:hyperlink r:id="rId329" w:history="1">
              <w:r w:rsidR="00C01571" w:rsidRPr="00E56351">
                <w:rPr>
                  <w:rStyle w:val="Hyperlink"/>
                  <w:rFonts w:ascii="Cambria" w:hAnsi="Cambria"/>
                  <w:sz w:val="20"/>
                  <w:szCs w:val="20"/>
                  <w:lang w:val="es-US"/>
                </w:rPr>
                <w:t xml:space="preserve">293/21 - La CIDH condena el uso excesivo de la fuerza y la represión en contra de pueblos indígenas mayas </w:t>
              </w:r>
              <w:proofErr w:type="spellStart"/>
              <w:r w:rsidR="00C01571" w:rsidRPr="00E56351">
                <w:rPr>
                  <w:rStyle w:val="Hyperlink"/>
                  <w:rFonts w:ascii="Cambria" w:hAnsi="Cambria"/>
                  <w:sz w:val="20"/>
                  <w:szCs w:val="20"/>
                  <w:lang w:val="es-US"/>
                </w:rPr>
                <w:t>q'eqchi</w:t>
              </w:r>
              <w:proofErr w:type="spellEnd"/>
              <w:r w:rsidR="00C01571" w:rsidRPr="00E56351">
                <w:rPr>
                  <w:rStyle w:val="Hyperlink"/>
                  <w:rFonts w:ascii="Cambria" w:hAnsi="Cambria"/>
                  <w:sz w:val="20"/>
                  <w:szCs w:val="20"/>
                  <w:lang w:val="es-US"/>
                </w:rPr>
                <w:t>', periodistas y medios de comunicación en El Estor, Guatemala</w:t>
              </w:r>
            </w:hyperlink>
            <w:r w:rsidR="00C01571" w:rsidRPr="00E56351">
              <w:rPr>
                <w:rFonts w:ascii="Cambria" w:hAnsi="Cambria" w:cs="Calibri"/>
                <w:color w:val="000000"/>
                <w:sz w:val="20"/>
                <w:szCs w:val="20"/>
                <w:lang w:val="es-US"/>
              </w:rPr>
              <w:t>.</w:t>
            </w:r>
          </w:p>
          <w:p w14:paraId="7C13501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4 de noviembre de 2021</w:t>
            </w:r>
          </w:p>
        </w:tc>
      </w:tr>
      <w:tr w:rsidR="00C01571" w:rsidRPr="00081B75" w14:paraId="1B69066A"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CCA055"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294</w:t>
            </w:r>
          </w:p>
        </w:tc>
        <w:tc>
          <w:tcPr>
            <w:tcW w:w="8683" w:type="dxa"/>
            <w:tcBorders>
              <w:top w:val="single" w:sz="4" w:space="0" w:color="1C4DA1"/>
              <w:left w:val="single" w:sz="4" w:space="0" w:color="1C4DA1"/>
              <w:bottom w:val="single" w:sz="4" w:space="0" w:color="1C4DA1"/>
            </w:tcBorders>
            <w:shd w:val="clear" w:color="auto" w:fill="auto"/>
            <w:vAlign w:val="center"/>
          </w:tcPr>
          <w:p w14:paraId="6D2FC939" w14:textId="77777777" w:rsidR="00C01571" w:rsidRPr="00E56351" w:rsidRDefault="00C85E91" w:rsidP="00CF7FC3">
            <w:pPr>
              <w:rPr>
                <w:rFonts w:ascii="Cambria" w:hAnsi="Cambria" w:cs="Calibri"/>
                <w:color w:val="000000"/>
                <w:sz w:val="20"/>
                <w:szCs w:val="20"/>
                <w:lang w:val="es-US"/>
              </w:rPr>
            </w:pPr>
            <w:hyperlink r:id="rId330" w:history="1">
              <w:r w:rsidR="00C01571" w:rsidRPr="00E56351">
                <w:rPr>
                  <w:rStyle w:val="Hyperlink"/>
                  <w:rFonts w:ascii="Cambria" w:hAnsi="Cambria"/>
                  <w:sz w:val="20"/>
                  <w:szCs w:val="20"/>
                  <w:lang w:val="es-US"/>
                </w:rPr>
                <w:t>294/21 - La CIDH y su RELE reiteran estándares interamericanos sobre el derecho a la protesta en el marco de las manifestaciones en Ecuador</w:t>
              </w:r>
            </w:hyperlink>
            <w:r w:rsidR="00C01571" w:rsidRPr="00E56351">
              <w:rPr>
                <w:rFonts w:ascii="Cambria" w:hAnsi="Cambria" w:cs="Calibri"/>
                <w:color w:val="000000"/>
                <w:sz w:val="20"/>
                <w:szCs w:val="20"/>
                <w:lang w:val="es-US"/>
              </w:rPr>
              <w:t>.</w:t>
            </w:r>
          </w:p>
          <w:p w14:paraId="5D47829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noviembre de 2021</w:t>
            </w:r>
          </w:p>
        </w:tc>
      </w:tr>
      <w:tr w:rsidR="00C01571" w:rsidRPr="00081B75" w14:paraId="6F2F9DB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27CF2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295</w:t>
            </w:r>
          </w:p>
        </w:tc>
        <w:tc>
          <w:tcPr>
            <w:tcW w:w="8683" w:type="dxa"/>
            <w:tcBorders>
              <w:top w:val="single" w:sz="4" w:space="0" w:color="1C4DA1"/>
              <w:left w:val="single" w:sz="4" w:space="0" w:color="1C4DA1"/>
              <w:bottom w:val="single" w:sz="4" w:space="0" w:color="1C4DA1"/>
            </w:tcBorders>
            <w:shd w:val="clear" w:color="auto" w:fill="auto"/>
            <w:vAlign w:val="center"/>
          </w:tcPr>
          <w:p w14:paraId="3D42B8F3" w14:textId="77777777" w:rsidR="00C01571" w:rsidRPr="00E56351" w:rsidRDefault="00C85E91" w:rsidP="00CF7FC3">
            <w:pPr>
              <w:rPr>
                <w:rFonts w:ascii="Cambria" w:hAnsi="Cambria" w:cs="Calibri"/>
                <w:color w:val="000000"/>
                <w:sz w:val="20"/>
                <w:szCs w:val="20"/>
                <w:lang w:val="es-US"/>
              </w:rPr>
            </w:pPr>
            <w:hyperlink r:id="rId331" w:history="1">
              <w:r w:rsidR="00C01571" w:rsidRPr="00E56351">
                <w:rPr>
                  <w:rStyle w:val="Hyperlink"/>
                  <w:rFonts w:ascii="Cambria" w:hAnsi="Cambria"/>
                  <w:sz w:val="20"/>
                  <w:szCs w:val="20"/>
                  <w:lang w:val="es-US"/>
                </w:rPr>
                <w:t xml:space="preserve">295/21 - La CIDH expresa preocupación por la </w:t>
              </w:r>
              <w:proofErr w:type="gramStart"/>
              <w:r w:rsidR="00C01571" w:rsidRPr="00E56351">
                <w:rPr>
                  <w:rStyle w:val="Hyperlink"/>
                  <w:rFonts w:ascii="Cambria" w:hAnsi="Cambria"/>
                  <w:sz w:val="20"/>
                  <w:szCs w:val="20"/>
                  <w:lang w:val="es-US"/>
                </w:rPr>
                <w:t>agudización  de</w:t>
              </w:r>
              <w:proofErr w:type="gramEnd"/>
              <w:r w:rsidR="00C01571" w:rsidRPr="00E56351">
                <w:rPr>
                  <w:rStyle w:val="Hyperlink"/>
                  <w:rFonts w:ascii="Cambria" w:hAnsi="Cambria"/>
                  <w:sz w:val="20"/>
                  <w:szCs w:val="20"/>
                  <w:lang w:val="es-US"/>
                </w:rPr>
                <w:t xml:space="preserve"> la represión y otras violaciones a los derechos humanos desde las protestas de julio en Cuba</w:t>
              </w:r>
            </w:hyperlink>
            <w:r w:rsidR="00C01571" w:rsidRPr="00E56351">
              <w:rPr>
                <w:rFonts w:ascii="Cambria" w:hAnsi="Cambria" w:cs="Calibri"/>
                <w:color w:val="000000"/>
                <w:sz w:val="20"/>
                <w:szCs w:val="20"/>
                <w:lang w:val="es-US"/>
              </w:rPr>
              <w:t>.</w:t>
            </w:r>
          </w:p>
          <w:p w14:paraId="43BE1B7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noviembre de 2021</w:t>
            </w:r>
          </w:p>
        </w:tc>
      </w:tr>
      <w:tr w:rsidR="00C01571" w:rsidRPr="00081B75" w14:paraId="5FCDAA9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C30D6A"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296</w:t>
            </w:r>
          </w:p>
        </w:tc>
        <w:tc>
          <w:tcPr>
            <w:tcW w:w="8683" w:type="dxa"/>
            <w:tcBorders>
              <w:top w:val="single" w:sz="4" w:space="0" w:color="1C4DA1"/>
              <w:left w:val="single" w:sz="4" w:space="0" w:color="1C4DA1"/>
              <w:bottom w:val="single" w:sz="4" w:space="0" w:color="1C4DA1"/>
            </w:tcBorders>
            <w:shd w:val="clear" w:color="auto" w:fill="auto"/>
            <w:vAlign w:val="center"/>
          </w:tcPr>
          <w:p w14:paraId="25E6665D" w14:textId="77777777" w:rsidR="00C01571" w:rsidRPr="00E56351" w:rsidRDefault="00C85E91" w:rsidP="00CF7FC3">
            <w:pPr>
              <w:rPr>
                <w:rFonts w:ascii="Cambria" w:hAnsi="Cambria" w:cs="Calibri"/>
                <w:color w:val="000000"/>
                <w:sz w:val="20"/>
                <w:szCs w:val="20"/>
                <w:lang w:val="es-US"/>
              </w:rPr>
            </w:pPr>
            <w:hyperlink r:id="rId332" w:history="1">
              <w:r w:rsidR="00C01571" w:rsidRPr="00E56351">
                <w:rPr>
                  <w:rStyle w:val="Hyperlink"/>
                  <w:rFonts w:ascii="Cambria" w:hAnsi="Cambria"/>
                  <w:sz w:val="20"/>
                  <w:szCs w:val="20"/>
                  <w:lang w:val="es-US"/>
                </w:rPr>
                <w:t xml:space="preserve">296/21 - La CIDH otorga medidas cautelares a favor de </w:t>
              </w:r>
              <w:proofErr w:type="spellStart"/>
              <w:r w:rsidR="00C01571" w:rsidRPr="00E56351">
                <w:rPr>
                  <w:rStyle w:val="Hyperlink"/>
                  <w:rFonts w:ascii="Cambria" w:hAnsi="Cambria"/>
                  <w:sz w:val="20"/>
                  <w:szCs w:val="20"/>
                  <w:lang w:val="es-US"/>
                </w:rPr>
                <w:t>Danelia</w:t>
              </w:r>
              <w:proofErr w:type="spellEnd"/>
              <w:r w:rsidR="00C01571" w:rsidRPr="00E56351">
                <w:rPr>
                  <w:rStyle w:val="Hyperlink"/>
                  <w:rFonts w:ascii="Cambria" w:hAnsi="Cambria"/>
                  <w:sz w:val="20"/>
                  <w:szCs w:val="20"/>
                  <w:lang w:val="es-US"/>
                </w:rPr>
                <w:t xml:space="preserve"> Valenzuela Castro y otras 10 personas, y a sus núcleos familiares, en Nicaragua</w:t>
              </w:r>
            </w:hyperlink>
            <w:r w:rsidR="00C01571" w:rsidRPr="00E56351">
              <w:rPr>
                <w:rFonts w:ascii="Cambria" w:hAnsi="Cambria" w:cs="Calibri"/>
                <w:color w:val="000000"/>
                <w:sz w:val="20"/>
                <w:szCs w:val="20"/>
                <w:lang w:val="es-US"/>
              </w:rPr>
              <w:t>.</w:t>
            </w:r>
          </w:p>
          <w:p w14:paraId="12F1C2DF"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5 de noviembre de 2021</w:t>
            </w:r>
          </w:p>
        </w:tc>
      </w:tr>
      <w:tr w:rsidR="00C01571" w:rsidRPr="00081B75" w14:paraId="59B68EEA"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1765C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297</w:t>
            </w:r>
          </w:p>
        </w:tc>
        <w:tc>
          <w:tcPr>
            <w:tcW w:w="8683" w:type="dxa"/>
            <w:tcBorders>
              <w:top w:val="single" w:sz="4" w:space="0" w:color="1C4DA1"/>
              <w:left w:val="single" w:sz="4" w:space="0" w:color="1C4DA1"/>
              <w:bottom w:val="single" w:sz="4" w:space="0" w:color="1C4DA1"/>
            </w:tcBorders>
            <w:shd w:val="clear" w:color="auto" w:fill="auto"/>
            <w:vAlign w:val="center"/>
          </w:tcPr>
          <w:p w14:paraId="4CA8A98F" w14:textId="77777777" w:rsidR="00C01571" w:rsidRPr="00E56351" w:rsidRDefault="00C85E91" w:rsidP="00CF7FC3">
            <w:pPr>
              <w:rPr>
                <w:rFonts w:ascii="Cambria" w:hAnsi="Cambria" w:cs="Calibri"/>
                <w:color w:val="000000"/>
                <w:sz w:val="20"/>
                <w:szCs w:val="20"/>
                <w:lang w:val="es-US"/>
              </w:rPr>
            </w:pPr>
            <w:hyperlink r:id="rId333" w:history="1">
              <w:r w:rsidR="00C01571" w:rsidRPr="00E56351">
                <w:rPr>
                  <w:rStyle w:val="Hyperlink"/>
                  <w:rFonts w:ascii="Cambria" w:hAnsi="Cambria"/>
                  <w:sz w:val="20"/>
                  <w:szCs w:val="20"/>
                  <w:lang w:val="es-US"/>
                </w:rPr>
                <w:t>297/21 - La CIDH culmina 181 Período de Sesiones</w:t>
              </w:r>
            </w:hyperlink>
            <w:r w:rsidR="00C01571" w:rsidRPr="00E56351">
              <w:rPr>
                <w:rFonts w:ascii="Cambria" w:hAnsi="Cambria" w:cs="Calibri"/>
                <w:color w:val="000000"/>
                <w:sz w:val="20"/>
                <w:szCs w:val="20"/>
                <w:lang w:val="es-US"/>
              </w:rPr>
              <w:t>.</w:t>
            </w:r>
          </w:p>
          <w:p w14:paraId="7D7DAF2F"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8 de noviembre de 2021</w:t>
            </w:r>
          </w:p>
        </w:tc>
      </w:tr>
      <w:tr w:rsidR="00C01571" w:rsidRPr="00081B75" w14:paraId="2446416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95962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298</w:t>
            </w:r>
          </w:p>
        </w:tc>
        <w:tc>
          <w:tcPr>
            <w:tcW w:w="8683" w:type="dxa"/>
            <w:tcBorders>
              <w:top w:val="single" w:sz="4" w:space="0" w:color="1C4DA1"/>
              <w:left w:val="single" w:sz="4" w:space="0" w:color="1C4DA1"/>
              <w:bottom w:val="single" w:sz="4" w:space="0" w:color="1C4DA1"/>
            </w:tcBorders>
            <w:shd w:val="clear" w:color="auto" w:fill="auto"/>
            <w:vAlign w:val="center"/>
          </w:tcPr>
          <w:p w14:paraId="44AD31C6" w14:textId="77777777" w:rsidR="00C01571" w:rsidRPr="00E56351" w:rsidRDefault="00C85E91" w:rsidP="00CF7FC3">
            <w:pPr>
              <w:rPr>
                <w:rFonts w:ascii="Cambria" w:hAnsi="Cambria" w:cs="Calibri"/>
                <w:color w:val="000000"/>
                <w:sz w:val="20"/>
                <w:szCs w:val="20"/>
                <w:lang w:val="es-US"/>
              </w:rPr>
            </w:pPr>
            <w:hyperlink r:id="rId334" w:history="1">
              <w:r w:rsidR="00C01571" w:rsidRPr="00E56351">
                <w:rPr>
                  <w:rStyle w:val="Hyperlink"/>
                  <w:rFonts w:ascii="Cambria" w:hAnsi="Cambria"/>
                  <w:sz w:val="20"/>
                  <w:szCs w:val="20"/>
                  <w:lang w:val="es-US"/>
                </w:rPr>
                <w:t>298/21 - Culmina la 5ta edición del Curso Internacional de Políticas Públicas en Derechos Humanos</w:t>
              </w:r>
            </w:hyperlink>
            <w:r w:rsidR="00C01571" w:rsidRPr="00E56351">
              <w:rPr>
                <w:rFonts w:ascii="Cambria" w:hAnsi="Cambria" w:cs="Calibri"/>
                <w:color w:val="000000"/>
                <w:sz w:val="20"/>
                <w:szCs w:val="20"/>
                <w:lang w:val="es-US"/>
              </w:rPr>
              <w:t>.</w:t>
            </w:r>
          </w:p>
          <w:p w14:paraId="435B653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10 de noviembre de 2021</w:t>
            </w:r>
          </w:p>
        </w:tc>
      </w:tr>
      <w:tr w:rsidR="00C01571" w:rsidRPr="00081B75" w14:paraId="22DA8C5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48BBA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299</w:t>
            </w:r>
          </w:p>
        </w:tc>
        <w:tc>
          <w:tcPr>
            <w:tcW w:w="8683" w:type="dxa"/>
            <w:tcBorders>
              <w:top w:val="single" w:sz="4" w:space="0" w:color="1C4DA1"/>
              <w:left w:val="single" w:sz="4" w:space="0" w:color="1C4DA1"/>
              <w:bottom w:val="single" w:sz="4" w:space="0" w:color="1C4DA1"/>
            </w:tcBorders>
            <w:shd w:val="clear" w:color="auto" w:fill="auto"/>
            <w:vAlign w:val="center"/>
          </w:tcPr>
          <w:p w14:paraId="1F53D355" w14:textId="77777777" w:rsidR="00C01571" w:rsidRPr="00E56351" w:rsidRDefault="00C85E91" w:rsidP="00CF7FC3">
            <w:pPr>
              <w:rPr>
                <w:rFonts w:ascii="Cambria" w:hAnsi="Cambria" w:cs="Calibri"/>
                <w:color w:val="000000"/>
                <w:sz w:val="20"/>
                <w:szCs w:val="20"/>
                <w:lang w:val="es-US"/>
              </w:rPr>
            </w:pPr>
            <w:hyperlink r:id="rId335" w:history="1">
              <w:r w:rsidR="00C01571" w:rsidRPr="00E56351">
                <w:rPr>
                  <w:rStyle w:val="Hyperlink"/>
                  <w:rFonts w:ascii="Cambria" w:hAnsi="Cambria"/>
                  <w:sz w:val="20"/>
                  <w:szCs w:val="20"/>
                  <w:lang w:val="es-US"/>
                </w:rPr>
                <w:t>299/21 - CIDH publica el informe de solución amistosa del caso Amanda Graciela Encaje y familia sobre responsabilidad internacional del Estado argentino por la falta de investigación judicial de su asesinato</w:t>
              </w:r>
            </w:hyperlink>
            <w:r w:rsidR="00C01571" w:rsidRPr="00E56351">
              <w:rPr>
                <w:rFonts w:ascii="Cambria" w:hAnsi="Cambria" w:cs="Calibri"/>
                <w:color w:val="000000"/>
                <w:sz w:val="20"/>
                <w:szCs w:val="20"/>
                <w:lang w:val="es-US"/>
              </w:rPr>
              <w:t>.</w:t>
            </w:r>
          </w:p>
          <w:p w14:paraId="6DDF194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10 de noviembre de 2021</w:t>
            </w:r>
          </w:p>
        </w:tc>
      </w:tr>
      <w:tr w:rsidR="00C01571" w:rsidRPr="00081B75" w14:paraId="3F4833D2"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47D37B"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300</w:t>
            </w:r>
          </w:p>
        </w:tc>
        <w:tc>
          <w:tcPr>
            <w:tcW w:w="8683" w:type="dxa"/>
            <w:tcBorders>
              <w:top w:val="single" w:sz="4" w:space="0" w:color="1C4DA1"/>
              <w:left w:val="single" w:sz="4" w:space="0" w:color="1C4DA1"/>
              <w:bottom w:val="single" w:sz="4" w:space="0" w:color="1C4DA1"/>
            </w:tcBorders>
            <w:shd w:val="clear" w:color="auto" w:fill="auto"/>
            <w:vAlign w:val="center"/>
          </w:tcPr>
          <w:p w14:paraId="1F88EDA7" w14:textId="77777777" w:rsidR="00C01571" w:rsidRPr="00E56351" w:rsidRDefault="00C85E91" w:rsidP="00CF7FC3">
            <w:pPr>
              <w:rPr>
                <w:rFonts w:ascii="Cambria" w:hAnsi="Cambria" w:cs="Calibri"/>
                <w:color w:val="000000"/>
                <w:sz w:val="20"/>
                <w:szCs w:val="20"/>
                <w:lang w:val="es-US"/>
              </w:rPr>
            </w:pPr>
            <w:hyperlink r:id="rId336" w:history="1">
              <w:r w:rsidR="00C01571" w:rsidRPr="00E56351">
                <w:rPr>
                  <w:rStyle w:val="Hyperlink"/>
                  <w:rFonts w:ascii="Cambria" w:hAnsi="Cambria"/>
                  <w:sz w:val="20"/>
                  <w:szCs w:val="20"/>
                  <w:lang w:val="es-US"/>
                </w:rPr>
                <w:t>300/21 - La CIDH condena las violaciones a los derechos humanos denunciadas durante las elecciones en Nicaragua</w:t>
              </w:r>
            </w:hyperlink>
            <w:r w:rsidR="00C01571" w:rsidRPr="00E56351">
              <w:rPr>
                <w:rFonts w:ascii="Cambria" w:hAnsi="Cambria" w:cs="Calibri"/>
                <w:color w:val="000000"/>
                <w:sz w:val="20"/>
                <w:szCs w:val="20"/>
                <w:lang w:val="es-US"/>
              </w:rPr>
              <w:t>.</w:t>
            </w:r>
          </w:p>
          <w:p w14:paraId="6311DC9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10 de noviembre de 2021</w:t>
            </w:r>
          </w:p>
        </w:tc>
      </w:tr>
      <w:tr w:rsidR="00C01571" w:rsidRPr="00081B75" w14:paraId="3666887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F8C42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301</w:t>
            </w:r>
          </w:p>
        </w:tc>
        <w:tc>
          <w:tcPr>
            <w:tcW w:w="8683" w:type="dxa"/>
            <w:tcBorders>
              <w:top w:val="single" w:sz="4" w:space="0" w:color="1C4DA1"/>
              <w:left w:val="single" w:sz="4" w:space="0" w:color="1C4DA1"/>
              <w:bottom w:val="single" w:sz="4" w:space="0" w:color="1C4DA1"/>
            </w:tcBorders>
            <w:shd w:val="clear" w:color="auto" w:fill="auto"/>
            <w:vAlign w:val="center"/>
          </w:tcPr>
          <w:p w14:paraId="1589BCE0" w14:textId="77777777" w:rsidR="00C01571" w:rsidRPr="00E56351" w:rsidRDefault="00C85E91" w:rsidP="00CF7FC3">
            <w:pPr>
              <w:rPr>
                <w:rFonts w:ascii="Cambria" w:hAnsi="Cambria" w:cs="Calibri"/>
                <w:color w:val="000000"/>
                <w:sz w:val="20"/>
                <w:szCs w:val="20"/>
                <w:lang w:val="es-US"/>
              </w:rPr>
            </w:pPr>
            <w:hyperlink r:id="rId337" w:history="1">
              <w:r w:rsidR="00C01571" w:rsidRPr="00E56351">
                <w:rPr>
                  <w:rStyle w:val="Hyperlink"/>
                  <w:rFonts w:ascii="Cambria" w:hAnsi="Cambria"/>
                  <w:sz w:val="20"/>
                  <w:szCs w:val="20"/>
                  <w:lang w:val="es-US"/>
                </w:rPr>
                <w:t>301/21 - La CIDH comunica la publicación del Informe del caso Marcos Alejandro Martín sobre vulneración al derecho a la defensa, contra Argentina</w:t>
              </w:r>
            </w:hyperlink>
            <w:r w:rsidR="00C01571" w:rsidRPr="00E56351">
              <w:rPr>
                <w:rFonts w:ascii="Cambria" w:hAnsi="Cambria" w:cs="Calibri"/>
                <w:color w:val="000000"/>
                <w:sz w:val="20"/>
                <w:szCs w:val="20"/>
                <w:lang w:val="es-US"/>
              </w:rPr>
              <w:t>.</w:t>
            </w:r>
          </w:p>
          <w:p w14:paraId="601F936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11 de noviembre de 2021</w:t>
            </w:r>
          </w:p>
        </w:tc>
      </w:tr>
      <w:tr w:rsidR="00C01571" w:rsidRPr="00081B75" w14:paraId="74B609B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8E4A5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302</w:t>
            </w:r>
          </w:p>
        </w:tc>
        <w:tc>
          <w:tcPr>
            <w:tcW w:w="8683" w:type="dxa"/>
            <w:tcBorders>
              <w:top w:val="single" w:sz="4" w:space="0" w:color="1C4DA1"/>
              <w:left w:val="single" w:sz="4" w:space="0" w:color="1C4DA1"/>
              <w:bottom w:val="single" w:sz="4" w:space="0" w:color="1C4DA1"/>
            </w:tcBorders>
            <w:shd w:val="clear" w:color="auto" w:fill="auto"/>
            <w:vAlign w:val="center"/>
          </w:tcPr>
          <w:p w14:paraId="6BC606C0" w14:textId="77777777" w:rsidR="00C01571" w:rsidRPr="00E56351" w:rsidRDefault="00C85E91" w:rsidP="00CF7FC3">
            <w:pPr>
              <w:rPr>
                <w:rFonts w:ascii="Cambria" w:hAnsi="Cambria" w:cs="Calibri"/>
                <w:color w:val="000000"/>
                <w:sz w:val="20"/>
                <w:szCs w:val="20"/>
                <w:lang w:val="es-US"/>
              </w:rPr>
            </w:pPr>
            <w:hyperlink r:id="rId338" w:history="1">
              <w:r w:rsidR="00C01571" w:rsidRPr="00E56351">
                <w:rPr>
                  <w:rStyle w:val="Hyperlink"/>
                  <w:rFonts w:ascii="Cambria" w:hAnsi="Cambria"/>
                  <w:sz w:val="20"/>
                  <w:szCs w:val="20"/>
                  <w:lang w:val="es-US"/>
                </w:rPr>
                <w:t>302/21 - CIDH actualiza registro de víctimas fatales en el contexto de la crisis de derechos humanos iniciada en abril de 2018 en Nicaragua</w:t>
              </w:r>
            </w:hyperlink>
            <w:r w:rsidR="00C01571" w:rsidRPr="00E56351">
              <w:rPr>
                <w:rFonts w:ascii="Cambria" w:hAnsi="Cambria" w:cs="Calibri"/>
                <w:color w:val="000000"/>
                <w:sz w:val="20"/>
                <w:szCs w:val="20"/>
                <w:lang w:val="es-US"/>
              </w:rPr>
              <w:t>.</w:t>
            </w:r>
          </w:p>
          <w:p w14:paraId="26FDE13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15 de noviembre de 2021</w:t>
            </w:r>
          </w:p>
        </w:tc>
      </w:tr>
      <w:tr w:rsidR="00C01571" w:rsidRPr="00081B75" w14:paraId="0C397EA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9FB2A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303</w:t>
            </w:r>
          </w:p>
        </w:tc>
        <w:tc>
          <w:tcPr>
            <w:tcW w:w="8683" w:type="dxa"/>
            <w:tcBorders>
              <w:top w:val="single" w:sz="4" w:space="0" w:color="1C4DA1"/>
              <w:left w:val="single" w:sz="4" w:space="0" w:color="1C4DA1"/>
              <w:bottom w:val="single" w:sz="4" w:space="0" w:color="1C4DA1"/>
            </w:tcBorders>
            <w:shd w:val="clear" w:color="auto" w:fill="auto"/>
            <w:vAlign w:val="center"/>
          </w:tcPr>
          <w:p w14:paraId="3795B691" w14:textId="77777777" w:rsidR="00C01571" w:rsidRPr="00E56351" w:rsidRDefault="00C85E91" w:rsidP="00CF7FC3">
            <w:pPr>
              <w:rPr>
                <w:rFonts w:ascii="Cambria" w:hAnsi="Cambria" w:cs="Calibri"/>
                <w:color w:val="000000"/>
                <w:sz w:val="20"/>
                <w:szCs w:val="20"/>
                <w:lang w:val="es-US"/>
              </w:rPr>
            </w:pPr>
            <w:hyperlink r:id="rId339" w:history="1">
              <w:r w:rsidR="00C01571" w:rsidRPr="00E56351">
                <w:rPr>
                  <w:rStyle w:val="Hyperlink"/>
                  <w:rFonts w:ascii="Cambria" w:hAnsi="Cambria"/>
                  <w:sz w:val="20"/>
                  <w:szCs w:val="20"/>
                  <w:lang w:val="es-US"/>
                </w:rPr>
                <w:t>R303/21 - La Relatoría reconoce los avances en la investigación del caso Pegasus y llama a las autoridades de México a velar por la integridad de las personas vinculadas al proceso</w:t>
              </w:r>
            </w:hyperlink>
            <w:r w:rsidR="00C01571" w:rsidRPr="00E56351">
              <w:rPr>
                <w:rFonts w:ascii="Cambria" w:hAnsi="Cambria" w:cs="Calibri"/>
                <w:color w:val="000000"/>
                <w:sz w:val="20"/>
                <w:szCs w:val="20"/>
                <w:lang w:val="es-US"/>
              </w:rPr>
              <w:t>.</w:t>
            </w:r>
          </w:p>
          <w:p w14:paraId="0589A2D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16 de noviembre de 2021</w:t>
            </w:r>
          </w:p>
        </w:tc>
      </w:tr>
      <w:tr w:rsidR="00C01571" w:rsidRPr="00081B75" w14:paraId="5B2A89C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BCB75E"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304</w:t>
            </w:r>
          </w:p>
        </w:tc>
        <w:tc>
          <w:tcPr>
            <w:tcW w:w="8683" w:type="dxa"/>
            <w:tcBorders>
              <w:top w:val="single" w:sz="4" w:space="0" w:color="1C4DA1"/>
              <w:left w:val="single" w:sz="4" w:space="0" w:color="1C4DA1"/>
              <w:bottom w:val="single" w:sz="4" w:space="0" w:color="1C4DA1"/>
            </w:tcBorders>
            <w:shd w:val="clear" w:color="auto" w:fill="auto"/>
            <w:vAlign w:val="center"/>
          </w:tcPr>
          <w:p w14:paraId="26D35DCD" w14:textId="77777777" w:rsidR="00C01571" w:rsidRPr="00E56351" w:rsidRDefault="00C85E91" w:rsidP="00CF7FC3">
            <w:pPr>
              <w:rPr>
                <w:rFonts w:ascii="Cambria" w:hAnsi="Cambria" w:cs="Calibri"/>
                <w:color w:val="000000"/>
                <w:sz w:val="20"/>
                <w:szCs w:val="20"/>
                <w:lang w:val="es-US"/>
              </w:rPr>
            </w:pPr>
            <w:hyperlink r:id="rId340" w:history="1">
              <w:r w:rsidR="00C01571" w:rsidRPr="00E56351">
                <w:rPr>
                  <w:rStyle w:val="Hyperlink"/>
                  <w:rFonts w:ascii="Cambria" w:hAnsi="Cambria"/>
                  <w:sz w:val="20"/>
                  <w:szCs w:val="20"/>
                  <w:lang w:val="es-US"/>
                </w:rPr>
                <w:t>304/21 - CIDH expresa preocupación ante la entrada en vigor de las reformas legislativas que tendrían un impacto regresivo en el ejercicio del derecho a la protesta en Honduras</w:t>
              </w:r>
            </w:hyperlink>
            <w:r w:rsidR="00C01571" w:rsidRPr="00E56351">
              <w:rPr>
                <w:rFonts w:ascii="Cambria" w:hAnsi="Cambria" w:cs="Calibri"/>
                <w:color w:val="000000"/>
                <w:sz w:val="20"/>
                <w:szCs w:val="20"/>
                <w:lang w:val="es-US"/>
              </w:rPr>
              <w:t>.</w:t>
            </w:r>
          </w:p>
          <w:p w14:paraId="15C2545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16 de noviembre de 2021</w:t>
            </w:r>
          </w:p>
        </w:tc>
      </w:tr>
      <w:tr w:rsidR="00C01571" w:rsidRPr="00081B75" w14:paraId="5092EFC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F3D6D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305</w:t>
            </w:r>
          </w:p>
        </w:tc>
        <w:tc>
          <w:tcPr>
            <w:tcW w:w="8683" w:type="dxa"/>
            <w:tcBorders>
              <w:top w:val="single" w:sz="4" w:space="0" w:color="1C4DA1"/>
              <w:left w:val="single" w:sz="4" w:space="0" w:color="1C4DA1"/>
              <w:bottom w:val="single" w:sz="4" w:space="0" w:color="1C4DA1"/>
            </w:tcBorders>
            <w:shd w:val="clear" w:color="auto" w:fill="auto"/>
            <w:vAlign w:val="center"/>
          </w:tcPr>
          <w:p w14:paraId="6A86614E" w14:textId="77777777" w:rsidR="00C01571" w:rsidRPr="00E56351" w:rsidRDefault="00C85E91" w:rsidP="00CF7FC3">
            <w:pPr>
              <w:rPr>
                <w:rFonts w:ascii="Cambria" w:hAnsi="Cambria" w:cs="Calibri"/>
                <w:color w:val="000000"/>
                <w:sz w:val="20"/>
                <w:szCs w:val="20"/>
                <w:lang w:val="es-US"/>
              </w:rPr>
            </w:pPr>
            <w:hyperlink r:id="rId341" w:history="1">
              <w:r w:rsidR="00C01571" w:rsidRPr="00E56351">
                <w:rPr>
                  <w:rStyle w:val="Hyperlink"/>
                  <w:rFonts w:ascii="Cambria" w:hAnsi="Cambria"/>
                  <w:sz w:val="20"/>
                  <w:szCs w:val="20"/>
                  <w:lang w:val="es-US"/>
                </w:rPr>
                <w:t>305/21 - CIDH emite Resolución de seguimiento a medidas cautelares en favor de familiares de Berta Cáceres, integrantes del COPINH y otros en Honduras</w:t>
              </w:r>
            </w:hyperlink>
            <w:r w:rsidR="00C01571" w:rsidRPr="00E56351">
              <w:rPr>
                <w:rFonts w:ascii="Cambria" w:hAnsi="Cambria" w:cs="Calibri"/>
                <w:color w:val="000000"/>
                <w:sz w:val="20"/>
                <w:szCs w:val="20"/>
                <w:lang w:val="es-US"/>
              </w:rPr>
              <w:t>.</w:t>
            </w:r>
          </w:p>
          <w:p w14:paraId="404FCDB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16 de noviembre de 2021</w:t>
            </w:r>
          </w:p>
        </w:tc>
      </w:tr>
      <w:tr w:rsidR="00C01571" w:rsidRPr="00081B75" w14:paraId="65D32286"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0524B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306</w:t>
            </w:r>
          </w:p>
        </w:tc>
        <w:tc>
          <w:tcPr>
            <w:tcW w:w="8683" w:type="dxa"/>
            <w:tcBorders>
              <w:top w:val="single" w:sz="4" w:space="0" w:color="1C4DA1"/>
              <w:left w:val="single" w:sz="4" w:space="0" w:color="1C4DA1"/>
              <w:bottom w:val="single" w:sz="4" w:space="0" w:color="1C4DA1"/>
            </w:tcBorders>
            <w:shd w:val="clear" w:color="auto" w:fill="auto"/>
            <w:vAlign w:val="center"/>
          </w:tcPr>
          <w:p w14:paraId="505D891E" w14:textId="77777777" w:rsidR="00C01571" w:rsidRPr="00E56351" w:rsidRDefault="00C85E91" w:rsidP="00CF7FC3">
            <w:pPr>
              <w:rPr>
                <w:rFonts w:ascii="Cambria" w:hAnsi="Cambria" w:cs="Calibri"/>
                <w:color w:val="000000"/>
                <w:sz w:val="20"/>
                <w:szCs w:val="20"/>
                <w:lang w:val="es-US"/>
              </w:rPr>
            </w:pPr>
            <w:hyperlink r:id="rId342" w:history="1">
              <w:r w:rsidR="00C01571" w:rsidRPr="00E56351">
                <w:rPr>
                  <w:rStyle w:val="Hyperlink"/>
                  <w:rFonts w:ascii="Cambria" w:hAnsi="Cambria"/>
                  <w:sz w:val="20"/>
                  <w:szCs w:val="20"/>
                  <w:lang w:val="es-US"/>
                </w:rPr>
                <w:t>306/21 - CIDH expresa preocupación por más hechos graves de violencia en cárceles de Ecuador</w:t>
              </w:r>
            </w:hyperlink>
            <w:r w:rsidR="00C01571" w:rsidRPr="00E56351">
              <w:rPr>
                <w:rFonts w:ascii="Cambria" w:hAnsi="Cambria" w:cs="Calibri"/>
                <w:color w:val="000000"/>
                <w:sz w:val="20"/>
                <w:szCs w:val="20"/>
                <w:lang w:val="es-US"/>
              </w:rPr>
              <w:t>.</w:t>
            </w:r>
          </w:p>
          <w:p w14:paraId="2F62368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17 de noviembre de 2021</w:t>
            </w:r>
          </w:p>
        </w:tc>
      </w:tr>
      <w:tr w:rsidR="00C01571" w:rsidRPr="00081B75" w14:paraId="18B9AAE2"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E0591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307</w:t>
            </w:r>
          </w:p>
        </w:tc>
        <w:tc>
          <w:tcPr>
            <w:tcW w:w="8683" w:type="dxa"/>
            <w:tcBorders>
              <w:top w:val="single" w:sz="4" w:space="0" w:color="1C4DA1"/>
              <w:left w:val="single" w:sz="4" w:space="0" w:color="1C4DA1"/>
              <w:bottom w:val="single" w:sz="4" w:space="0" w:color="1C4DA1"/>
            </w:tcBorders>
            <w:shd w:val="clear" w:color="auto" w:fill="auto"/>
            <w:vAlign w:val="center"/>
          </w:tcPr>
          <w:p w14:paraId="0CC62B69" w14:textId="77777777" w:rsidR="00C01571" w:rsidRPr="00E56351" w:rsidRDefault="00C85E91" w:rsidP="00CF7FC3">
            <w:pPr>
              <w:rPr>
                <w:rFonts w:ascii="Cambria" w:hAnsi="Cambria" w:cs="Calibri"/>
                <w:color w:val="000000"/>
                <w:sz w:val="20"/>
                <w:szCs w:val="20"/>
                <w:lang w:val="es-US"/>
              </w:rPr>
            </w:pPr>
            <w:hyperlink r:id="rId343" w:history="1">
              <w:r w:rsidR="00C01571" w:rsidRPr="00E56351">
                <w:rPr>
                  <w:rStyle w:val="Hyperlink"/>
                  <w:rFonts w:ascii="Cambria" w:hAnsi="Cambria"/>
                  <w:sz w:val="20"/>
                  <w:szCs w:val="20"/>
                  <w:lang w:val="es-US"/>
                </w:rPr>
                <w:t>307/21 - CIDH otorga medidas cautelares a Julius Jones, en el corredor de la muerte de Oklahoma, Estados Unidos, con fecha de ejecución el 18 de noviembre de 2021</w:t>
              </w:r>
            </w:hyperlink>
            <w:r w:rsidR="00C01571" w:rsidRPr="00E56351">
              <w:rPr>
                <w:rFonts w:ascii="Cambria" w:hAnsi="Cambria" w:cs="Calibri"/>
                <w:color w:val="000000"/>
                <w:sz w:val="20"/>
                <w:szCs w:val="20"/>
                <w:lang w:val="es-US"/>
              </w:rPr>
              <w:t>.</w:t>
            </w:r>
          </w:p>
          <w:p w14:paraId="297C183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17 de noviembre de 2021</w:t>
            </w:r>
          </w:p>
        </w:tc>
      </w:tr>
      <w:tr w:rsidR="00C01571" w:rsidRPr="00081B75" w14:paraId="6225B63A"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DD5CB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308</w:t>
            </w:r>
          </w:p>
        </w:tc>
        <w:tc>
          <w:tcPr>
            <w:tcW w:w="8683" w:type="dxa"/>
            <w:tcBorders>
              <w:top w:val="single" w:sz="4" w:space="0" w:color="1C4DA1"/>
              <w:left w:val="single" w:sz="4" w:space="0" w:color="1C4DA1"/>
              <w:bottom w:val="single" w:sz="4" w:space="0" w:color="1C4DA1"/>
            </w:tcBorders>
            <w:shd w:val="clear" w:color="auto" w:fill="auto"/>
            <w:vAlign w:val="center"/>
          </w:tcPr>
          <w:p w14:paraId="383AD6A9" w14:textId="77777777" w:rsidR="00C01571" w:rsidRPr="00E56351" w:rsidRDefault="00C85E91" w:rsidP="00CF7FC3">
            <w:pPr>
              <w:rPr>
                <w:rFonts w:ascii="Cambria" w:hAnsi="Cambria" w:cs="Calibri"/>
                <w:color w:val="000000"/>
                <w:sz w:val="20"/>
                <w:szCs w:val="20"/>
                <w:lang w:val="es-US"/>
              </w:rPr>
            </w:pPr>
            <w:hyperlink r:id="rId344" w:history="1">
              <w:r w:rsidR="00C01571" w:rsidRPr="00E56351">
                <w:rPr>
                  <w:rStyle w:val="Hyperlink"/>
                  <w:rFonts w:ascii="Cambria" w:hAnsi="Cambria"/>
                  <w:sz w:val="20"/>
                  <w:szCs w:val="20"/>
                  <w:lang w:val="es-US"/>
                </w:rPr>
                <w:t>308/21 - La CIDH y RELE urgen al Estado de El Salvador no aprobar el anteproyecto de Ley de Agentes Extranjeros</w:t>
              </w:r>
            </w:hyperlink>
            <w:r w:rsidR="00C01571" w:rsidRPr="00E56351">
              <w:rPr>
                <w:rFonts w:ascii="Cambria" w:hAnsi="Cambria" w:cs="Calibri"/>
                <w:color w:val="000000"/>
                <w:sz w:val="20"/>
                <w:szCs w:val="20"/>
                <w:lang w:val="es-US"/>
              </w:rPr>
              <w:t>.</w:t>
            </w:r>
          </w:p>
          <w:p w14:paraId="4449E6B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17 de noviembre de 2021</w:t>
            </w:r>
          </w:p>
        </w:tc>
      </w:tr>
      <w:tr w:rsidR="00C01571" w:rsidRPr="00081B75" w14:paraId="055B1D2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CCB98B"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309</w:t>
            </w:r>
          </w:p>
        </w:tc>
        <w:tc>
          <w:tcPr>
            <w:tcW w:w="8683" w:type="dxa"/>
            <w:tcBorders>
              <w:top w:val="single" w:sz="4" w:space="0" w:color="1C4DA1"/>
              <w:left w:val="single" w:sz="4" w:space="0" w:color="1C4DA1"/>
              <w:bottom w:val="single" w:sz="4" w:space="0" w:color="1C4DA1"/>
            </w:tcBorders>
            <w:shd w:val="clear" w:color="auto" w:fill="auto"/>
            <w:vAlign w:val="center"/>
          </w:tcPr>
          <w:p w14:paraId="57F6E79B" w14:textId="77777777" w:rsidR="00C01571" w:rsidRPr="00E56351" w:rsidRDefault="00C85E91" w:rsidP="00CF7FC3">
            <w:pPr>
              <w:rPr>
                <w:rFonts w:ascii="Cambria" w:hAnsi="Cambria" w:cs="Calibri"/>
                <w:color w:val="000000"/>
                <w:sz w:val="20"/>
                <w:szCs w:val="20"/>
                <w:lang w:val="es-US"/>
              </w:rPr>
            </w:pPr>
            <w:hyperlink r:id="rId345" w:history="1">
              <w:r w:rsidR="00C01571" w:rsidRPr="00E56351">
                <w:rPr>
                  <w:rStyle w:val="Hyperlink"/>
                  <w:rFonts w:ascii="Cambria" w:hAnsi="Cambria"/>
                  <w:sz w:val="20"/>
                  <w:szCs w:val="20"/>
                  <w:lang w:val="es-US"/>
                </w:rPr>
                <w:t>309/21 - La CIDH y la REDESCA expresan su alarma por la escasez de información pública sobre la pandemia en Nicaragua, y exhortan al Estado a la implementación de medidas de prevención de la salud urgentes con sustento científico y con enfoque de derechos humanos</w:t>
              </w:r>
            </w:hyperlink>
            <w:r w:rsidR="00C01571" w:rsidRPr="00E56351">
              <w:rPr>
                <w:rFonts w:ascii="Cambria" w:hAnsi="Cambria" w:cs="Calibri"/>
                <w:color w:val="000000"/>
                <w:sz w:val="20"/>
                <w:szCs w:val="20"/>
                <w:lang w:val="es-US"/>
              </w:rPr>
              <w:t>.</w:t>
            </w:r>
          </w:p>
          <w:p w14:paraId="3620048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17 de noviembre de 2021</w:t>
            </w:r>
          </w:p>
        </w:tc>
      </w:tr>
      <w:tr w:rsidR="00C01571" w:rsidRPr="00081B75" w14:paraId="66F1E472"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7AB7D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310</w:t>
            </w:r>
          </w:p>
        </w:tc>
        <w:tc>
          <w:tcPr>
            <w:tcW w:w="8683" w:type="dxa"/>
            <w:tcBorders>
              <w:top w:val="single" w:sz="4" w:space="0" w:color="1C4DA1"/>
              <w:left w:val="single" w:sz="4" w:space="0" w:color="1C4DA1"/>
              <w:bottom w:val="single" w:sz="4" w:space="0" w:color="1C4DA1"/>
            </w:tcBorders>
            <w:shd w:val="clear" w:color="auto" w:fill="auto"/>
            <w:vAlign w:val="center"/>
          </w:tcPr>
          <w:p w14:paraId="65EB75F1" w14:textId="77777777" w:rsidR="00C01571" w:rsidRPr="00E56351" w:rsidRDefault="00C85E91" w:rsidP="00CF7FC3">
            <w:pPr>
              <w:rPr>
                <w:rFonts w:ascii="Cambria" w:hAnsi="Cambria" w:cs="Calibri"/>
                <w:color w:val="000000"/>
                <w:sz w:val="20"/>
                <w:szCs w:val="20"/>
                <w:lang w:val="es-US"/>
              </w:rPr>
            </w:pPr>
            <w:hyperlink r:id="rId346" w:history="1">
              <w:r w:rsidR="00C01571" w:rsidRPr="00E56351">
                <w:rPr>
                  <w:rStyle w:val="Hyperlink"/>
                  <w:rFonts w:ascii="Cambria" w:hAnsi="Cambria"/>
                  <w:sz w:val="20"/>
                  <w:szCs w:val="20"/>
                  <w:lang w:val="es-US"/>
                </w:rPr>
                <w:t>310/21 - La CIDH celebra la decisión del gobernador de Oklahoma de conmutar la pena de muerte de Julius Jones, en los Estados Unidos</w:t>
              </w:r>
            </w:hyperlink>
            <w:r w:rsidR="00C01571" w:rsidRPr="00E56351">
              <w:rPr>
                <w:rFonts w:ascii="Cambria" w:hAnsi="Cambria" w:cs="Calibri"/>
                <w:color w:val="000000"/>
                <w:sz w:val="20"/>
                <w:szCs w:val="20"/>
                <w:lang w:val="es-US"/>
              </w:rPr>
              <w:t>.</w:t>
            </w:r>
          </w:p>
          <w:p w14:paraId="1518794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19 de noviembre de 2021</w:t>
            </w:r>
          </w:p>
        </w:tc>
      </w:tr>
      <w:tr w:rsidR="00C01571" w:rsidRPr="00081B75" w14:paraId="7A2FFC88"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D5DE1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311</w:t>
            </w:r>
          </w:p>
        </w:tc>
        <w:tc>
          <w:tcPr>
            <w:tcW w:w="8683" w:type="dxa"/>
            <w:tcBorders>
              <w:top w:val="single" w:sz="4" w:space="0" w:color="1C4DA1"/>
              <w:left w:val="single" w:sz="4" w:space="0" w:color="1C4DA1"/>
              <w:bottom w:val="single" w:sz="4" w:space="0" w:color="1C4DA1"/>
            </w:tcBorders>
            <w:shd w:val="clear" w:color="auto" w:fill="auto"/>
            <w:vAlign w:val="center"/>
          </w:tcPr>
          <w:p w14:paraId="6FB577FC" w14:textId="77777777" w:rsidR="00C01571" w:rsidRPr="00E56351" w:rsidRDefault="00C85E91" w:rsidP="00CF7FC3">
            <w:pPr>
              <w:rPr>
                <w:rFonts w:ascii="Cambria" w:hAnsi="Cambria" w:cs="Calibri"/>
                <w:color w:val="000000"/>
                <w:sz w:val="20"/>
                <w:szCs w:val="20"/>
                <w:lang w:val="es-US"/>
              </w:rPr>
            </w:pPr>
            <w:hyperlink r:id="rId347" w:history="1">
              <w:r w:rsidR="00C01571" w:rsidRPr="00E56351">
                <w:rPr>
                  <w:rStyle w:val="Hyperlink"/>
                  <w:rFonts w:ascii="Cambria" w:hAnsi="Cambria"/>
                  <w:sz w:val="20"/>
                  <w:szCs w:val="20"/>
                  <w:lang w:val="es-US"/>
                </w:rPr>
                <w:t>311/21 - CIDH llama al fortalecimiento de procesos de diálogo para la generación de consensos en Bolivia</w:t>
              </w:r>
            </w:hyperlink>
            <w:r w:rsidR="00C01571" w:rsidRPr="00E56351">
              <w:rPr>
                <w:rFonts w:ascii="Cambria" w:hAnsi="Cambria" w:cs="Calibri"/>
                <w:color w:val="000000"/>
                <w:sz w:val="20"/>
                <w:szCs w:val="20"/>
                <w:lang w:val="es-US"/>
              </w:rPr>
              <w:t>.</w:t>
            </w:r>
          </w:p>
          <w:p w14:paraId="1FC8ECC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19 de noviembre de 2021</w:t>
            </w:r>
          </w:p>
        </w:tc>
      </w:tr>
      <w:tr w:rsidR="00C01571" w:rsidRPr="00081B75" w14:paraId="4F53BE5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F7EBB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312</w:t>
            </w:r>
          </w:p>
        </w:tc>
        <w:tc>
          <w:tcPr>
            <w:tcW w:w="8683" w:type="dxa"/>
            <w:tcBorders>
              <w:top w:val="single" w:sz="4" w:space="0" w:color="1C4DA1"/>
              <w:left w:val="single" w:sz="4" w:space="0" w:color="1C4DA1"/>
              <w:bottom w:val="single" w:sz="4" w:space="0" w:color="1C4DA1"/>
            </w:tcBorders>
            <w:shd w:val="clear" w:color="auto" w:fill="auto"/>
            <w:vAlign w:val="center"/>
          </w:tcPr>
          <w:p w14:paraId="4B1B6EBA" w14:textId="77777777" w:rsidR="00C01571" w:rsidRPr="00E56351" w:rsidRDefault="00C85E91" w:rsidP="00CF7FC3">
            <w:pPr>
              <w:rPr>
                <w:rFonts w:ascii="Cambria" w:hAnsi="Cambria" w:cs="Calibri"/>
                <w:color w:val="000000"/>
                <w:sz w:val="20"/>
                <w:szCs w:val="20"/>
                <w:lang w:val="es-US"/>
              </w:rPr>
            </w:pPr>
            <w:hyperlink r:id="rId348" w:history="1">
              <w:r w:rsidR="00C01571" w:rsidRPr="00E56351">
                <w:rPr>
                  <w:rStyle w:val="Hyperlink"/>
                  <w:rFonts w:ascii="Cambria" w:hAnsi="Cambria"/>
                  <w:sz w:val="20"/>
                  <w:szCs w:val="20"/>
                  <w:lang w:val="es-US"/>
                </w:rPr>
                <w:t>312/21 - CIDH reafirma su competencia sobre Nicaragua y lamenta su decisión de denunciar la Carta de la OEA en un contexto de graves violaciones a los derechos humanos</w:t>
              </w:r>
            </w:hyperlink>
            <w:r w:rsidR="00C01571" w:rsidRPr="00E56351">
              <w:rPr>
                <w:rFonts w:ascii="Cambria" w:hAnsi="Cambria" w:cs="Calibri"/>
                <w:color w:val="000000"/>
                <w:sz w:val="20"/>
                <w:szCs w:val="20"/>
                <w:lang w:val="es-US"/>
              </w:rPr>
              <w:t>.</w:t>
            </w:r>
          </w:p>
          <w:p w14:paraId="7673B0D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20 de noviembre de 2021</w:t>
            </w:r>
          </w:p>
        </w:tc>
      </w:tr>
      <w:tr w:rsidR="00C01571" w:rsidRPr="00081B75" w14:paraId="4087BCA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BAA75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313</w:t>
            </w:r>
          </w:p>
        </w:tc>
        <w:tc>
          <w:tcPr>
            <w:tcW w:w="8683" w:type="dxa"/>
            <w:tcBorders>
              <w:top w:val="single" w:sz="4" w:space="0" w:color="1C4DA1"/>
              <w:left w:val="single" w:sz="4" w:space="0" w:color="1C4DA1"/>
              <w:bottom w:val="single" w:sz="4" w:space="0" w:color="1C4DA1"/>
            </w:tcBorders>
            <w:shd w:val="clear" w:color="auto" w:fill="auto"/>
            <w:vAlign w:val="center"/>
          </w:tcPr>
          <w:p w14:paraId="45B18460" w14:textId="77777777" w:rsidR="00C01571" w:rsidRPr="00E56351" w:rsidRDefault="00C85E91" w:rsidP="00CF7FC3">
            <w:pPr>
              <w:rPr>
                <w:rFonts w:ascii="Cambria" w:hAnsi="Cambria" w:cs="Calibri"/>
                <w:color w:val="000000"/>
                <w:sz w:val="20"/>
                <w:szCs w:val="20"/>
                <w:lang w:val="es-US"/>
              </w:rPr>
            </w:pPr>
            <w:hyperlink r:id="rId349" w:history="1">
              <w:r w:rsidR="00C01571" w:rsidRPr="00E56351">
                <w:rPr>
                  <w:rStyle w:val="Hyperlink"/>
                  <w:rFonts w:ascii="Cambria" w:hAnsi="Cambria"/>
                  <w:sz w:val="20"/>
                  <w:szCs w:val="20"/>
                  <w:lang w:val="es-US"/>
                </w:rPr>
                <w:t>313/21 - La CIDH anuncia calendario de audiencias públicas del 182 Período de Sesiones</w:t>
              </w:r>
            </w:hyperlink>
            <w:r w:rsidR="00C01571" w:rsidRPr="00E56351">
              <w:rPr>
                <w:rFonts w:ascii="Cambria" w:hAnsi="Cambria" w:cs="Calibri"/>
                <w:color w:val="000000"/>
                <w:sz w:val="20"/>
                <w:szCs w:val="20"/>
                <w:lang w:val="es-US"/>
              </w:rPr>
              <w:t>.</w:t>
            </w:r>
          </w:p>
          <w:p w14:paraId="4630285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22 de noviembre de 2021</w:t>
            </w:r>
          </w:p>
        </w:tc>
      </w:tr>
      <w:tr w:rsidR="00C01571" w:rsidRPr="00081B75" w14:paraId="22642CE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5C93CE"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314</w:t>
            </w:r>
          </w:p>
        </w:tc>
        <w:tc>
          <w:tcPr>
            <w:tcW w:w="8683" w:type="dxa"/>
            <w:tcBorders>
              <w:top w:val="single" w:sz="4" w:space="0" w:color="1C4DA1"/>
              <w:left w:val="single" w:sz="4" w:space="0" w:color="1C4DA1"/>
              <w:bottom w:val="single" w:sz="4" w:space="0" w:color="1C4DA1"/>
            </w:tcBorders>
            <w:shd w:val="clear" w:color="auto" w:fill="auto"/>
            <w:vAlign w:val="center"/>
          </w:tcPr>
          <w:p w14:paraId="249F1077" w14:textId="77777777" w:rsidR="00C01571" w:rsidRPr="00E56351" w:rsidRDefault="00C85E91" w:rsidP="00CF7FC3">
            <w:pPr>
              <w:rPr>
                <w:rFonts w:ascii="Cambria" w:hAnsi="Cambria" w:cs="Calibri"/>
                <w:color w:val="000000"/>
                <w:sz w:val="20"/>
                <w:szCs w:val="20"/>
                <w:lang w:val="es-US"/>
              </w:rPr>
            </w:pPr>
            <w:hyperlink r:id="rId350" w:history="1">
              <w:r w:rsidR="00C01571" w:rsidRPr="00E56351">
                <w:rPr>
                  <w:rStyle w:val="Hyperlink"/>
                  <w:rFonts w:ascii="Cambria" w:hAnsi="Cambria"/>
                  <w:sz w:val="20"/>
                  <w:szCs w:val="20"/>
                  <w:lang w:val="es-US"/>
                </w:rPr>
                <w:t xml:space="preserve">314/21 - La CIDH otorga medidas cautelares a favor de Vicente Iván </w:t>
              </w:r>
              <w:proofErr w:type="spellStart"/>
              <w:r w:rsidR="00C01571" w:rsidRPr="00E56351">
                <w:rPr>
                  <w:rStyle w:val="Hyperlink"/>
                  <w:rFonts w:ascii="Cambria" w:hAnsi="Cambria"/>
                  <w:sz w:val="20"/>
                  <w:szCs w:val="20"/>
                  <w:lang w:val="es-US"/>
                </w:rPr>
                <w:t>Suástegui</w:t>
              </w:r>
              <w:proofErr w:type="spellEnd"/>
              <w:r w:rsidR="00C01571" w:rsidRPr="00E56351">
                <w:rPr>
                  <w:rStyle w:val="Hyperlink"/>
                  <w:rFonts w:ascii="Cambria" w:hAnsi="Cambria"/>
                  <w:sz w:val="20"/>
                  <w:szCs w:val="20"/>
                  <w:lang w:val="es-US"/>
                </w:rPr>
                <w:t xml:space="preserve"> Muñoz y familia en México</w:t>
              </w:r>
            </w:hyperlink>
            <w:r w:rsidR="00C01571" w:rsidRPr="00E56351">
              <w:rPr>
                <w:rFonts w:ascii="Cambria" w:hAnsi="Cambria" w:cs="Calibri"/>
                <w:color w:val="000000"/>
                <w:sz w:val="20"/>
                <w:szCs w:val="20"/>
                <w:lang w:val="es-US"/>
              </w:rPr>
              <w:t>.</w:t>
            </w:r>
          </w:p>
          <w:p w14:paraId="05477BC7"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23 de noviembre de 2021</w:t>
            </w:r>
          </w:p>
        </w:tc>
      </w:tr>
      <w:tr w:rsidR="00C01571" w:rsidRPr="00081B75" w14:paraId="408650C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1B68D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315</w:t>
            </w:r>
          </w:p>
        </w:tc>
        <w:tc>
          <w:tcPr>
            <w:tcW w:w="8683" w:type="dxa"/>
            <w:tcBorders>
              <w:top w:val="single" w:sz="4" w:space="0" w:color="1C4DA1"/>
              <w:left w:val="single" w:sz="4" w:space="0" w:color="1C4DA1"/>
              <w:bottom w:val="single" w:sz="4" w:space="0" w:color="1C4DA1"/>
            </w:tcBorders>
            <w:shd w:val="clear" w:color="auto" w:fill="auto"/>
            <w:vAlign w:val="center"/>
          </w:tcPr>
          <w:p w14:paraId="4E90FE08" w14:textId="77777777" w:rsidR="00C01571" w:rsidRPr="00E56351" w:rsidRDefault="00C85E91" w:rsidP="00CF7FC3">
            <w:pPr>
              <w:rPr>
                <w:rFonts w:ascii="Cambria" w:hAnsi="Cambria" w:cs="Calibri"/>
                <w:color w:val="000000"/>
                <w:sz w:val="20"/>
                <w:szCs w:val="20"/>
                <w:lang w:val="es-US"/>
              </w:rPr>
            </w:pPr>
            <w:hyperlink r:id="rId351" w:history="1">
              <w:r w:rsidR="00C01571" w:rsidRPr="00E56351">
                <w:rPr>
                  <w:rStyle w:val="Hyperlink"/>
                  <w:rFonts w:ascii="Cambria" w:hAnsi="Cambria"/>
                  <w:sz w:val="20"/>
                  <w:szCs w:val="20"/>
                  <w:lang w:val="es-US"/>
                </w:rPr>
                <w:t>315/21 - La CIDH llama a los Estados a erradicar la violencia sexual contra mujeres, niñas y adolescentes</w:t>
              </w:r>
            </w:hyperlink>
            <w:r w:rsidR="00C01571" w:rsidRPr="00E56351">
              <w:rPr>
                <w:rFonts w:ascii="Cambria" w:hAnsi="Cambria" w:cs="Calibri"/>
                <w:color w:val="000000"/>
                <w:sz w:val="20"/>
                <w:szCs w:val="20"/>
                <w:lang w:val="es-US"/>
              </w:rPr>
              <w:t>.</w:t>
            </w:r>
          </w:p>
          <w:p w14:paraId="2B6E462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25 de noviembre de 2021</w:t>
            </w:r>
          </w:p>
        </w:tc>
      </w:tr>
      <w:tr w:rsidR="00C01571" w:rsidRPr="00081B75" w14:paraId="50F8EB8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D60A34"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316</w:t>
            </w:r>
          </w:p>
        </w:tc>
        <w:tc>
          <w:tcPr>
            <w:tcW w:w="8683" w:type="dxa"/>
            <w:tcBorders>
              <w:top w:val="single" w:sz="4" w:space="0" w:color="1C4DA1"/>
              <w:left w:val="single" w:sz="4" w:space="0" w:color="1C4DA1"/>
              <w:bottom w:val="single" w:sz="4" w:space="0" w:color="1C4DA1"/>
            </w:tcBorders>
            <w:shd w:val="clear" w:color="auto" w:fill="auto"/>
            <w:vAlign w:val="center"/>
          </w:tcPr>
          <w:p w14:paraId="5D526F44" w14:textId="77777777" w:rsidR="00C01571" w:rsidRPr="00E56351" w:rsidRDefault="00C85E91" w:rsidP="00CF7FC3">
            <w:pPr>
              <w:rPr>
                <w:rFonts w:ascii="Cambria" w:hAnsi="Cambria" w:cs="Calibri"/>
                <w:color w:val="000000"/>
                <w:sz w:val="20"/>
                <w:szCs w:val="20"/>
                <w:lang w:val="es-US"/>
              </w:rPr>
            </w:pPr>
            <w:hyperlink r:id="rId352" w:history="1">
              <w:r w:rsidR="00C01571" w:rsidRPr="00E56351">
                <w:rPr>
                  <w:rStyle w:val="Hyperlink"/>
                  <w:rFonts w:ascii="Cambria" w:hAnsi="Cambria"/>
                  <w:sz w:val="20"/>
                  <w:szCs w:val="20"/>
                  <w:lang w:val="es-US"/>
                </w:rPr>
                <w:t>316/21 - La CIDH reitera su preocupación por la persistencia estructural de la violencia en Colombia</w:t>
              </w:r>
            </w:hyperlink>
            <w:r w:rsidR="00C01571" w:rsidRPr="00E56351">
              <w:rPr>
                <w:rFonts w:ascii="Cambria" w:hAnsi="Cambria" w:cs="Calibri"/>
                <w:color w:val="000000"/>
                <w:sz w:val="20"/>
                <w:szCs w:val="20"/>
                <w:lang w:val="es-US"/>
              </w:rPr>
              <w:t>.</w:t>
            </w:r>
          </w:p>
          <w:p w14:paraId="3E835FA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25 de noviembre de 2021</w:t>
            </w:r>
          </w:p>
        </w:tc>
      </w:tr>
      <w:tr w:rsidR="00C01571" w:rsidRPr="00081B75" w14:paraId="0054F41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7132F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317</w:t>
            </w:r>
          </w:p>
        </w:tc>
        <w:tc>
          <w:tcPr>
            <w:tcW w:w="8683" w:type="dxa"/>
            <w:tcBorders>
              <w:top w:val="single" w:sz="4" w:space="0" w:color="1C4DA1"/>
              <w:left w:val="single" w:sz="4" w:space="0" w:color="1C4DA1"/>
              <w:bottom w:val="single" w:sz="4" w:space="0" w:color="1C4DA1"/>
            </w:tcBorders>
            <w:shd w:val="clear" w:color="auto" w:fill="auto"/>
            <w:vAlign w:val="center"/>
          </w:tcPr>
          <w:p w14:paraId="29BC6CFE" w14:textId="77777777" w:rsidR="00C01571" w:rsidRPr="00E56351" w:rsidRDefault="00C85E91" w:rsidP="00CF7FC3">
            <w:pPr>
              <w:rPr>
                <w:rFonts w:ascii="Cambria" w:hAnsi="Cambria" w:cs="Calibri"/>
                <w:color w:val="000000"/>
                <w:sz w:val="20"/>
                <w:szCs w:val="20"/>
                <w:lang w:val="es-US"/>
              </w:rPr>
            </w:pPr>
            <w:hyperlink r:id="rId353" w:history="1">
              <w:r w:rsidR="00C01571" w:rsidRPr="00E56351">
                <w:rPr>
                  <w:rStyle w:val="Hyperlink"/>
                  <w:rFonts w:ascii="Cambria" w:hAnsi="Cambria"/>
                  <w:sz w:val="20"/>
                  <w:szCs w:val="20"/>
                  <w:lang w:val="es-US"/>
                </w:rPr>
                <w:t>317/21 - La CIDH y su RELE expresan preocupación por acciones represivas del Estado que impidieron realizar la marcha cívica convocada para el 15 de noviembre en Cuba</w:t>
              </w:r>
            </w:hyperlink>
            <w:r w:rsidR="00C01571" w:rsidRPr="00E56351">
              <w:rPr>
                <w:rFonts w:ascii="Cambria" w:hAnsi="Cambria" w:cs="Calibri"/>
                <w:color w:val="000000"/>
                <w:sz w:val="20"/>
                <w:szCs w:val="20"/>
                <w:lang w:val="es-US"/>
              </w:rPr>
              <w:t>.</w:t>
            </w:r>
          </w:p>
          <w:p w14:paraId="3CAE288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29 de noviembre de 2021</w:t>
            </w:r>
          </w:p>
        </w:tc>
      </w:tr>
      <w:tr w:rsidR="00C01571" w:rsidRPr="00081B75" w14:paraId="4238CE0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6241F25"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318</w:t>
            </w:r>
          </w:p>
        </w:tc>
        <w:tc>
          <w:tcPr>
            <w:tcW w:w="8683" w:type="dxa"/>
            <w:tcBorders>
              <w:top w:val="single" w:sz="4" w:space="0" w:color="1C4DA1"/>
              <w:left w:val="single" w:sz="4" w:space="0" w:color="1C4DA1"/>
              <w:bottom w:val="single" w:sz="4" w:space="0" w:color="1C4DA1"/>
            </w:tcBorders>
            <w:shd w:val="clear" w:color="auto" w:fill="auto"/>
            <w:vAlign w:val="center"/>
          </w:tcPr>
          <w:p w14:paraId="42CBA8A8" w14:textId="77777777" w:rsidR="00C01571" w:rsidRPr="00E56351" w:rsidRDefault="00C85E91" w:rsidP="00CF7FC3">
            <w:pPr>
              <w:rPr>
                <w:rFonts w:ascii="Cambria" w:hAnsi="Cambria" w:cs="Calibri"/>
                <w:color w:val="000000"/>
                <w:sz w:val="20"/>
                <w:szCs w:val="20"/>
                <w:lang w:val="es-US"/>
              </w:rPr>
            </w:pPr>
            <w:hyperlink r:id="rId354" w:history="1">
              <w:r w:rsidR="00C01571" w:rsidRPr="00E56351">
                <w:rPr>
                  <w:rStyle w:val="Hyperlink"/>
                  <w:rFonts w:ascii="Cambria" w:hAnsi="Cambria"/>
                  <w:sz w:val="20"/>
                  <w:szCs w:val="20"/>
                  <w:lang w:val="es-US"/>
                </w:rPr>
                <w:t>318/21 - La CIDH expresa preocupación por las expulsiones de personas en situación de movilidad humana en Chile y llama al Estado a respetar el principio de no devolución.</w:t>
              </w:r>
            </w:hyperlink>
            <w:r w:rsidR="00C01571" w:rsidRPr="00E56351">
              <w:rPr>
                <w:rFonts w:ascii="Cambria" w:hAnsi="Cambria" w:cs="Calibri"/>
                <w:color w:val="000000"/>
                <w:sz w:val="20"/>
                <w:szCs w:val="20"/>
                <w:lang w:val="es-US"/>
              </w:rPr>
              <w:t>.</w:t>
            </w:r>
          </w:p>
          <w:p w14:paraId="1A121192"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29 de noviembre de 2021</w:t>
            </w:r>
          </w:p>
        </w:tc>
      </w:tr>
      <w:tr w:rsidR="00C01571" w:rsidRPr="00081B75" w14:paraId="2BF2E616"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44C10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319</w:t>
            </w:r>
          </w:p>
        </w:tc>
        <w:tc>
          <w:tcPr>
            <w:tcW w:w="8683" w:type="dxa"/>
            <w:tcBorders>
              <w:top w:val="single" w:sz="4" w:space="0" w:color="1C4DA1"/>
              <w:left w:val="single" w:sz="4" w:space="0" w:color="1C4DA1"/>
              <w:bottom w:val="single" w:sz="4" w:space="0" w:color="1C4DA1"/>
            </w:tcBorders>
            <w:shd w:val="clear" w:color="auto" w:fill="auto"/>
            <w:vAlign w:val="center"/>
          </w:tcPr>
          <w:p w14:paraId="20AE0542" w14:textId="77777777" w:rsidR="00C01571" w:rsidRPr="00E56351" w:rsidRDefault="00C85E91" w:rsidP="00CF7FC3">
            <w:pPr>
              <w:rPr>
                <w:rFonts w:ascii="Cambria" w:hAnsi="Cambria" w:cs="Calibri"/>
                <w:color w:val="000000"/>
                <w:sz w:val="20"/>
                <w:szCs w:val="20"/>
                <w:lang w:val="es-US"/>
              </w:rPr>
            </w:pPr>
            <w:hyperlink r:id="rId355" w:history="1">
              <w:r w:rsidR="00C01571" w:rsidRPr="00E56351">
                <w:rPr>
                  <w:rStyle w:val="Hyperlink"/>
                  <w:rFonts w:ascii="Cambria" w:hAnsi="Cambria"/>
                  <w:sz w:val="20"/>
                  <w:szCs w:val="20"/>
                  <w:lang w:val="es-US"/>
                </w:rPr>
                <w:t>319/21 - CIDH presenta Resolución sobre movilidad humana y protección humanitaria en Haití</w:t>
              </w:r>
            </w:hyperlink>
            <w:r w:rsidR="00C01571" w:rsidRPr="00E56351">
              <w:rPr>
                <w:rFonts w:ascii="Cambria" w:hAnsi="Cambria" w:cs="Calibri"/>
                <w:color w:val="000000"/>
                <w:sz w:val="20"/>
                <w:szCs w:val="20"/>
                <w:lang w:val="es-US"/>
              </w:rPr>
              <w:t>.</w:t>
            </w:r>
          </w:p>
          <w:p w14:paraId="4F0C750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30 de noviembre de 2021</w:t>
            </w:r>
          </w:p>
        </w:tc>
      </w:tr>
      <w:tr w:rsidR="00C01571" w:rsidRPr="00081B75" w14:paraId="1E81C0A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71B19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320</w:t>
            </w:r>
          </w:p>
        </w:tc>
        <w:tc>
          <w:tcPr>
            <w:tcW w:w="8683" w:type="dxa"/>
            <w:tcBorders>
              <w:top w:val="single" w:sz="4" w:space="0" w:color="1C4DA1"/>
              <w:left w:val="single" w:sz="4" w:space="0" w:color="1C4DA1"/>
              <w:bottom w:val="single" w:sz="4" w:space="0" w:color="1C4DA1"/>
            </w:tcBorders>
            <w:shd w:val="clear" w:color="auto" w:fill="auto"/>
            <w:vAlign w:val="center"/>
          </w:tcPr>
          <w:p w14:paraId="44B687EE" w14:textId="77777777" w:rsidR="00C01571" w:rsidRPr="00E56351" w:rsidRDefault="00C85E91" w:rsidP="00CF7FC3">
            <w:pPr>
              <w:rPr>
                <w:rFonts w:ascii="Cambria" w:hAnsi="Cambria" w:cs="Calibri"/>
                <w:color w:val="000000"/>
                <w:sz w:val="20"/>
                <w:szCs w:val="20"/>
                <w:lang w:val="es-US"/>
              </w:rPr>
            </w:pPr>
            <w:hyperlink r:id="rId356" w:history="1">
              <w:r w:rsidR="00C01571" w:rsidRPr="00E56351">
                <w:rPr>
                  <w:rStyle w:val="Hyperlink"/>
                  <w:rFonts w:ascii="Cambria" w:hAnsi="Cambria"/>
                  <w:sz w:val="20"/>
                  <w:szCs w:val="20"/>
                  <w:lang w:val="es-US"/>
                </w:rPr>
                <w:t>320/21 - CIDH expresa preocupación por las mujeres embarazadas expulsadas en República Dominicana y llama al Estado a garantizar el acceso a mecanismos de protección y servicios de salud reproductiva</w:t>
              </w:r>
            </w:hyperlink>
            <w:r w:rsidR="00C01571" w:rsidRPr="00E56351">
              <w:rPr>
                <w:rFonts w:ascii="Cambria" w:hAnsi="Cambria" w:cs="Calibri"/>
                <w:color w:val="000000"/>
                <w:sz w:val="20"/>
                <w:szCs w:val="20"/>
                <w:lang w:val="es-US"/>
              </w:rPr>
              <w:t>.</w:t>
            </w:r>
          </w:p>
          <w:p w14:paraId="2989976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 de diciembre de 2021</w:t>
            </w:r>
          </w:p>
        </w:tc>
      </w:tr>
      <w:tr w:rsidR="00C01571" w:rsidRPr="00081B75" w14:paraId="556C652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C99585"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321</w:t>
            </w:r>
          </w:p>
        </w:tc>
        <w:tc>
          <w:tcPr>
            <w:tcW w:w="8683" w:type="dxa"/>
            <w:tcBorders>
              <w:top w:val="single" w:sz="4" w:space="0" w:color="1C4DA1"/>
              <w:left w:val="single" w:sz="4" w:space="0" w:color="1C4DA1"/>
              <w:bottom w:val="single" w:sz="4" w:space="0" w:color="1C4DA1"/>
            </w:tcBorders>
            <w:shd w:val="clear" w:color="auto" w:fill="auto"/>
            <w:vAlign w:val="center"/>
          </w:tcPr>
          <w:p w14:paraId="3A7A0601" w14:textId="77777777" w:rsidR="00C01571" w:rsidRPr="00E56351" w:rsidRDefault="00C85E91" w:rsidP="00CF7FC3">
            <w:pPr>
              <w:rPr>
                <w:rFonts w:ascii="Cambria" w:hAnsi="Cambria" w:cs="Calibri"/>
                <w:color w:val="000000"/>
                <w:sz w:val="20"/>
                <w:szCs w:val="20"/>
                <w:lang w:val="es-US"/>
              </w:rPr>
            </w:pPr>
            <w:hyperlink r:id="rId357" w:history="1">
              <w:r w:rsidR="00C01571" w:rsidRPr="00E56351">
                <w:rPr>
                  <w:rStyle w:val="Hyperlink"/>
                  <w:rFonts w:ascii="Cambria" w:hAnsi="Cambria"/>
                  <w:sz w:val="20"/>
                  <w:szCs w:val="20"/>
                  <w:lang w:val="es-US"/>
                </w:rPr>
                <w:t>321/21 - La CIDH amplía medidas cautelares a favor de la familia Vivas en Venezuela</w:t>
              </w:r>
            </w:hyperlink>
            <w:r w:rsidR="00C01571" w:rsidRPr="00E56351">
              <w:rPr>
                <w:rFonts w:ascii="Cambria" w:hAnsi="Cambria" w:cs="Calibri"/>
                <w:color w:val="000000"/>
                <w:sz w:val="20"/>
                <w:szCs w:val="20"/>
                <w:lang w:val="es-US"/>
              </w:rPr>
              <w:t>.</w:t>
            </w:r>
          </w:p>
          <w:p w14:paraId="7645236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 de diciembre de 2021</w:t>
            </w:r>
          </w:p>
        </w:tc>
      </w:tr>
      <w:tr w:rsidR="00C01571" w:rsidRPr="00081B75" w14:paraId="11C0E90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72A79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322</w:t>
            </w:r>
          </w:p>
        </w:tc>
        <w:tc>
          <w:tcPr>
            <w:tcW w:w="8683" w:type="dxa"/>
            <w:tcBorders>
              <w:top w:val="single" w:sz="4" w:space="0" w:color="1C4DA1"/>
              <w:left w:val="single" w:sz="4" w:space="0" w:color="1C4DA1"/>
              <w:bottom w:val="single" w:sz="4" w:space="0" w:color="1C4DA1"/>
            </w:tcBorders>
            <w:shd w:val="clear" w:color="auto" w:fill="auto"/>
            <w:vAlign w:val="center"/>
          </w:tcPr>
          <w:p w14:paraId="5B946528" w14:textId="77777777" w:rsidR="00C01571" w:rsidRPr="00E56351" w:rsidRDefault="00C85E91" w:rsidP="00CF7FC3">
            <w:pPr>
              <w:rPr>
                <w:rFonts w:ascii="Cambria" w:hAnsi="Cambria" w:cs="Calibri"/>
                <w:color w:val="000000"/>
                <w:sz w:val="20"/>
                <w:szCs w:val="20"/>
                <w:lang w:val="es-US"/>
              </w:rPr>
            </w:pPr>
            <w:hyperlink r:id="rId358" w:history="1">
              <w:r w:rsidR="00C01571" w:rsidRPr="00E56351">
                <w:rPr>
                  <w:rStyle w:val="Hyperlink"/>
                  <w:rFonts w:ascii="Cambria" w:hAnsi="Cambria"/>
                  <w:sz w:val="20"/>
                  <w:szCs w:val="20"/>
                  <w:lang w:val="es-US"/>
                </w:rPr>
                <w:t>322/21 - La CIDH otorga medidas cautelares a favor de Denis Antonio García Jirón y Carmen Jirón en Nicaragua</w:t>
              </w:r>
            </w:hyperlink>
            <w:r w:rsidR="00C01571" w:rsidRPr="00E56351">
              <w:rPr>
                <w:rFonts w:ascii="Cambria" w:hAnsi="Cambria" w:cs="Calibri"/>
                <w:color w:val="000000"/>
                <w:sz w:val="20"/>
                <w:szCs w:val="20"/>
                <w:lang w:val="es-US"/>
              </w:rPr>
              <w:t>.</w:t>
            </w:r>
          </w:p>
          <w:p w14:paraId="66F9A1CB"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 de diciembre de 2021</w:t>
            </w:r>
          </w:p>
        </w:tc>
      </w:tr>
      <w:tr w:rsidR="00C01571" w:rsidRPr="00081B75" w14:paraId="230D197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B863D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323</w:t>
            </w:r>
          </w:p>
        </w:tc>
        <w:tc>
          <w:tcPr>
            <w:tcW w:w="8683" w:type="dxa"/>
            <w:tcBorders>
              <w:top w:val="single" w:sz="4" w:space="0" w:color="1C4DA1"/>
              <w:left w:val="single" w:sz="4" w:space="0" w:color="1C4DA1"/>
              <w:bottom w:val="single" w:sz="4" w:space="0" w:color="1C4DA1"/>
            </w:tcBorders>
            <w:shd w:val="clear" w:color="auto" w:fill="auto"/>
            <w:vAlign w:val="center"/>
          </w:tcPr>
          <w:p w14:paraId="2CDA448F" w14:textId="77777777" w:rsidR="00C01571" w:rsidRPr="00E56351" w:rsidRDefault="00C85E91" w:rsidP="00CF7FC3">
            <w:pPr>
              <w:rPr>
                <w:rFonts w:ascii="Cambria" w:hAnsi="Cambria" w:cs="Calibri"/>
                <w:color w:val="000000"/>
                <w:sz w:val="20"/>
                <w:szCs w:val="20"/>
                <w:lang w:val="es-US"/>
              </w:rPr>
            </w:pPr>
            <w:hyperlink r:id="rId359" w:history="1">
              <w:r w:rsidR="00C01571" w:rsidRPr="00E56351">
                <w:rPr>
                  <w:rStyle w:val="Hyperlink"/>
                  <w:rFonts w:ascii="Cambria" w:hAnsi="Cambria"/>
                  <w:sz w:val="20"/>
                  <w:szCs w:val="20"/>
                  <w:lang w:val="es-US"/>
                </w:rPr>
                <w:t>323/21 - La CIDH publica el Informe de Solución Amistosa sobre el Caso Ronald Jared Martínez Velásquez y otros de Honduras</w:t>
              </w:r>
            </w:hyperlink>
            <w:r w:rsidR="00C01571" w:rsidRPr="00E56351">
              <w:rPr>
                <w:rFonts w:ascii="Cambria" w:hAnsi="Cambria" w:cs="Calibri"/>
                <w:color w:val="000000"/>
                <w:sz w:val="20"/>
                <w:szCs w:val="20"/>
                <w:lang w:val="es-US"/>
              </w:rPr>
              <w:t>.</w:t>
            </w:r>
          </w:p>
          <w:p w14:paraId="4C84F08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 de diciembre de 2021</w:t>
            </w:r>
          </w:p>
        </w:tc>
      </w:tr>
      <w:tr w:rsidR="00C01571" w:rsidRPr="00081B75" w14:paraId="5EC2330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9654E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324</w:t>
            </w:r>
          </w:p>
        </w:tc>
        <w:tc>
          <w:tcPr>
            <w:tcW w:w="8683" w:type="dxa"/>
            <w:tcBorders>
              <w:top w:val="single" w:sz="4" w:space="0" w:color="1C4DA1"/>
              <w:left w:val="single" w:sz="4" w:space="0" w:color="1C4DA1"/>
              <w:bottom w:val="single" w:sz="4" w:space="0" w:color="1C4DA1"/>
            </w:tcBorders>
            <w:shd w:val="clear" w:color="auto" w:fill="auto"/>
            <w:vAlign w:val="center"/>
          </w:tcPr>
          <w:p w14:paraId="4A42F821" w14:textId="77777777" w:rsidR="00C01571" w:rsidRPr="00E56351" w:rsidRDefault="00C85E91" w:rsidP="00CF7FC3">
            <w:pPr>
              <w:rPr>
                <w:rFonts w:ascii="Cambria" w:hAnsi="Cambria" w:cs="Calibri"/>
                <w:color w:val="000000"/>
                <w:sz w:val="20"/>
                <w:szCs w:val="20"/>
                <w:lang w:val="es-US"/>
              </w:rPr>
            </w:pPr>
            <w:hyperlink r:id="rId360" w:history="1">
              <w:r w:rsidR="00C01571" w:rsidRPr="00E56351">
                <w:rPr>
                  <w:rStyle w:val="Hyperlink"/>
                  <w:rFonts w:ascii="Cambria" w:hAnsi="Cambria"/>
                  <w:sz w:val="20"/>
                  <w:szCs w:val="20"/>
                  <w:lang w:val="es-US"/>
                </w:rPr>
                <w:t xml:space="preserve">324/21 - CIDH emite Resolución de seguimiento a medidas cautelares a favor de grupos protegidos del Pueblo Indígena </w:t>
              </w:r>
              <w:proofErr w:type="spellStart"/>
              <w:r w:rsidR="00C01571" w:rsidRPr="00E56351">
                <w:rPr>
                  <w:rStyle w:val="Hyperlink"/>
                  <w:rFonts w:ascii="Cambria" w:hAnsi="Cambria"/>
                  <w:sz w:val="20"/>
                  <w:szCs w:val="20"/>
                  <w:lang w:val="es-US"/>
                </w:rPr>
                <w:t>Wayúu</w:t>
              </w:r>
              <w:proofErr w:type="spellEnd"/>
              <w:r w:rsidR="00C01571" w:rsidRPr="00E56351">
                <w:rPr>
                  <w:rStyle w:val="Hyperlink"/>
                  <w:rFonts w:ascii="Cambria" w:hAnsi="Cambria"/>
                  <w:sz w:val="20"/>
                  <w:szCs w:val="20"/>
                  <w:lang w:val="es-US"/>
                </w:rPr>
                <w:t xml:space="preserve"> en Colombia</w:t>
              </w:r>
            </w:hyperlink>
            <w:r w:rsidR="00C01571" w:rsidRPr="00E56351">
              <w:rPr>
                <w:rFonts w:ascii="Cambria" w:hAnsi="Cambria" w:cs="Calibri"/>
                <w:color w:val="000000"/>
                <w:sz w:val="20"/>
                <w:szCs w:val="20"/>
                <w:lang w:val="es-US"/>
              </w:rPr>
              <w:t>.</w:t>
            </w:r>
          </w:p>
          <w:p w14:paraId="0635F34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 de diciembre de 2021</w:t>
            </w:r>
          </w:p>
        </w:tc>
      </w:tr>
      <w:tr w:rsidR="00C01571" w:rsidRPr="00081B75" w14:paraId="20F16713"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2D27C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325</w:t>
            </w:r>
          </w:p>
        </w:tc>
        <w:tc>
          <w:tcPr>
            <w:tcW w:w="8683" w:type="dxa"/>
            <w:tcBorders>
              <w:top w:val="single" w:sz="4" w:space="0" w:color="1C4DA1"/>
              <w:left w:val="single" w:sz="4" w:space="0" w:color="1C4DA1"/>
              <w:bottom w:val="single" w:sz="4" w:space="0" w:color="1C4DA1"/>
            </w:tcBorders>
            <w:shd w:val="clear" w:color="auto" w:fill="auto"/>
            <w:vAlign w:val="center"/>
          </w:tcPr>
          <w:p w14:paraId="6E5CD882" w14:textId="77777777" w:rsidR="00C01571" w:rsidRPr="00E56351" w:rsidRDefault="00C85E91" w:rsidP="00CF7FC3">
            <w:pPr>
              <w:rPr>
                <w:rFonts w:ascii="Cambria" w:hAnsi="Cambria" w:cs="Calibri"/>
                <w:color w:val="000000"/>
                <w:sz w:val="20"/>
                <w:szCs w:val="20"/>
                <w:lang w:val="es-US"/>
              </w:rPr>
            </w:pPr>
            <w:hyperlink r:id="rId361" w:history="1">
              <w:r w:rsidR="00C01571" w:rsidRPr="00E56351">
                <w:rPr>
                  <w:rStyle w:val="Hyperlink"/>
                  <w:rFonts w:ascii="Cambria" w:hAnsi="Cambria"/>
                  <w:sz w:val="20"/>
                  <w:szCs w:val="20"/>
                  <w:lang w:val="es-US"/>
                </w:rPr>
                <w:t>325/21 - La CIDH otorga medidas cautelares a favor del periodista Luis Valdés Cocho y su pareja, defensor de derechos humanos, en Cuba</w:t>
              </w:r>
            </w:hyperlink>
            <w:r w:rsidR="00C01571" w:rsidRPr="00E56351">
              <w:rPr>
                <w:rFonts w:ascii="Cambria" w:hAnsi="Cambria" w:cs="Calibri"/>
                <w:color w:val="000000"/>
                <w:sz w:val="20"/>
                <w:szCs w:val="20"/>
                <w:lang w:val="es-US"/>
              </w:rPr>
              <w:t>.</w:t>
            </w:r>
          </w:p>
          <w:p w14:paraId="7AEAE8C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 de diciembre de 2021</w:t>
            </w:r>
          </w:p>
        </w:tc>
      </w:tr>
      <w:tr w:rsidR="00C01571" w:rsidRPr="00081B75" w14:paraId="779C24B2"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0C07B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326</w:t>
            </w:r>
          </w:p>
        </w:tc>
        <w:tc>
          <w:tcPr>
            <w:tcW w:w="8683" w:type="dxa"/>
            <w:tcBorders>
              <w:top w:val="single" w:sz="4" w:space="0" w:color="1C4DA1"/>
              <w:left w:val="single" w:sz="4" w:space="0" w:color="1C4DA1"/>
              <w:bottom w:val="single" w:sz="4" w:space="0" w:color="1C4DA1"/>
            </w:tcBorders>
            <w:shd w:val="clear" w:color="auto" w:fill="auto"/>
            <w:vAlign w:val="center"/>
          </w:tcPr>
          <w:p w14:paraId="3090B9B8" w14:textId="77777777" w:rsidR="00C01571" w:rsidRPr="00E56351" w:rsidRDefault="00C85E91" w:rsidP="00CF7FC3">
            <w:pPr>
              <w:rPr>
                <w:rFonts w:ascii="Cambria" w:hAnsi="Cambria" w:cs="Calibri"/>
                <w:color w:val="000000"/>
                <w:sz w:val="20"/>
                <w:szCs w:val="20"/>
                <w:lang w:val="es-US"/>
              </w:rPr>
            </w:pPr>
            <w:hyperlink r:id="rId362" w:history="1">
              <w:r w:rsidR="00C01571" w:rsidRPr="00E56351">
                <w:rPr>
                  <w:rStyle w:val="Hyperlink"/>
                  <w:rFonts w:ascii="Cambria" w:hAnsi="Cambria"/>
                  <w:sz w:val="20"/>
                  <w:szCs w:val="20"/>
                  <w:lang w:val="es-US"/>
                </w:rPr>
                <w:t>326/21 - La CIDH y la Fundación Konrad Adenauer presentan repositorio de decisiones y estándares sobre derechos humanos</w:t>
              </w:r>
            </w:hyperlink>
            <w:r w:rsidR="00C01571" w:rsidRPr="00E56351">
              <w:rPr>
                <w:rFonts w:ascii="Cambria" w:hAnsi="Cambria" w:cs="Calibri"/>
                <w:color w:val="000000"/>
                <w:sz w:val="20"/>
                <w:szCs w:val="20"/>
                <w:lang w:val="es-US"/>
              </w:rPr>
              <w:t>.</w:t>
            </w:r>
          </w:p>
          <w:p w14:paraId="3B31913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7 de diciembre de 2021</w:t>
            </w:r>
          </w:p>
        </w:tc>
      </w:tr>
      <w:tr w:rsidR="00C01571" w:rsidRPr="00081B75" w14:paraId="2762127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38B255"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327</w:t>
            </w:r>
          </w:p>
        </w:tc>
        <w:tc>
          <w:tcPr>
            <w:tcW w:w="8683" w:type="dxa"/>
            <w:tcBorders>
              <w:top w:val="single" w:sz="4" w:space="0" w:color="1C4DA1"/>
              <w:left w:val="single" w:sz="4" w:space="0" w:color="1C4DA1"/>
              <w:bottom w:val="single" w:sz="4" w:space="0" w:color="1C4DA1"/>
            </w:tcBorders>
            <w:shd w:val="clear" w:color="auto" w:fill="auto"/>
            <w:vAlign w:val="center"/>
          </w:tcPr>
          <w:p w14:paraId="661E2F7C" w14:textId="77777777" w:rsidR="00C01571" w:rsidRPr="00E56351" w:rsidRDefault="00C85E91" w:rsidP="00CF7FC3">
            <w:pPr>
              <w:rPr>
                <w:rFonts w:ascii="Cambria" w:hAnsi="Cambria" w:cs="Calibri"/>
                <w:color w:val="000000"/>
                <w:sz w:val="20"/>
                <w:szCs w:val="20"/>
                <w:lang w:val="es-US"/>
              </w:rPr>
            </w:pPr>
            <w:hyperlink r:id="rId363" w:history="1">
              <w:r w:rsidR="00C01571" w:rsidRPr="00E56351">
                <w:rPr>
                  <w:rStyle w:val="Hyperlink"/>
                  <w:rFonts w:ascii="Cambria" w:hAnsi="Cambria"/>
                  <w:sz w:val="20"/>
                  <w:szCs w:val="20"/>
                  <w:lang w:val="es-US"/>
                </w:rPr>
                <w:t>327/21 - La CIDH publica la Guía sobre buenas prácticas y orientaciones básicas para la implementación de sus decisiones</w:t>
              </w:r>
            </w:hyperlink>
            <w:r w:rsidR="00C01571" w:rsidRPr="00E56351">
              <w:rPr>
                <w:rFonts w:ascii="Cambria" w:hAnsi="Cambria" w:cs="Calibri"/>
                <w:color w:val="000000"/>
                <w:sz w:val="20"/>
                <w:szCs w:val="20"/>
                <w:lang w:val="es-US"/>
              </w:rPr>
              <w:t>.</w:t>
            </w:r>
          </w:p>
          <w:p w14:paraId="2F10824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7 de diciembre de 2021</w:t>
            </w:r>
          </w:p>
        </w:tc>
      </w:tr>
      <w:tr w:rsidR="00C01571" w:rsidRPr="00081B75" w14:paraId="6453168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6C308E"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328</w:t>
            </w:r>
          </w:p>
        </w:tc>
        <w:tc>
          <w:tcPr>
            <w:tcW w:w="8683" w:type="dxa"/>
            <w:tcBorders>
              <w:top w:val="single" w:sz="4" w:space="0" w:color="1C4DA1"/>
              <w:left w:val="single" w:sz="4" w:space="0" w:color="1C4DA1"/>
              <w:bottom w:val="single" w:sz="4" w:space="0" w:color="1C4DA1"/>
            </w:tcBorders>
            <w:shd w:val="clear" w:color="auto" w:fill="auto"/>
            <w:vAlign w:val="center"/>
          </w:tcPr>
          <w:p w14:paraId="698FAE0C" w14:textId="77777777" w:rsidR="00C01571" w:rsidRPr="00E56351" w:rsidRDefault="00C85E91" w:rsidP="00CF7FC3">
            <w:pPr>
              <w:rPr>
                <w:rFonts w:ascii="Cambria" w:hAnsi="Cambria" w:cs="Calibri"/>
                <w:color w:val="000000"/>
                <w:sz w:val="20"/>
                <w:szCs w:val="20"/>
                <w:lang w:val="es-US"/>
              </w:rPr>
            </w:pPr>
            <w:hyperlink r:id="rId364" w:history="1">
              <w:r w:rsidR="00C01571" w:rsidRPr="00E56351">
                <w:rPr>
                  <w:rStyle w:val="Hyperlink"/>
                  <w:rFonts w:ascii="Cambria" w:hAnsi="Cambria"/>
                  <w:sz w:val="20"/>
                  <w:szCs w:val="20"/>
                  <w:lang w:val="es-US"/>
                </w:rPr>
                <w:t>328/21 - Mensaje con motivo del Día internacional de las personas defensoras de derechos humanos, 9 de diciembre</w:t>
              </w:r>
            </w:hyperlink>
            <w:r w:rsidR="00C01571" w:rsidRPr="00E56351">
              <w:rPr>
                <w:rFonts w:ascii="Cambria" w:hAnsi="Cambria" w:cs="Calibri"/>
                <w:color w:val="000000"/>
                <w:sz w:val="20"/>
                <w:szCs w:val="20"/>
                <w:lang w:val="es-US"/>
              </w:rPr>
              <w:t>.</w:t>
            </w:r>
          </w:p>
          <w:p w14:paraId="4814E2F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Bogotá/ Ciudad de Guatemala / Ciudad de México / Ciudad de Panamá / Tegucigalpa / Santiago de Chile / Washington, D.C., 9 de diciembre de 2021</w:t>
            </w:r>
          </w:p>
        </w:tc>
      </w:tr>
      <w:tr w:rsidR="00C01571" w:rsidRPr="00081B75" w14:paraId="7BFEC9C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95521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329</w:t>
            </w:r>
          </w:p>
        </w:tc>
        <w:tc>
          <w:tcPr>
            <w:tcW w:w="8683" w:type="dxa"/>
            <w:tcBorders>
              <w:top w:val="single" w:sz="4" w:space="0" w:color="1C4DA1"/>
              <w:left w:val="single" w:sz="4" w:space="0" w:color="1C4DA1"/>
              <w:bottom w:val="single" w:sz="4" w:space="0" w:color="1C4DA1"/>
            </w:tcBorders>
            <w:shd w:val="clear" w:color="auto" w:fill="auto"/>
            <w:vAlign w:val="center"/>
          </w:tcPr>
          <w:p w14:paraId="157A92D9" w14:textId="77777777" w:rsidR="00C01571" w:rsidRPr="00E56351" w:rsidRDefault="00C85E91" w:rsidP="00CF7FC3">
            <w:pPr>
              <w:rPr>
                <w:rFonts w:ascii="Cambria" w:hAnsi="Cambria" w:cs="Calibri"/>
                <w:color w:val="000000"/>
                <w:sz w:val="20"/>
                <w:szCs w:val="20"/>
                <w:lang w:val="es-US"/>
              </w:rPr>
            </w:pPr>
            <w:hyperlink r:id="rId365" w:history="1">
              <w:r w:rsidR="00C01571" w:rsidRPr="00E56351">
                <w:rPr>
                  <w:rStyle w:val="Hyperlink"/>
                  <w:rFonts w:ascii="Cambria" w:hAnsi="Cambria"/>
                  <w:sz w:val="20"/>
                  <w:szCs w:val="20"/>
                  <w:lang w:val="es-US"/>
                </w:rPr>
                <w:t>329/21 - La CIDH otorga medidas cautelares a favor de la periodista María Lilly Delgado Talavera en Nicaragua</w:t>
              </w:r>
            </w:hyperlink>
            <w:r w:rsidR="00C01571" w:rsidRPr="00E56351">
              <w:rPr>
                <w:rFonts w:ascii="Cambria" w:hAnsi="Cambria" w:cs="Calibri"/>
                <w:color w:val="000000"/>
                <w:sz w:val="20"/>
                <w:szCs w:val="20"/>
                <w:lang w:val="es-US"/>
              </w:rPr>
              <w:t>.</w:t>
            </w:r>
          </w:p>
          <w:p w14:paraId="1A60508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9 de diciembre de 2021</w:t>
            </w:r>
          </w:p>
        </w:tc>
      </w:tr>
      <w:tr w:rsidR="00C01571" w:rsidRPr="00081B75" w14:paraId="440C4E2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908720"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330</w:t>
            </w:r>
          </w:p>
        </w:tc>
        <w:tc>
          <w:tcPr>
            <w:tcW w:w="8683" w:type="dxa"/>
            <w:tcBorders>
              <w:top w:val="single" w:sz="4" w:space="0" w:color="1C4DA1"/>
              <w:left w:val="single" w:sz="4" w:space="0" w:color="1C4DA1"/>
              <w:bottom w:val="single" w:sz="4" w:space="0" w:color="1C4DA1"/>
            </w:tcBorders>
            <w:shd w:val="clear" w:color="auto" w:fill="auto"/>
            <w:vAlign w:val="center"/>
          </w:tcPr>
          <w:p w14:paraId="5B9CC5BE" w14:textId="77777777" w:rsidR="00C01571" w:rsidRPr="00E56351" w:rsidRDefault="00C85E91" w:rsidP="00CF7FC3">
            <w:pPr>
              <w:rPr>
                <w:rFonts w:ascii="Cambria" w:hAnsi="Cambria" w:cs="Calibri"/>
                <w:color w:val="000000"/>
                <w:sz w:val="20"/>
                <w:szCs w:val="20"/>
                <w:lang w:val="es-US"/>
              </w:rPr>
            </w:pPr>
            <w:hyperlink r:id="rId366" w:history="1">
              <w:r w:rsidR="00C01571" w:rsidRPr="00E56351">
                <w:rPr>
                  <w:rStyle w:val="Hyperlink"/>
                  <w:rFonts w:ascii="Cambria" w:hAnsi="Cambria"/>
                  <w:sz w:val="20"/>
                  <w:szCs w:val="20"/>
                  <w:lang w:val="es-US"/>
                </w:rPr>
                <w:t>330/21 - CIDH celebra reconocimiento de matrimonio igualitario en Chile</w:t>
              </w:r>
            </w:hyperlink>
            <w:r w:rsidR="00C01571" w:rsidRPr="00E56351">
              <w:rPr>
                <w:rFonts w:ascii="Cambria" w:hAnsi="Cambria" w:cs="Calibri"/>
                <w:color w:val="000000"/>
                <w:sz w:val="20"/>
                <w:szCs w:val="20"/>
                <w:lang w:val="es-US"/>
              </w:rPr>
              <w:t>.</w:t>
            </w:r>
          </w:p>
          <w:p w14:paraId="285AF240"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9 de diciembre de 2021</w:t>
            </w:r>
          </w:p>
        </w:tc>
      </w:tr>
      <w:tr w:rsidR="00C01571" w:rsidRPr="00081B75" w14:paraId="42BF62A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1E096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331</w:t>
            </w:r>
          </w:p>
        </w:tc>
        <w:tc>
          <w:tcPr>
            <w:tcW w:w="8683" w:type="dxa"/>
            <w:tcBorders>
              <w:top w:val="single" w:sz="4" w:space="0" w:color="1C4DA1"/>
              <w:left w:val="single" w:sz="4" w:space="0" w:color="1C4DA1"/>
              <w:bottom w:val="single" w:sz="4" w:space="0" w:color="1C4DA1"/>
            </w:tcBorders>
            <w:shd w:val="clear" w:color="auto" w:fill="auto"/>
            <w:vAlign w:val="center"/>
          </w:tcPr>
          <w:p w14:paraId="465B7DD9" w14:textId="77777777" w:rsidR="00C01571" w:rsidRPr="00E56351" w:rsidRDefault="00C85E91" w:rsidP="00CF7FC3">
            <w:pPr>
              <w:rPr>
                <w:rFonts w:ascii="Cambria" w:hAnsi="Cambria" w:cs="Calibri"/>
                <w:color w:val="000000"/>
                <w:sz w:val="20"/>
                <w:szCs w:val="20"/>
                <w:lang w:val="es-US"/>
              </w:rPr>
            </w:pPr>
            <w:hyperlink r:id="rId367" w:history="1">
              <w:r w:rsidR="00C01571" w:rsidRPr="00E56351">
                <w:rPr>
                  <w:rStyle w:val="Hyperlink"/>
                  <w:rFonts w:ascii="Cambria" w:hAnsi="Cambria"/>
                  <w:sz w:val="20"/>
                  <w:szCs w:val="20"/>
                  <w:lang w:val="es-US"/>
                </w:rPr>
                <w:t>331/21 - La CIDH publica Declaración de Principios Interamericanos sobre Libertad Académica y Autonomía Universitaria</w:t>
              </w:r>
            </w:hyperlink>
            <w:r w:rsidR="00C01571" w:rsidRPr="00E56351">
              <w:rPr>
                <w:rFonts w:ascii="Cambria" w:hAnsi="Cambria" w:cs="Calibri"/>
                <w:color w:val="000000"/>
                <w:sz w:val="20"/>
                <w:szCs w:val="20"/>
                <w:lang w:val="es-US"/>
              </w:rPr>
              <w:t>.</w:t>
            </w:r>
          </w:p>
          <w:p w14:paraId="3EF7C7F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9 de diciembre de 2021</w:t>
            </w:r>
          </w:p>
        </w:tc>
      </w:tr>
      <w:tr w:rsidR="00C01571" w:rsidRPr="00081B75" w14:paraId="23E32AD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37F67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332</w:t>
            </w:r>
          </w:p>
        </w:tc>
        <w:tc>
          <w:tcPr>
            <w:tcW w:w="8683" w:type="dxa"/>
            <w:tcBorders>
              <w:top w:val="single" w:sz="4" w:space="0" w:color="1C4DA1"/>
              <w:left w:val="single" w:sz="4" w:space="0" w:color="1C4DA1"/>
              <w:bottom w:val="single" w:sz="4" w:space="0" w:color="1C4DA1"/>
            </w:tcBorders>
            <w:shd w:val="clear" w:color="auto" w:fill="auto"/>
            <w:vAlign w:val="center"/>
          </w:tcPr>
          <w:p w14:paraId="54F7C2C5" w14:textId="77777777" w:rsidR="00C01571" w:rsidRPr="00E56351" w:rsidRDefault="00C85E91" w:rsidP="00CF7FC3">
            <w:pPr>
              <w:rPr>
                <w:rFonts w:ascii="Cambria" w:hAnsi="Cambria" w:cs="Calibri"/>
                <w:color w:val="000000"/>
                <w:sz w:val="20"/>
                <w:szCs w:val="20"/>
                <w:lang w:val="es-US"/>
              </w:rPr>
            </w:pPr>
            <w:hyperlink r:id="rId368" w:history="1">
              <w:r w:rsidR="00C01571" w:rsidRPr="00E56351">
                <w:rPr>
                  <w:rStyle w:val="Hyperlink"/>
                  <w:rFonts w:ascii="Cambria" w:hAnsi="Cambria"/>
                  <w:sz w:val="20"/>
                  <w:szCs w:val="20"/>
                  <w:lang w:val="es-US"/>
                </w:rPr>
                <w:t xml:space="preserve">332/21 - Día de los derechos humanos: CIDH rinde homenaje a las víctimas de violaciones, y a </w:t>
              </w:r>
              <w:proofErr w:type="gramStart"/>
              <w:r w:rsidR="00C01571" w:rsidRPr="00E56351">
                <w:rPr>
                  <w:rStyle w:val="Hyperlink"/>
                  <w:rFonts w:ascii="Cambria" w:hAnsi="Cambria"/>
                  <w:sz w:val="20"/>
                  <w:szCs w:val="20"/>
                  <w:lang w:val="es-US"/>
                </w:rPr>
                <w:t>las millones</w:t>
              </w:r>
              <w:proofErr w:type="gramEnd"/>
              <w:r w:rsidR="00C01571" w:rsidRPr="00E56351">
                <w:rPr>
                  <w:rStyle w:val="Hyperlink"/>
                  <w:rFonts w:ascii="Cambria" w:hAnsi="Cambria"/>
                  <w:sz w:val="20"/>
                  <w:szCs w:val="20"/>
                  <w:lang w:val="es-US"/>
                </w:rPr>
                <w:t xml:space="preserve"> de personas que fallecieron de COVID-19.</w:t>
              </w:r>
            </w:hyperlink>
            <w:r w:rsidR="00C01571" w:rsidRPr="00E56351">
              <w:rPr>
                <w:rFonts w:ascii="Cambria" w:hAnsi="Cambria" w:cs="Calibri"/>
                <w:color w:val="000000"/>
                <w:sz w:val="20"/>
                <w:szCs w:val="20"/>
                <w:lang w:val="es-US"/>
              </w:rPr>
              <w:t>.</w:t>
            </w:r>
          </w:p>
          <w:p w14:paraId="3FF7E39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10 de diciembre de 2021</w:t>
            </w:r>
          </w:p>
        </w:tc>
      </w:tr>
      <w:tr w:rsidR="00C01571" w:rsidRPr="00081B75" w14:paraId="3C7C259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F048A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333</w:t>
            </w:r>
          </w:p>
        </w:tc>
        <w:tc>
          <w:tcPr>
            <w:tcW w:w="8683" w:type="dxa"/>
            <w:tcBorders>
              <w:top w:val="single" w:sz="4" w:space="0" w:color="1C4DA1"/>
              <w:left w:val="single" w:sz="4" w:space="0" w:color="1C4DA1"/>
              <w:bottom w:val="single" w:sz="4" w:space="0" w:color="1C4DA1"/>
            </w:tcBorders>
            <w:shd w:val="clear" w:color="auto" w:fill="auto"/>
            <w:vAlign w:val="center"/>
          </w:tcPr>
          <w:p w14:paraId="09205636" w14:textId="77777777" w:rsidR="00C01571" w:rsidRPr="00E56351" w:rsidRDefault="00C85E91" w:rsidP="00CF7FC3">
            <w:pPr>
              <w:rPr>
                <w:rFonts w:ascii="Cambria" w:hAnsi="Cambria" w:cs="Calibri"/>
                <w:color w:val="000000"/>
                <w:sz w:val="20"/>
                <w:szCs w:val="20"/>
                <w:lang w:val="es-US"/>
              </w:rPr>
            </w:pPr>
            <w:hyperlink r:id="rId369" w:history="1">
              <w:r w:rsidR="00C01571" w:rsidRPr="00E56351">
                <w:rPr>
                  <w:rStyle w:val="Hyperlink"/>
                  <w:rFonts w:ascii="Cambria" w:hAnsi="Cambria"/>
                  <w:sz w:val="20"/>
                  <w:szCs w:val="20"/>
                  <w:lang w:val="es-US"/>
                </w:rPr>
                <w:t>333/21 - CIDH saluda el fortalecimiento de la institucionalidad democrática en Barbados con la transición a una República</w:t>
              </w:r>
            </w:hyperlink>
            <w:r w:rsidR="00C01571" w:rsidRPr="00E56351">
              <w:rPr>
                <w:rFonts w:ascii="Cambria" w:hAnsi="Cambria" w:cs="Calibri"/>
                <w:color w:val="000000"/>
                <w:sz w:val="20"/>
                <w:szCs w:val="20"/>
                <w:lang w:val="es-US"/>
              </w:rPr>
              <w:t>.</w:t>
            </w:r>
          </w:p>
          <w:p w14:paraId="38980EC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10 de diciembre de 2021</w:t>
            </w:r>
          </w:p>
        </w:tc>
      </w:tr>
      <w:tr w:rsidR="00C01571" w:rsidRPr="00081B75" w14:paraId="2D75F41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1B9D86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334</w:t>
            </w:r>
          </w:p>
        </w:tc>
        <w:tc>
          <w:tcPr>
            <w:tcW w:w="8683" w:type="dxa"/>
            <w:tcBorders>
              <w:top w:val="single" w:sz="4" w:space="0" w:color="1C4DA1"/>
              <w:left w:val="single" w:sz="4" w:space="0" w:color="1C4DA1"/>
              <w:bottom w:val="single" w:sz="4" w:space="0" w:color="1C4DA1"/>
            </w:tcBorders>
            <w:shd w:val="clear" w:color="auto" w:fill="auto"/>
            <w:vAlign w:val="center"/>
          </w:tcPr>
          <w:p w14:paraId="51AFF87A" w14:textId="77777777" w:rsidR="00C01571" w:rsidRPr="00E56351" w:rsidRDefault="00C85E91" w:rsidP="00CF7FC3">
            <w:pPr>
              <w:rPr>
                <w:rFonts w:ascii="Cambria" w:hAnsi="Cambria" w:cs="Calibri"/>
                <w:color w:val="000000"/>
                <w:sz w:val="20"/>
                <w:szCs w:val="20"/>
                <w:lang w:val="es-US"/>
              </w:rPr>
            </w:pPr>
            <w:hyperlink r:id="rId370" w:history="1">
              <w:r w:rsidR="00C01571" w:rsidRPr="00E56351">
                <w:rPr>
                  <w:rStyle w:val="Hyperlink"/>
                  <w:rFonts w:ascii="Cambria" w:hAnsi="Cambria"/>
                  <w:sz w:val="20"/>
                  <w:szCs w:val="20"/>
                  <w:lang w:val="es-US"/>
                </w:rPr>
                <w:t>R334/21 - La Relatoría Especial considera incompatible con estándares interamericanos la norma aprobada por el Congreso de Colombia que sanciona injurias y calumnias contra funcionarios públicos</w:t>
              </w:r>
            </w:hyperlink>
            <w:r w:rsidR="00C01571" w:rsidRPr="00E56351">
              <w:rPr>
                <w:rFonts w:ascii="Cambria" w:hAnsi="Cambria" w:cs="Calibri"/>
                <w:color w:val="000000"/>
                <w:sz w:val="20"/>
                <w:szCs w:val="20"/>
                <w:lang w:val="es-US"/>
              </w:rPr>
              <w:t>.</w:t>
            </w:r>
          </w:p>
          <w:p w14:paraId="66DC535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10 de diciembre de 2021</w:t>
            </w:r>
          </w:p>
        </w:tc>
      </w:tr>
      <w:tr w:rsidR="00C01571" w:rsidRPr="00081B75" w14:paraId="3BEBFFC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22EFA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335</w:t>
            </w:r>
          </w:p>
        </w:tc>
        <w:tc>
          <w:tcPr>
            <w:tcW w:w="8683" w:type="dxa"/>
            <w:tcBorders>
              <w:top w:val="single" w:sz="4" w:space="0" w:color="1C4DA1"/>
              <w:left w:val="single" w:sz="4" w:space="0" w:color="1C4DA1"/>
              <w:bottom w:val="single" w:sz="4" w:space="0" w:color="1C4DA1"/>
            </w:tcBorders>
            <w:shd w:val="clear" w:color="auto" w:fill="auto"/>
            <w:vAlign w:val="center"/>
          </w:tcPr>
          <w:p w14:paraId="544FA6F7" w14:textId="77777777" w:rsidR="00C01571" w:rsidRPr="00E56351" w:rsidRDefault="00C85E91" w:rsidP="00CF7FC3">
            <w:pPr>
              <w:rPr>
                <w:rFonts w:ascii="Cambria" w:hAnsi="Cambria" w:cs="Calibri"/>
                <w:color w:val="000000"/>
                <w:sz w:val="20"/>
                <w:szCs w:val="20"/>
                <w:lang w:val="es-US"/>
              </w:rPr>
            </w:pPr>
            <w:hyperlink r:id="rId371" w:history="1">
              <w:r w:rsidR="00C01571" w:rsidRPr="00E56351">
                <w:rPr>
                  <w:rStyle w:val="Hyperlink"/>
                  <w:rFonts w:ascii="Cambria" w:hAnsi="Cambria"/>
                  <w:sz w:val="20"/>
                  <w:szCs w:val="20"/>
                  <w:lang w:val="es-US"/>
                </w:rPr>
                <w:t>335/21 - CIDH reitera preocupación ante la falta de definición objetiva de la figura de vacancia presidencial en el Perú</w:t>
              </w:r>
            </w:hyperlink>
            <w:r w:rsidR="00C01571" w:rsidRPr="00E56351">
              <w:rPr>
                <w:rFonts w:ascii="Cambria" w:hAnsi="Cambria" w:cs="Calibri"/>
                <w:color w:val="000000"/>
                <w:sz w:val="20"/>
                <w:szCs w:val="20"/>
                <w:lang w:val="es-US"/>
              </w:rPr>
              <w:t>.</w:t>
            </w:r>
          </w:p>
          <w:p w14:paraId="0EC5236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10 de diciembre de 2021</w:t>
            </w:r>
          </w:p>
        </w:tc>
      </w:tr>
      <w:tr w:rsidR="00C01571" w:rsidRPr="00081B75" w14:paraId="3196065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C1766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336</w:t>
            </w:r>
          </w:p>
        </w:tc>
        <w:tc>
          <w:tcPr>
            <w:tcW w:w="8683" w:type="dxa"/>
            <w:tcBorders>
              <w:top w:val="single" w:sz="4" w:space="0" w:color="1C4DA1"/>
              <w:left w:val="single" w:sz="4" w:space="0" w:color="1C4DA1"/>
              <w:bottom w:val="single" w:sz="4" w:space="0" w:color="1C4DA1"/>
            </w:tcBorders>
            <w:shd w:val="clear" w:color="auto" w:fill="auto"/>
            <w:vAlign w:val="center"/>
          </w:tcPr>
          <w:p w14:paraId="03E8FF5B" w14:textId="77777777" w:rsidR="00C01571" w:rsidRPr="00E56351" w:rsidRDefault="00C85E91" w:rsidP="00CF7FC3">
            <w:pPr>
              <w:rPr>
                <w:rFonts w:ascii="Cambria" w:hAnsi="Cambria" w:cs="Calibri"/>
                <w:color w:val="000000"/>
                <w:sz w:val="20"/>
                <w:szCs w:val="20"/>
                <w:lang w:val="es-US"/>
              </w:rPr>
            </w:pPr>
            <w:hyperlink r:id="rId372" w:history="1">
              <w:r w:rsidR="00C01571" w:rsidRPr="00E56351">
                <w:rPr>
                  <w:rStyle w:val="Hyperlink"/>
                  <w:rFonts w:ascii="Cambria" w:hAnsi="Cambria"/>
                  <w:sz w:val="20"/>
                  <w:szCs w:val="20"/>
                  <w:lang w:val="es-US"/>
                </w:rPr>
                <w:t>336/21 - La CIDH comunica la publicación del Informe del caso Franklin Bustamante Restrepo de 14 años de Colombia sobre ejecución extrajudicial</w:t>
              </w:r>
            </w:hyperlink>
            <w:r w:rsidR="00C01571" w:rsidRPr="00E56351">
              <w:rPr>
                <w:rFonts w:ascii="Cambria" w:hAnsi="Cambria" w:cs="Calibri"/>
                <w:color w:val="000000"/>
                <w:sz w:val="20"/>
                <w:szCs w:val="20"/>
                <w:lang w:val="es-US"/>
              </w:rPr>
              <w:t>.</w:t>
            </w:r>
          </w:p>
          <w:p w14:paraId="1C98EBA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10 de diciembre de 2021</w:t>
            </w:r>
          </w:p>
        </w:tc>
      </w:tr>
      <w:tr w:rsidR="00C01571" w:rsidRPr="00081B75" w14:paraId="40733B2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7F18AA"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337</w:t>
            </w:r>
          </w:p>
        </w:tc>
        <w:tc>
          <w:tcPr>
            <w:tcW w:w="8683" w:type="dxa"/>
            <w:tcBorders>
              <w:top w:val="single" w:sz="4" w:space="0" w:color="1C4DA1"/>
              <w:left w:val="single" w:sz="4" w:space="0" w:color="1C4DA1"/>
              <w:bottom w:val="single" w:sz="4" w:space="0" w:color="1C4DA1"/>
            </w:tcBorders>
            <w:shd w:val="clear" w:color="auto" w:fill="auto"/>
            <w:vAlign w:val="center"/>
          </w:tcPr>
          <w:p w14:paraId="1DE22DC4" w14:textId="77777777" w:rsidR="00C01571" w:rsidRPr="00E56351" w:rsidRDefault="00C85E91" w:rsidP="00CF7FC3">
            <w:pPr>
              <w:rPr>
                <w:rFonts w:ascii="Cambria" w:hAnsi="Cambria" w:cs="Calibri"/>
                <w:color w:val="000000"/>
                <w:sz w:val="20"/>
                <w:szCs w:val="20"/>
                <w:lang w:val="es-US"/>
              </w:rPr>
            </w:pPr>
            <w:hyperlink r:id="rId373" w:history="1">
              <w:r w:rsidR="00C01571" w:rsidRPr="00E56351">
                <w:rPr>
                  <w:rStyle w:val="Hyperlink"/>
                  <w:rFonts w:ascii="Cambria" w:hAnsi="Cambria"/>
                  <w:sz w:val="20"/>
                  <w:szCs w:val="20"/>
                  <w:lang w:val="es-US"/>
                </w:rPr>
                <w:t>337/21 - CIDH publica el Informe del Caso Ronald Jared Martínez Velásquez de Honduras por el uso desproporcionado de la fuerza</w:t>
              </w:r>
            </w:hyperlink>
            <w:r w:rsidR="00C01571" w:rsidRPr="00E56351">
              <w:rPr>
                <w:rFonts w:ascii="Cambria" w:hAnsi="Cambria" w:cs="Calibri"/>
                <w:color w:val="000000"/>
                <w:sz w:val="20"/>
                <w:szCs w:val="20"/>
                <w:lang w:val="es-US"/>
              </w:rPr>
              <w:t>.</w:t>
            </w:r>
          </w:p>
          <w:p w14:paraId="0902834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10 de diciembre de 2021</w:t>
            </w:r>
          </w:p>
        </w:tc>
      </w:tr>
      <w:tr w:rsidR="00C01571" w:rsidRPr="00081B75" w14:paraId="6FC5C09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B0DA0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338</w:t>
            </w:r>
          </w:p>
        </w:tc>
        <w:tc>
          <w:tcPr>
            <w:tcW w:w="8683" w:type="dxa"/>
            <w:tcBorders>
              <w:top w:val="single" w:sz="4" w:space="0" w:color="1C4DA1"/>
              <w:left w:val="single" w:sz="4" w:space="0" w:color="1C4DA1"/>
              <w:bottom w:val="single" w:sz="4" w:space="0" w:color="1C4DA1"/>
            </w:tcBorders>
            <w:shd w:val="clear" w:color="auto" w:fill="auto"/>
            <w:vAlign w:val="center"/>
          </w:tcPr>
          <w:p w14:paraId="5EA9F5DE" w14:textId="77777777" w:rsidR="00C01571" w:rsidRPr="00E56351" w:rsidRDefault="00C85E91" w:rsidP="00CF7FC3">
            <w:pPr>
              <w:rPr>
                <w:rFonts w:ascii="Cambria" w:hAnsi="Cambria" w:cs="Calibri"/>
                <w:color w:val="000000"/>
                <w:sz w:val="20"/>
                <w:szCs w:val="20"/>
                <w:lang w:val="es-US"/>
              </w:rPr>
            </w:pPr>
            <w:hyperlink r:id="rId374" w:history="1">
              <w:r w:rsidR="00C01571" w:rsidRPr="00E56351">
                <w:rPr>
                  <w:rStyle w:val="Hyperlink"/>
                  <w:rFonts w:ascii="Cambria" w:hAnsi="Cambria"/>
                  <w:sz w:val="20"/>
                  <w:szCs w:val="20"/>
                  <w:lang w:val="es-US"/>
                </w:rPr>
                <w:t>338/21 - La CIDH comunica publicación del Informe del caso Carlos Mario Muñoz Gómez de Colombia sobre desaparición y ejecución extrajudicial</w:t>
              </w:r>
            </w:hyperlink>
            <w:r w:rsidR="00C01571" w:rsidRPr="00E56351">
              <w:rPr>
                <w:rFonts w:ascii="Cambria" w:hAnsi="Cambria" w:cs="Calibri"/>
                <w:color w:val="000000"/>
                <w:sz w:val="20"/>
                <w:szCs w:val="20"/>
                <w:lang w:val="es-US"/>
              </w:rPr>
              <w:t>.</w:t>
            </w:r>
          </w:p>
          <w:p w14:paraId="394A3AFD"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10 de diciembre de 2021</w:t>
            </w:r>
          </w:p>
        </w:tc>
      </w:tr>
      <w:tr w:rsidR="00C01571" w:rsidRPr="00081B75" w14:paraId="44AAD264"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7B5CE5"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339</w:t>
            </w:r>
          </w:p>
        </w:tc>
        <w:tc>
          <w:tcPr>
            <w:tcW w:w="8683" w:type="dxa"/>
            <w:tcBorders>
              <w:top w:val="single" w:sz="4" w:space="0" w:color="1C4DA1"/>
              <w:left w:val="single" w:sz="4" w:space="0" w:color="1C4DA1"/>
              <w:bottom w:val="single" w:sz="4" w:space="0" w:color="1C4DA1"/>
            </w:tcBorders>
            <w:shd w:val="clear" w:color="auto" w:fill="auto"/>
            <w:vAlign w:val="center"/>
          </w:tcPr>
          <w:p w14:paraId="67A77B74" w14:textId="77777777" w:rsidR="00C01571" w:rsidRPr="00E56351" w:rsidRDefault="00C85E91" w:rsidP="00CF7FC3">
            <w:pPr>
              <w:rPr>
                <w:rFonts w:ascii="Cambria" w:hAnsi="Cambria" w:cs="Calibri"/>
                <w:color w:val="000000"/>
                <w:sz w:val="20"/>
                <w:szCs w:val="20"/>
                <w:lang w:val="es-US"/>
              </w:rPr>
            </w:pPr>
            <w:hyperlink r:id="rId375" w:history="1">
              <w:r w:rsidR="00C01571" w:rsidRPr="00E56351">
                <w:rPr>
                  <w:rStyle w:val="Hyperlink"/>
                  <w:rFonts w:ascii="Cambria" w:hAnsi="Cambria"/>
                  <w:sz w:val="20"/>
                  <w:szCs w:val="20"/>
                  <w:lang w:val="es-US"/>
                </w:rPr>
                <w:t>339/21 - CIDH condena la muerte de al menos 9 personas en el marco de operativo policial en la favela de Salgueiro en Río de Janeiro, Brasil</w:t>
              </w:r>
            </w:hyperlink>
            <w:r w:rsidR="00C01571" w:rsidRPr="00E56351">
              <w:rPr>
                <w:rFonts w:ascii="Cambria" w:hAnsi="Cambria" w:cs="Calibri"/>
                <w:color w:val="000000"/>
                <w:sz w:val="20"/>
                <w:szCs w:val="20"/>
                <w:lang w:val="es-US"/>
              </w:rPr>
              <w:t>.</w:t>
            </w:r>
          </w:p>
          <w:p w14:paraId="1F380F2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13 de diciembre de 2021</w:t>
            </w:r>
          </w:p>
        </w:tc>
      </w:tr>
      <w:tr w:rsidR="00C01571" w:rsidRPr="00081B75" w14:paraId="5F3B0F2F"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562423"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340</w:t>
            </w:r>
          </w:p>
        </w:tc>
        <w:tc>
          <w:tcPr>
            <w:tcW w:w="8683" w:type="dxa"/>
            <w:tcBorders>
              <w:top w:val="single" w:sz="4" w:space="0" w:color="1C4DA1"/>
              <w:left w:val="single" w:sz="4" w:space="0" w:color="1C4DA1"/>
              <w:bottom w:val="single" w:sz="4" w:space="0" w:color="1C4DA1"/>
            </w:tcBorders>
            <w:shd w:val="clear" w:color="auto" w:fill="auto"/>
            <w:vAlign w:val="center"/>
          </w:tcPr>
          <w:p w14:paraId="4BB53C70" w14:textId="77777777" w:rsidR="00C01571" w:rsidRPr="00E56351" w:rsidRDefault="00C85E91" w:rsidP="00CF7FC3">
            <w:pPr>
              <w:rPr>
                <w:rFonts w:ascii="Cambria" w:hAnsi="Cambria" w:cs="Calibri"/>
                <w:color w:val="000000"/>
                <w:sz w:val="20"/>
                <w:szCs w:val="20"/>
                <w:lang w:val="es-US"/>
              </w:rPr>
            </w:pPr>
            <w:hyperlink r:id="rId376" w:history="1">
              <w:r w:rsidR="00C01571" w:rsidRPr="00E56351">
                <w:rPr>
                  <w:rStyle w:val="Hyperlink"/>
                  <w:rFonts w:ascii="Cambria" w:hAnsi="Cambria"/>
                  <w:sz w:val="20"/>
                  <w:szCs w:val="20"/>
                  <w:lang w:val="es-US"/>
                </w:rPr>
                <w:t xml:space="preserve">340/21 - La CIDH emite resolución de seguimiento a las medidas cautelares a favor de familias </w:t>
              </w:r>
              <w:proofErr w:type="spellStart"/>
              <w:r w:rsidR="00C01571" w:rsidRPr="00E56351">
                <w:rPr>
                  <w:rStyle w:val="Hyperlink"/>
                  <w:rFonts w:ascii="Cambria" w:hAnsi="Cambria"/>
                  <w:sz w:val="20"/>
                  <w:szCs w:val="20"/>
                  <w:lang w:val="es-US"/>
                </w:rPr>
                <w:t>tsotsiles</w:t>
              </w:r>
              <w:proofErr w:type="spellEnd"/>
              <w:r w:rsidR="00C01571" w:rsidRPr="00E56351">
                <w:rPr>
                  <w:rStyle w:val="Hyperlink"/>
                  <w:rFonts w:ascii="Cambria" w:hAnsi="Cambria"/>
                  <w:sz w:val="20"/>
                  <w:szCs w:val="20"/>
                  <w:lang w:val="es-US"/>
                </w:rPr>
                <w:t xml:space="preserve"> en 22 comunidades en el estado de Chiapas, México</w:t>
              </w:r>
            </w:hyperlink>
            <w:r w:rsidR="00C01571" w:rsidRPr="00E56351">
              <w:rPr>
                <w:rFonts w:ascii="Cambria" w:hAnsi="Cambria" w:cs="Calibri"/>
                <w:color w:val="000000"/>
                <w:sz w:val="20"/>
                <w:szCs w:val="20"/>
                <w:lang w:val="es-US"/>
              </w:rPr>
              <w:t>.</w:t>
            </w:r>
          </w:p>
          <w:p w14:paraId="02DC79D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15 de diciembre de 2021</w:t>
            </w:r>
          </w:p>
        </w:tc>
      </w:tr>
      <w:tr w:rsidR="00C01571" w:rsidRPr="00081B75" w14:paraId="3E239F1C"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C2755C"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341</w:t>
            </w:r>
          </w:p>
        </w:tc>
        <w:tc>
          <w:tcPr>
            <w:tcW w:w="8683" w:type="dxa"/>
            <w:tcBorders>
              <w:top w:val="single" w:sz="4" w:space="0" w:color="1C4DA1"/>
              <w:left w:val="single" w:sz="4" w:space="0" w:color="1C4DA1"/>
              <w:bottom w:val="single" w:sz="4" w:space="0" w:color="1C4DA1"/>
            </w:tcBorders>
            <w:shd w:val="clear" w:color="auto" w:fill="auto"/>
            <w:vAlign w:val="center"/>
          </w:tcPr>
          <w:p w14:paraId="7A1D41DB" w14:textId="77777777" w:rsidR="00C01571" w:rsidRPr="00E56351" w:rsidRDefault="00C85E91" w:rsidP="00CF7FC3">
            <w:pPr>
              <w:rPr>
                <w:rFonts w:ascii="Cambria" w:hAnsi="Cambria" w:cs="Calibri"/>
                <w:color w:val="000000"/>
                <w:sz w:val="20"/>
                <w:szCs w:val="20"/>
                <w:lang w:val="es-US"/>
              </w:rPr>
            </w:pPr>
            <w:hyperlink r:id="rId377" w:history="1">
              <w:r w:rsidR="00C01571" w:rsidRPr="00E56351">
                <w:rPr>
                  <w:rStyle w:val="Hyperlink"/>
                  <w:rFonts w:ascii="Cambria" w:hAnsi="Cambria"/>
                  <w:sz w:val="20"/>
                  <w:szCs w:val="20"/>
                  <w:lang w:val="es-US"/>
                </w:rPr>
                <w:t>341/21 - CIDH saluda la enmienda del Código Penal que prohíbe los intentos de modificar la orientación sexual, identidad y expresión de género en Canadá</w:t>
              </w:r>
            </w:hyperlink>
            <w:r w:rsidR="00C01571" w:rsidRPr="00E56351">
              <w:rPr>
                <w:rFonts w:ascii="Cambria" w:hAnsi="Cambria" w:cs="Calibri"/>
                <w:color w:val="000000"/>
                <w:sz w:val="20"/>
                <w:szCs w:val="20"/>
                <w:lang w:val="es-US"/>
              </w:rPr>
              <w:t>.</w:t>
            </w:r>
          </w:p>
          <w:p w14:paraId="4F745D14"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16 de diciembre de 2021</w:t>
            </w:r>
          </w:p>
        </w:tc>
      </w:tr>
      <w:tr w:rsidR="00C01571" w:rsidRPr="00081B75" w14:paraId="0165BCDB"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9BBCA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342</w:t>
            </w:r>
          </w:p>
        </w:tc>
        <w:tc>
          <w:tcPr>
            <w:tcW w:w="8683" w:type="dxa"/>
            <w:tcBorders>
              <w:top w:val="single" w:sz="4" w:space="0" w:color="1C4DA1"/>
              <w:left w:val="single" w:sz="4" w:space="0" w:color="1C4DA1"/>
              <w:bottom w:val="single" w:sz="4" w:space="0" w:color="1C4DA1"/>
            </w:tcBorders>
            <w:shd w:val="clear" w:color="auto" w:fill="auto"/>
            <w:vAlign w:val="center"/>
          </w:tcPr>
          <w:p w14:paraId="2CA13773" w14:textId="77777777" w:rsidR="00C01571" w:rsidRPr="00E56351" w:rsidRDefault="00C85E91" w:rsidP="00CF7FC3">
            <w:pPr>
              <w:rPr>
                <w:rFonts w:ascii="Cambria" w:hAnsi="Cambria" w:cs="Calibri"/>
                <w:color w:val="000000"/>
                <w:sz w:val="20"/>
                <w:szCs w:val="20"/>
                <w:lang w:val="es-US"/>
              </w:rPr>
            </w:pPr>
            <w:hyperlink r:id="rId378" w:history="1">
              <w:r w:rsidR="00C01571" w:rsidRPr="00E56351">
                <w:rPr>
                  <w:rStyle w:val="Hyperlink"/>
                  <w:rFonts w:ascii="Cambria" w:hAnsi="Cambria"/>
                  <w:sz w:val="20"/>
                  <w:szCs w:val="20"/>
                  <w:lang w:val="es-US"/>
                </w:rPr>
                <w:t>342/21 - CIDH y Comité contra la Desaparición Forzada de la ONU firman hoja de ruta para fortalecer y sistematizar cooperación</w:t>
              </w:r>
            </w:hyperlink>
            <w:r w:rsidR="00C01571" w:rsidRPr="00E56351">
              <w:rPr>
                <w:rFonts w:ascii="Cambria" w:hAnsi="Cambria" w:cs="Calibri"/>
                <w:color w:val="000000"/>
                <w:sz w:val="20"/>
                <w:szCs w:val="20"/>
                <w:lang w:val="es-US"/>
              </w:rPr>
              <w:t>.</w:t>
            </w:r>
          </w:p>
          <w:p w14:paraId="3FD8F61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 Ginebra, 16 de diciembre de 2021</w:t>
            </w:r>
          </w:p>
        </w:tc>
      </w:tr>
      <w:tr w:rsidR="00C01571" w:rsidRPr="00081B75" w14:paraId="2F37A69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0AD1A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343</w:t>
            </w:r>
          </w:p>
        </w:tc>
        <w:tc>
          <w:tcPr>
            <w:tcW w:w="8683" w:type="dxa"/>
            <w:tcBorders>
              <w:top w:val="single" w:sz="4" w:space="0" w:color="1C4DA1"/>
              <w:left w:val="single" w:sz="4" w:space="0" w:color="1C4DA1"/>
              <w:bottom w:val="single" w:sz="4" w:space="0" w:color="1C4DA1"/>
            </w:tcBorders>
            <w:shd w:val="clear" w:color="auto" w:fill="auto"/>
            <w:vAlign w:val="center"/>
          </w:tcPr>
          <w:p w14:paraId="351916E9" w14:textId="77777777" w:rsidR="00C01571" w:rsidRPr="00E56351" w:rsidRDefault="00C85E91" w:rsidP="00CF7FC3">
            <w:pPr>
              <w:rPr>
                <w:rFonts w:ascii="Cambria" w:hAnsi="Cambria" w:cs="Calibri"/>
                <w:color w:val="000000"/>
                <w:sz w:val="20"/>
                <w:szCs w:val="20"/>
                <w:lang w:val="es-US"/>
              </w:rPr>
            </w:pPr>
            <w:hyperlink r:id="rId379" w:history="1">
              <w:r w:rsidR="00C01571" w:rsidRPr="00E56351">
                <w:rPr>
                  <w:rStyle w:val="Hyperlink"/>
                  <w:rFonts w:ascii="Cambria" w:hAnsi="Cambria"/>
                  <w:sz w:val="20"/>
                  <w:szCs w:val="20"/>
                  <w:lang w:val="es-US"/>
                </w:rPr>
                <w:t>R343/21 - Expertos en Derechos Humanos instan a los Estados a proteger a Actores de la Sociedad Civil en riesgo</w:t>
              </w:r>
            </w:hyperlink>
            <w:r w:rsidR="00C01571" w:rsidRPr="00E56351">
              <w:rPr>
                <w:rFonts w:ascii="Cambria" w:hAnsi="Cambria" w:cs="Calibri"/>
                <w:color w:val="000000"/>
                <w:sz w:val="20"/>
                <w:szCs w:val="20"/>
                <w:lang w:val="es-US"/>
              </w:rPr>
              <w:t>.</w:t>
            </w:r>
          </w:p>
          <w:p w14:paraId="1E90AC8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10 de diciembre de 2021</w:t>
            </w:r>
          </w:p>
        </w:tc>
      </w:tr>
      <w:tr w:rsidR="00C01571" w:rsidRPr="00081B75" w14:paraId="47707E3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FF9A4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344</w:t>
            </w:r>
          </w:p>
        </w:tc>
        <w:tc>
          <w:tcPr>
            <w:tcW w:w="8683" w:type="dxa"/>
            <w:tcBorders>
              <w:top w:val="single" w:sz="4" w:space="0" w:color="1C4DA1"/>
              <w:left w:val="single" w:sz="4" w:space="0" w:color="1C4DA1"/>
              <w:bottom w:val="single" w:sz="4" w:space="0" w:color="1C4DA1"/>
            </w:tcBorders>
            <w:shd w:val="clear" w:color="auto" w:fill="auto"/>
            <w:vAlign w:val="center"/>
          </w:tcPr>
          <w:p w14:paraId="5CCE1C9C" w14:textId="77777777" w:rsidR="00C01571" w:rsidRPr="00E56351" w:rsidRDefault="00C85E91" w:rsidP="00CF7FC3">
            <w:pPr>
              <w:rPr>
                <w:rFonts w:ascii="Cambria" w:hAnsi="Cambria" w:cs="Calibri"/>
                <w:color w:val="000000"/>
                <w:sz w:val="20"/>
                <w:szCs w:val="20"/>
                <w:lang w:val="es-US"/>
              </w:rPr>
            </w:pPr>
            <w:hyperlink r:id="rId380" w:history="1">
              <w:r w:rsidR="00C01571" w:rsidRPr="00E56351">
                <w:rPr>
                  <w:rStyle w:val="Hyperlink"/>
                  <w:rFonts w:ascii="Cambria" w:hAnsi="Cambria"/>
                  <w:sz w:val="20"/>
                  <w:szCs w:val="20"/>
                  <w:lang w:val="es-US"/>
                </w:rPr>
                <w:t>344/21 - La CIDH culmina 182 Período de Sesiones</w:t>
              </w:r>
            </w:hyperlink>
            <w:r w:rsidR="00C01571" w:rsidRPr="00E56351">
              <w:rPr>
                <w:rFonts w:ascii="Cambria" w:hAnsi="Cambria" w:cs="Calibri"/>
                <w:color w:val="000000"/>
                <w:sz w:val="20"/>
                <w:szCs w:val="20"/>
                <w:lang w:val="es-US"/>
              </w:rPr>
              <w:t>.</w:t>
            </w:r>
          </w:p>
          <w:p w14:paraId="6A2C7AD0"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17 de diciembre de 2021</w:t>
            </w:r>
          </w:p>
        </w:tc>
      </w:tr>
      <w:tr w:rsidR="00C01571" w:rsidRPr="00081B75" w14:paraId="5809E3E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A6D919"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345</w:t>
            </w:r>
          </w:p>
        </w:tc>
        <w:tc>
          <w:tcPr>
            <w:tcW w:w="8683" w:type="dxa"/>
            <w:tcBorders>
              <w:top w:val="single" w:sz="4" w:space="0" w:color="1C4DA1"/>
              <w:left w:val="single" w:sz="4" w:space="0" w:color="1C4DA1"/>
              <w:bottom w:val="single" w:sz="4" w:space="0" w:color="1C4DA1"/>
            </w:tcBorders>
            <w:shd w:val="clear" w:color="auto" w:fill="auto"/>
            <w:vAlign w:val="center"/>
          </w:tcPr>
          <w:p w14:paraId="38E37B1C" w14:textId="77777777" w:rsidR="00C01571" w:rsidRPr="00E56351" w:rsidRDefault="00C85E91" w:rsidP="00CF7FC3">
            <w:pPr>
              <w:rPr>
                <w:rFonts w:ascii="Cambria" w:hAnsi="Cambria" w:cs="Calibri"/>
                <w:color w:val="000000"/>
                <w:sz w:val="20"/>
                <w:szCs w:val="20"/>
                <w:lang w:val="es-US"/>
              </w:rPr>
            </w:pPr>
            <w:hyperlink r:id="rId381" w:history="1">
              <w:r w:rsidR="00C01571" w:rsidRPr="00E56351">
                <w:rPr>
                  <w:rStyle w:val="Hyperlink"/>
                  <w:rFonts w:ascii="Cambria" w:hAnsi="Cambria"/>
                  <w:sz w:val="20"/>
                  <w:szCs w:val="20"/>
                  <w:lang w:val="es-US"/>
                </w:rPr>
                <w:t xml:space="preserve">345/21 - </w:t>
              </w:r>
              <w:proofErr w:type="gramStart"/>
              <w:r w:rsidR="00C01571" w:rsidRPr="00E56351">
                <w:rPr>
                  <w:rStyle w:val="Hyperlink"/>
                  <w:rFonts w:ascii="Cambria" w:hAnsi="Cambria"/>
                  <w:sz w:val="20"/>
                  <w:szCs w:val="20"/>
                  <w:lang w:val="es-US"/>
                </w:rPr>
                <w:t>CIDH  urge</w:t>
              </w:r>
              <w:proofErr w:type="gramEnd"/>
              <w:r w:rsidR="00C01571" w:rsidRPr="00E56351">
                <w:rPr>
                  <w:rStyle w:val="Hyperlink"/>
                  <w:rFonts w:ascii="Cambria" w:hAnsi="Cambria"/>
                  <w:sz w:val="20"/>
                  <w:szCs w:val="20"/>
                  <w:lang w:val="es-US"/>
                </w:rPr>
                <w:t xml:space="preserve"> a los Estados proteger a las personas migrantes en la recuperación de la pandemia</w:t>
              </w:r>
            </w:hyperlink>
            <w:r w:rsidR="00C01571" w:rsidRPr="00E56351">
              <w:rPr>
                <w:rFonts w:ascii="Cambria" w:hAnsi="Cambria" w:cs="Calibri"/>
                <w:color w:val="000000"/>
                <w:sz w:val="20"/>
                <w:szCs w:val="20"/>
                <w:lang w:val="es-US"/>
              </w:rPr>
              <w:t>.</w:t>
            </w:r>
          </w:p>
          <w:p w14:paraId="09F6B1A6"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18 de diciembre de 2021</w:t>
            </w:r>
          </w:p>
        </w:tc>
      </w:tr>
      <w:tr w:rsidR="00C01571" w:rsidRPr="00081B75" w14:paraId="4D389FA0"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79E4E6"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346</w:t>
            </w:r>
          </w:p>
        </w:tc>
        <w:tc>
          <w:tcPr>
            <w:tcW w:w="8683" w:type="dxa"/>
            <w:tcBorders>
              <w:top w:val="single" w:sz="4" w:space="0" w:color="1C4DA1"/>
              <w:left w:val="single" w:sz="4" w:space="0" w:color="1C4DA1"/>
              <w:bottom w:val="single" w:sz="4" w:space="0" w:color="1C4DA1"/>
            </w:tcBorders>
            <w:shd w:val="clear" w:color="auto" w:fill="auto"/>
            <w:vAlign w:val="center"/>
          </w:tcPr>
          <w:p w14:paraId="754F114F" w14:textId="77777777" w:rsidR="00C01571" w:rsidRPr="00E56351" w:rsidRDefault="00C85E91" w:rsidP="00CF7FC3">
            <w:pPr>
              <w:rPr>
                <w:rFonts w:ascii="Cambria" w:hAnsi="Cambria" w:cs="Calibri"/>
                <w:color w:val="000000"/>
                <w:sz w:val="20"/>
                <w:szCs w:val="20"/>
                <w:lang w:val="es-US"/>
              </w:rPr>
            </w:pPr>
            <w:hyperlink r:id="rId382" w:history="1">
              <w:r w:rsidR="00C01571" w:rsidRPr="00E56351">
                <w:rPr>
                  <w:rStyle w:val="Hyperlink"/>
                  <w:rFonts w:ascii="Cambria" w:hAnsi="Cambria"/>
                  <w:sz w:val="20"/>
                  <w:szCs w:val="20"/>
                  <w:lang w:val="es-US"/>
                </w:rPr>
                <w:t>346/21 - La CIDH llama a la solidaridad internacional y urge a los Estados proteger a las personas forzadas a huir de Nicaragua</w:t>
              </w:r>
            </w:hyperlink>
            <w:r w:rsidR="00C01571" w:rsidRPr="00E56351">
              <w:rPr>
                <w:rFonts w:ascii="Cambria" w:hAnsi="Cambria" w:cs="Calibri"/>
                <w:color w:val="000000"/>
                <w:sz w:val="20"/>
                <w:szCs w:val="20"/>
                <w:lang w:val="es-US"/>
              </w:rPr>
              <w:t>.</w:t>
            </w:r>
          </w:p>
          <w:p w14:paraId="75580805"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20 de diciembre de 2021</w:t>
            </w:r>
          </w:p>
        </w:tc>
      </w:tr>
      <w:tr w:rsidR="00C01571" w:rsidRPr="00081B75" w14:paraId="0F3D94A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50A80D"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347</w:t>
            </w:r>
          </w:p>
        </w:tc>
        <w:tc>
          <w:tcPr>
            <w:tcW w:w="8683" w:type="dxa"/>
            <w:tcBorders>
              <w:top w:val="single" w:sz="4" w:space="0" w:color="1C4DA1"/>
              <w:left w:val="single" w:sz="4" w:space="0" w:color="1C4DA1"/>
              <w:bottom w:val="single" w:sz="4" w:space="0" w:color="1C4DA1"/>
            </w:tcBorders>
            <w:shd w:val="clear" w:color="auto" w:fill="auto"/>
            <w:vAlign w:val="center"/>
          </w:tcPr>
          <w:p w14:paraId="014BB5EC" w14:textId="77777777" w:rsidR="00C01571" w:rsidRPr="00E56351" w:rsidRDefault="00C85E91" w:rsidP="00CF7FC3">
            <w:pPr>
              <w:rPr>
                <w:rFonts w:ascii="Cambria" w:hAnsi="Cambria" w:cs="Calibri"/>
                <w:color w:val="000000"/>
                <w:sz w:val="20"/>
                <w:szCs w:val="20"/>
                <w:lang w:val="es-US"/>
              </w:rPr>
            </w:pPr>
            <w:hyperlink r:id="rId383" w:history="1">
              <w:r w:rsidR="00C01571" w:rsidRPr="00E56351">
                <w:rPr>
                  <w:rStyle w:val="Hyperlink"/>
                  <w:rFonts w:ascii="Cambria" w:hAnsi="Cambria"/>
                  <w:sz w:val="20"/>
                  <w:szCs w:val="20"/>
                  <w:lang w:val="es-US"/>
                </w:rPr>
                <w:t>347/21 - CIDH hace llamado urgente a Venezuela a garantizar la vida e integridad de personas presas políticas</w:t>
              </w:r>
            </w:hyperlink>
            <w:r w:rsidR="00C01571" w:rsidRPr="00E56351">
              <w:rPr>
                <w:rFonts w:ascii="Cambria" w:hAnsi="Cambria" w:cs="Calibri"/>
                <w:color w:val="000000"/>
                <w:sz w:val="20"/>
                <w:szCs w:val="20"/>
                <w:lang w:val="es-US"/>
              </w:rPr>
              <w:t>.</w:t>
            </w:r>
          </w:p>
          <w:p w14:paraId="508EBEE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23 de diciembre de 2021</w:t>
            </w:r>
          </w:p>
        </w:tc>
      </w:tr>
      <w:tr w:rsidR="00C01571" w:rsidRPr="00081B75" w14:paraId="6C34BA4E"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7CCAF2"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348</w:t>
            </w:r>
          </w:p>
        </w:tc>
        <w:tc>
          <w:tcPr>
            <w:tcW w:w="8683" w:type="dxa"/>
            <w:tcBorders>
              <w:top w:val="single" w:sz="4" w:space="0" w:color="1C4DA1"/>
              <w:left w:val="single" w:sz="4" w:space="0" w:color="1C4DA1"/>
              <w:bottom w:val="single" w:sz="4" w:space="0" w:color="1C4DA1"/>
            </w:tcBorders>
            <w:shd w:val="clear" w:color="auto" w:fill="auto"/>
            <w:vAlign w:val="center"/>
          </w:tcPr>
          <w:p w14:paraId="76827E8D" w14:textId="77777777" w:rsidR="00C01571" w:rsidRPr="00E56351" w:rsidRDefault="00C85E91" w:rsidP="00CF7FC3">
            <w:pPr>
              <w:rPr>
                <w:rFonts w:ascii="Cambria" w:hAnsi="Cambria" w:cs="Calibri"/>
                <w:color w:val="000000"/>
                <w:sz w:val="20"/>
                <w:szCs w:val="20"/>
                <w:lang w:val="es-US"/>
              </w:rPr>
            </w:pPr>
            <w:hyperlink r:id="rId384" w:history="1">
              <w:r w:rsidR="00C01571" w:rsidRPr="00E56351">
                <w:rPr>
                  <w:rStyle w:val="Hyperlink"/>
                  <w:rFonts w:ascii="Cambria" w:hAnsi="Cambria"/>
                  <w:sz w:val="20"/>
                  <w:szCs w:val="20"/>
                  <w:lang w:val="es-US"/>
                </w:rPr>
                <w:t xml:space="preserve">348/21 - La CIDH otorga medidas cautelares a las familias de las comunidades indígenas mixtecas de Guerrero Grande y de </w:t>
              </w:r>
              <w:proofErr w:type="spellStart"/>
              <w:r w:rsidR="00C01571" w:rsidRPr="00E56351">
                <w:rPr>
                  <w:rStyle w:val="Hyperlink"/>
                  <w:rFonts w:ascii="Cambria" w:hAnsi="Cambria"/>
                  <w:sz w:val="20"/>
                  <w:szCs w:val="20"/>
                  <w:lang w:val="es-US"/>
                </w:rPr>
                <w:t>Ndoyonuyuji</w:t>
              </w:r>
              <w:proofErr w:type="spellEnd"/>
              <w:r w:rsidR="00C01571" w:rsidRPr="00E56351">
                <w:rPr>
                  <w:rStyle w:val="Hyperlink"/>
                  <w:rFonts w:ascii="Cambria" w:hAnsi="Cambria"/>
                  <w:sz w:val="20"/>
                  <w:szCs w:val="20"/>
                  <w:lang w:val="es-US"/>
                </w:rPr>
                <w:t>, y de cinco personas desaparecidas, en México</w:t>
              </w:r>
            </w:hyperlink>
            <w:r w:rsidR="00C01571" w:rsidRPr="00E56351">
              <w:rPr>
                <w:rFonts w:ascii="Cambria" w:hAnsi="Cambria" w:cs="Calibri"/>
                <w:color w:val="000000"/>
                <w:sz w:val="20"/>
                <w:szCs w:val="20"/>
                <w:lang w:val="es-US"/>
              </w:rPr>
              <w:t>.</w:t>
            </w:r>
          </w:p>
          <w:p w14:paraId="073DE2DC"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23 de diciembre de 2021</w:t>
            </w:r>
          </w:p>
        </w:tc>
      </w:tr>
      <w:tr w:rsidR="00C01571" w:rsidRPr="00081B75" w14:paraId="2A25D22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DC3EDE"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lastRenderedPageBreak/>
              <w:t>349</w:t>
            </w:r>
          </w:p>
        </w:tc>
        <w:tc>
          <w:tcPr>
            <w:tcW w:w="8683" w:type="dxa"/>
            <w:tcBorders>
              <w:top w:val="single" w:sz="4" w:space="0" w:color="1C4DA1"/>
              <w:left w:val="single" w:sz="4" w:space="0" w:color="1C4DA1"/>
              <w:bottom w:val="single" w:sz="4" w:space="0" w:color="1C4DA1"/>
            </w:tcBorders>
            <w:shd w:val="clear" w:color="auto" w:fill="auto"/>
            <w:vAlign w:val="center"/>
          </w:tcPr>
          <w:p w14:paraId="4564A04B" w14:textId="77777777" w:rsidR="00C01571" w:rsidRPr="00E56351" w:rsidRDefault="00C85E91" w:rsidP="00CF7FC3">
            <w:pPr>
              <w:rPr>
                <w:rFonts w:ascii="Cambria" w:hAnsi="Cambria" w:cs="Calibri"/>
                <w:color w:val="000000"/>
                <w:sz w:val="20"/>
                <w:szCs w:val="20"/>
                <w:lang w:val="es-US"/>
              </w:rPr>
            </w:pPr>
            <w:hyperlink r:id="rId385" w:history="1">
              <w:r w:rsidR="00C01571" w:rsidRPr="00E56351">
                <w:rPr>
                  <w:rStyle w:val="Hyperlink"/>
                  <w:rFonts w:ascii="Cambria" w:hAnsi="Cambria"/>
                  <w:sz w:val="20"/>
                  <w:szCs w:val="20"/>
                  <w:lang w:val="es-US"/>
                </w:rPr>
                <w:t>349/21 - La CIDH expresa preocupación por la reinstalación de los Protocolos de Protección Migrante que pone en riesgo los derechos a la integridad personal y al debido proceso</w:t>
              </w:r>
            </w:hyperlink>
            <w:r w:rsidR="00C01571" w:rsidRPr="00E56351">
              <w:rPr>
                <w:rFonts w:ascii="Cambria" w:hAnsi="Cambria" w:cs="Calibri"/>
                <w:color w:val="000000"/>
                <w:sz w:val="20"/>
                <w:szCs w:val="20"/>
                <w:lang w:val="es-US"/>
              </w:rPr>
              <w:t>.</w:t>
            </w:r>
          </w:p>
          <w:p w14:paraId="40662853"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27 de diciembre de 2021</w:t>
            </w:r>
          </w:p>
        </w:tc>
      </w:tr>
      <w:tr w:rsidR="00C01571" w:rsidRPr="00081B75" w14:paraId="5CB39FCD"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FB8EB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350</w:t>
            </w:r>
          </w:p>
        </w:tc>
        <w:tc>
          <w:tcPr>
            <w:tcW w:w="8683" w:type="dxa"/>
            <w:tcBorders>
              <w:top w:val="single" w:sz="4" w:space="0" w:color="1C4DA1"/>
              <w:left w:val="single" w:sz="4" w:space="0" w:color="1C4DA1"/>
              <w:bottom w:val="single" w:sz="4" w:space="0" w:color="1C4DA1"/>
            </w:tcBorders>
            <w:shd w:val="clear" w:color="auto" w:fill="auto"/>
            <w:vAlign w:val="center"/>
          </w:tcPr>
          <w:p w14:paraId="589DC715" w14:textId="77777777" w:rsidR="00C01571" w:rsidRPr="00E56351" w:rsidRDefault="00C85E91" w:rsidP="00CF7FC3">
            <w:pPr>
              <w:rPr>
                <w:rFonts w:ascii="Cambria" w:hAnsi="Cambria" w:cs="Calibri"/>
                <w:color w:val="000000"/>
                <w:sz w:val="20"/>
                <w:szCs w:val="20"/>
                <w:lang w:val="es-US"/>
              </w:rPr>
            </w:pPr>
            <w:hyperlink r:id="rId386" w:history="1">
              <w:r w:rsidR="00C01571" w:rsidRPr="00E56351">
                <w:rPr>
                  <w:rStyle w:val="Hyperlink"/>
                  <w:rFonts w:ascii="Cambria" w:hAnsi="Cambria"/>
                  <w:sz w:val="20"/>
                  <w:szCs w:val="20"/>
                  <w:lang w:val="es-US"/>
                </w:rPr>
                <w:t>350/21 - CIDH otorga medidas cautelares de protección a favor de adolescente intersex en Colombia</w:t>
              </w:r>
            </w:hyperlink>
            <w:r w:rsidR="00C01571" w:rsidRPr="00E56351">
              <w:rPr>
                <w:rFonts w:ascii="Cambria" w:hAnsi="Cambria" w:cs="Calibri"/>
                <w:color w:val="000000"/>
                <w:sz w:val="20"/>
                <w:szCs w:val="20"/>
                <w:lang w:val="es-US"/>
              </w:rPr>
              <w:t>.</w:t>
            </w:r>
          </w:p>
          <w:p w14:paraId="37EB65F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28 de diciembre de 2021</w:t>
            </w:r>
          </w:p>
        </w:tc>
      </w:tr>
      <w:tr w:rsidR="00C01571" w:rsidRPr="00081B75" w14:paraId="4D0CD0B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066AF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351</w:t>
            </w:r>
          </w:p>
        </w:tc>
        <w:tc>
          <w:tcPr>
            <w:tcW w:w="8683" w:type="dxa"/>
            <w:tcBorders>
              <w:top w:val="single" w:sz="4" w:space="0" w:color="1C4DA1"/>
              <w:left w:val="single" w:sz="4" w:space="0" w:color="1C4DA1"/>
              <w:bottom w:val="single" w:sz="4" w:space="0" w:color="1C4DA1"/>
            </w:tcBorders>
            <w:shd w:val="clear" w:color="auto" w:fill="auto"/>
            <w:vAlign w:val="center"/>
          </w:tcPr>
          <w:p w14:paraId="7B426A5B" w14:textId="77777777" w:rsidR="00C01571" w:rsidRPr="00E56351" w:rsidRDefault="00C85E91" w:rsidP="00CF7FC3">
            <w:pPr>
              <w:rPr>
                <w:rFonts w:ascii="Cambria" w:hAnsi="Cambria" w:cs="Calibri"/>
                <w:color w:val="000000"/>
                <w:sz w:val="20"/>
                <w:szCs w:val="20"/>
                <w:lang w:val="es-US"/>
              </w:rPr>
            </w:pPr>
            <w:hyperlink r:id="rId387" w:history="1">
              <w:r w:rsidR="00C01571" w:rsidRPr="00E56351">
                <w:rPr>
                  <w:rStyle w:val="Hyperlink"/>
                  <w:rFonts w:ascii="Cambria" w:hAnsi="Cambria"/>
                  <w:sz w:val="20"/>
                  <w:szCs w:val="20"/>
                  <w:lang w:val="es-US"/>
                </w:rPr>
                <w:t>351/21 - La CIDH otorga medidas cautelares a favor de Glenda Carolina Ayala Mejía y su núcleo familiar en Honduras</w:t>
              </w:r>
            </w:hyperlink>
            <w:r w:rsidR="00C01571" w:rsidRPr="00E56351">
              <w:rPr>
                <w:rFonts w:ascii="Cambria" w:hAnsi="Cambria" w:cs="Calibri"/>
                <w:color w:val="000000"/>
                <w:sz w:val="20"/>
                <w:szCs w:val="20"/>
                <w:lang w:val="es-US"/>
              </w:rPr>
              <w:t>.</w:t>
            </w:r>
          </w:p>
          <w:p w14:paraId="3DF7232A"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28 de diciembre de 2021</w:t>
            </w:r>
          </w:p>
        </w:tc>
      </w:tr>
      <w:tr w:rsidR="00C01571" w:rsidRPr="00081B75" w14:paraId="2C850DE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AF9068"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352</w:t>
            </w:r>
          </w:p>
        </w:tc>
        <w:tc>
          <w:tcPr>
            <w:tcW w:w="8683" w:type="dxa"/>
            <w:tcBorders>
              <w:top w:val="single" w:sz="4" w:space="0" w:color="1C4DA1"/>
              <w:left w:val="single" w:sz="4" w:space="0" w:color="1C4DA1"/>
              <w:bottom w:val="single" w:sz="4" w:space="0" w:color="1C4DA1"/>
            </w:tcBorders>
            <w:shd w:val="clear" w:color="auto" w:fill="auto"/>
            <w:vAlign w:val="center"/>
          </w:tcPr>
          <w:p w14:paraId="0D43F220" w14:textId="77777777" w:rsidR="00C01571" w:rsidRPr="00E56351" w:rsidRDefault="00C85E91" w:rsidP="00CF7FC3">
            <w:pPr>
              <w:rPr>
                <w:rFonts w:ascii="Cambria" w:hAnsi="Cambria" w:cs="Calibri"/>
                <w:color w:val="000000"/>
                <w:sz w:val="20"/>
                <w:szCs w:val="20"/>
                <w:lang w:val="es-US"/>
              </w:rPr>
            </w:pPr>
            <w:hyperlink r:id="rId388" w:history="1">
              <w:r w:rsidR="00C01571" w:rsidRPr="00E56351">
                <w:rPr>
                  <w:rStyle w:val="Hyperlink"/>
                  <w:rFonts w:ascii="Cambria" w:hAnsi="Cambria"/>
                  <w:sz w:val="20"/>
                  <w:szCs w:val="20"/>
                  <w:lang w:val="es-US"/>
                </w:rPr>
                <w:t>352/21 - La CIDH anuncia su 183 Período de Sesiones y recibe solicitudes para audiencias públicas</w:t>
              </w:r>
            </w:hyperlink>
            <w:r w:rsidR="00C01571" w:rsidRPr="00E56351">
              <w:rPr>
                <w:rFonts w:ascii="Cambria" w:hAnsi="Cambria" w:cs="Calibri"/>
                <w:color w:val="000000"/>
                <w:sz w:val="20"/>
                <w:szCs w:val="20"/>
                <w:lang w:val="es-US"/>
              </w:rPr>
              <w:t>.</w:t>
            </w:r>
          </w:p>
          <w:p w14:paraId="02AC7159"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29 de diciembre de 2021</w:t>
            </w:r>
          </w:p>
        </w:tc>
      </w:tr>
      <w:tr w:rsidR="00C01571" w:rsidRPr="00081B75" w14:paraId="58361637"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72C444"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353</w:t>
            </w:r>
          </w:p>
        </w:tc>
        <w:tc>
          <w:tcPr>
            <w:tcW w:w="8683" w:type="dxa"/>
            <w:tcBorders>
              <w:top w:val="single" w:sz="4" w:space="0" w:color="1C4DA1"/>
              <w:left w:val="single" w:sz="4" w:space="0" w:color="1C4DA1"/>
              <w:bottom w:val="single" w:sz="4" w:space="0" w:color="1C4DA1"/>
            </w:tcBorders>
            <w:shd w:val="clear" w:color="auto" w:fill="auto"/>
            <w:vAlign w:val="center"/>
          </w:tcPr>
          <w:p w14:paraId="58E0266A" w14:textId="77777777" w:rsidR="00C01571" w:rsidRPr="00E56351" w:rsidRDefault="00C85E91" w:rsidP="00CF7FC3">
            <w:pPr>
              <w:rPr>
                <w:rFonts w:ascii="Cambria" w:hAnsi="Cambria" w:cs="Calibri"/>
                <w:color w:val="000000"/>
                <w:sz w:val="20"/>
                <w:szCs w:val="20"/>
                <w:lang w:val="es-US"/>
              </w:rPr>
            </w:pPr>
            <w:hyperlink r:id="rId389" w:history="1">
              <w:r w:rsidR="00C01571" w:rsidRPr="00E56351">
                <w:rPr>
                  <w:rStyle w:val="Hyperlink"/>
                  <w:rFonts w:ascii="Cambria" w:hAnsi="Cambria"/>
                  <w:sz w:val="20"/>
                  <w:szCs w:val="20"/>
                  <w:lang w:val="es-US"/>
                </w:rPr>
                <w:t>353/21 - CIDH advierte sobre iniciativas de ley que limitan derechos humanos de las personas trans, no binarias y de género diverso en la región</w:t>
              </w:r>
            </w:hyperlink>
            <w:r w:rsidR="00C01571" w:rsidRPr="00E56351">
              <w:rPr>
                <w:rFonts w:ascii="Cambria" w:hAnsi="Cambria" w:cs="Calibri"/>
                <w:color w:val="000000"/>
                <w:sz w:val="20"/>
                <w:szCs w:val="20"/>
                <w:lang w:val="es-US"/>
              </w:rPr>
              <w:t>.</w:t>
            </w:r>
          </w:p>
          <w:p w14:paraId="2A2E95D0"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29 de diciembre de 2021</w:t>
            </w:r>
          </w:p>
        </w:tc>
      </w:tr>
      <w:tr w:rsidR="00C01571" w:rsidRPr="00081B75" w14:paraId="7EA76215"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FF2B07"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354</w:t>
            </w:r>
          </w:p>
        </w:tc>
        <w:tc>
          <w:tcPr>
            <w:tcW w:w="8683" w:type="dxa"/>
            <w:tcBorders>
              <w:top w:val="single" w:sz="4" w:space="0" w:color="1C4DA1"/>
              <w:left w:val="single" w:sz="4" w:space="0" w:color="1C4DA1"/>
              <w:bottom w:val="single" w:sz="4" w:space="0" w:color="1C4DA1"/>
            </w:tcBorders>
            <w:shd w:val="clear" w:color="auto" w:fill="auto"/>
            <w:vAlign w:val="center"/>
          </w:tcPr>
          <w:p w14:paraId="3122665D" w14:textId="77777777" w:rsidR="00C01571" w:rsidRPr="00E56351" w:rsidRDefault="00C85E91" w:rsidP="00CF7FC3">
            <w:pPr>
              <w:rPr>
                <w:rFonts w:ascii="Cambria" w:hAnsi="Cambria" w:cs="Calibri"/>
                <w:color w:val="000000"/>
                <w:sz w:val="20"/>
                <w:szCs w:val="20"/>
                <w:lang w:val="es-US"/>
              </w:rPr>
            </w:pPr>
            <w:hyperlink r:id="rId390" w:history="1">
              <w:r w:rsidR="00C01571" w:rsidRPr="00E56351">
                <w:rPr>
                  <w:rStyle w:val="Hyperlink"/>
                  <w:rFonts w:ascii="Cambria" w:hAnsi="Cambria"/>
                  <w:sz w:val="20"/>
                  <w:szCs w:val="20"/>
                  <w:lang w:val="es-US"/>
                </w:rPr>
                <w:t>354/21 - CIDH llama a Colombia a adoptar medidas urgentes para garantizar los derechos de los pueblos indígenas y comunidades negras, afrocolombianas, raizales y palenqueras.</w:t>
              </w:r>
            </w:hyperlink>
            <w:r w:rsidR="00C01571" w:rsidRPr="00E56351">
              <w:rPr>
                <w:rFonts w:ascii="Cambria" w:hAnsi="Cambria" w:cs="Calibri"/>
                <w:color w:val="000000"/>
                <w:sz w:val="20"/>
                <w:szCs w:val="20"/>
                <w:lang w:val="es-US"/>
              </w:rPr>
              <w:t>.</w:t>
            </w:r>
          </w:p>
          <w:p w14:paraId="0FBDC7D1"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29 de diciembre de 2021</w:t>
            </w:r>
          </w:p>
        </w:tc>
      </w:tr>
      <w:tr w:rsidR="00C01571" w:rsidRPr="00081B75" w14:paraId="397CA299" w14:textId="77777777" w:rsidTr="00CF7FC3">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66AB291" w14:textId="77777777" w:rsidR="00C01571" w:rsidRPr="00E56351" w:rsidRDefault="00C01571" w:rsidP="00CF7FC3">
            <w:pPr>
              <w:jc w:val="center"/>
              <w:rPr>
                <w:rFonts w:ascii="Cambria" w:hAnsi="Cambria" w:cs="Calibri"/>
                <w:color w:val="000000"/>
                <w:sz w:val="20"/>
                <w:szCs w:val="20"/>
                <w:lang w:val="es-US"/>
              </w:rPr>
            </w:pPr>
            <w:r w:rsidRPr="00E56351">
              <w:rPr>
                <w:rFonts w:ascii="Cambria" w:hAnsi="Cambria" w:cs="Calibri"/>
                <w:color w:val="000000"/>
                <w:sz w:val="20"/>
                <w:szCs w:val="20"/>
                <w:lang w:val="es-US"/>
              </w:rPr>
              <w:t>355</w:t>
            </w:r>
          </w:p>
        </w:tc>
        <w:tc>
          <w:tcPr>
            <w:tcW w:w="8683" w:type="dxa"/>
            <w:tcBorders>
              <w:top w:val="single" w:sz="4" w:space="0" w:color="1C4DA1"/>
              <w:left w:val="single" w:sz="4" w:space="0" w:color="1C4DA1"/>
              <w:bottom w:val="single" w:sz="4" w:space="0" w:color="1C4DA1"/>
            </w:tcBorders>
            <w:shd w:val="clear" w:color="auto" w:fill="auto"/>
            <w:vAlign w:val="center"/>
          </w:tcPr>
          <w:p w14:paraId="76515717" w14:textId="77777777" w:rsidR="00C01571" w:rsidRPr="00E56351" w:rsidRDefault="00C85E91" w:rsidP="00CF7FC3">
            <w:pPr>
              <w:rPr>
                <w:rFonts w:ascii="Cambria" w:hAnsi="Cambria" w:cs="Calibri"/>
                <w:color w:val="000000"/>
                <w:sz w:val="20"/>
                <w:szCs w:val="20"/>
                <w:lang w:val="es-US"/>
              </w:rPr>
            </w:pPr>
            <w:hyperlink r:id="rId391" w:history="1">
              <w:r w:rsidR="00C01571" w:rsidRPr="00E56351">
                <w:rPr>
                  <w:rStyle w:val="Hyperlink"/>
                  <w:rFonts w:ascii="Cambria" w:hAnsi="Cambria"/>
                  <w:sz w:val="20"/>
                  <w:szCs w:val="20"/>
                  <w:lang w:val="es-US"/>
                </w:rPr>
                <w:t>355/21 - CIDH presenta el informe: “Derecho a la libre determinación de los Pueblos Indígenas y Tribales”</w:t>
              </w:r>
            </w:hyperlink>
            <w:r w:rsidR="00C01571" w:rsidRPr="00E56351">
              <w:rPr>
                <w:rFonts w:ascii="Cambria" w:hAnsi="Cambria" w:cs="Calibri"/>
                <w:color w:val="000000"/>
                <w:sz w:val="20"/>
                <w:szCs w:val="20"/>
                <w:lang w:val="es-US"/>
              </w:rPr>
              <w:t>.</w:t>
            </w:r>
          </w:p>
          <w:p w14:paraId="2986F548" w14:textId="77777777" w:rsidR="00C01571" w:rsidRPr="00E56351" w:rsidRDefault="00C01571" w:rsidP="00CF7FC3">
            <w:pPr>
              <w:rPr>
                <w:rFonts w:ascii="Cambria" w:hAnsi="Cambria" w:cs="Calibri"/>
                <w:color w:val="000000"/>
                <w:sz w:val="20"/>
                <w:szCs w:val="20"/>
                <w:lang w:val="es-US"/>
              </w:rPr>
            </w:pPr>
            <w:r w:rsidRPr="00E56351">
              <w:rPr>
                <w:rFonts w:ascii="Cambria" w:hAnsi="Cambria" w:cs="Calibri"/>
                <w:color w:val="000000"/>
                <w:sz w:val="20"/>
                <w:szCs w:val="20"/>
                <w:lang w:val="es-US"/>
              </w:rPr>
              <w:t>Washington, D.C., 30 de diciembre de 2021</w:t>
            </w:r>
          </w:p>
        </w:tc>
      </w:tr>
    </w:tbl>
    <w:p w14:paraId="7D76A072" w14:textId="77777777" w:rsidR="00C01571" w:rsidRPr="00E56351" w:rsidRDefault="00C01571" w:rsidP="00C01571">
      <w:pPr>
        <w:rPr>
          <w:rFonts w:ascii="Cambria" w:hAnsi="Cambria" w:cs="Calibri"/>
          <w:sz w:val="20"/>
          <w:szCs w:val="20"/>
          <w:lang w:val="es-US"/>
        </w:rPr>
      </w:pPr>
    </w:p>
    <w:p w14:paraId="244A5C0C" w14:textId="78C58103" w:rsidR="009C0282" w:rsidRPr="00E56351" w:rsidRDefault="009C0282" w:rsidP="009C0282">
      <w:pPr>
        <w:jc w:val="both"/>
        <w:rPr>
          <w:rFonts w:ascii="Cambria" w:hAnsi="Cambria"/>
          <w:b/>
          <w:sz w:val="20"/>
          <w:szCs w:val="20"/>
          <w:lang w:val="es-US"/>
        </w:rPr>
      </w:pPr>
    </w:p>
    <w:p w14:paraId="221A83A1" w14:textId="24002206" w:rsidR="00B45D31" w:rsidRPr="00E56351" w:rsidRDefault="00B45D31" w:rsidP="00B45D31">
      <w:pPr>
        <w:pStyle w:val="Heading2"/>
      </w:pPr>
      <w:r w:rsidRPr="00E56351">
        <w:t>La agenda de participación social</w:t>
      </w:r>
    </w:p>
    <w:p w14:paraId="3425F4DB" w14:textId="77777777" w:rsidR="00B45D31" w:rsidRPr="00E56351" w:rsidRDefault="00B45D31" w:rsidP="00B45D31">
      <w:pPr>
        <w:rPr>
          <w:rFonts w:ascii="Cambria" w:hAnsi="Cambria"/>
          <w:lang w:val="es-US"/>
        </w:rPr>
      </w:pPr>
    </w:p>
    <w:p w14:paraId="6E388CD4" w14:textId="77777777" w:rsidR="00B45D31" w:rsidRPr="00E56351" w:rsidRDefault="00B45D31" w:rsidP="00B45D31">
      <w:pPr>
        <w:numPr>
          <w:ilvl w:val="0"/>
          <w:numId w:val="8"/>
        </w:numPr>
        <w:ind w:left="0" w:firstLine="720"/>
        <w:contextualSpacing/>
        <w:jc w:val="both"/>
        <w:rPr>
          <w:rFonts w:ascii="Cambria" w:eastAsia="Cambria" w:hAnsi="Cambria" w:cs="Cambria"/>
          <w:color w:val="000000"/>
          <w:sz w:val="20"/>
          <w:szCs w:val="20"/>
          <w:lang w:val="es-US"/>
        </w:rPr>
      </w:pPr>
      <w:r w:rsidRPr="00E56351">
        <w:rPr>
          <w:rFonts w:ascii="Cambria" w:eastAsia="Cambria" w:hAnsi="Cambria" w:cs="Cambria"/>
          <w:color w:val="000000"/>
          <w:sz w:val="20"/>
          <w:szCs w:val="20"/>
          <w:lang w:val="es-US"/>
        </w:rPr>
        <w:t xml:space="preserve">En 2021, la CIDH mantuvo su práctica de establecer canales de diálogo periódicos con la sociedad civil y la academia, adaptando sus mecanismos a las restricciones impuestas por la pandemia del COVID-19. </w:t>
      </w:r>
    </w:p>
    <w:p w14:paraId="0A7F9CF3" w14:textId="77777777" w:rsidR="00B45D31" w:rsidRPr="00E56351" w:rsidRDefault="00B45D31" w:rsidP="00B45D31">
      <w:pPr>
        <w:jc w:val="both"/>
        <w:rPr>
          <w:rFonts w:ascii="Cambria" w:eastAsia="Cambria" w:hAnsi="Cambria" w:cs="Cambria"/>
          <w:sz w:val="20"/>
          <w:szCs w:val="20"/>
          <w:lang w:val="es-US"/>
        </w:rPr>
      </w:pPr>
    </w:p>
    <w:p w14:paraId="5CB4DA89" w14:textId="77777777" w:rsidR="00B45D31" w:rsidRPr="00E56351" w:rsidRDefault="00B45D31" w:rsidP="00B45D31">
      <w:pPr>
        <w:numPr>
          <w:ilvl w:val="0"/>
          <w:numId w:val="8"/>
        </w:numPr>
        <w:ind w:left="0" w:firstLine="720"/>
        <w:contextualSpacing/>
        <w:jc w:val="both"/>
        <w:rPr>
          <w:rFonts w:ascii="Cambria" w:eastAsia="Cambria" w:hAnsi="Cambria" w:cs="Cambria"/>
          <w:sz w:val="20"/>
          <w:szCs w:val="20"/>
          <w:lang w:val="es-US"/>
        </w:rPr>
      </w:pPr>
      <w:r w:rsidRPr="00E56351">
        <w:rPr>
          <w:rFonts w:ascii="Cambria" w:eastAsia="Cambria" w:hAnsi="Cambria" w:cs="Cambria"/>
          <w:color w:val="000000"/>
          <w:sz w:val="20"/>
          <w:szCs w:val="20"/>
          <w:lang w:val="es-US"/>
        </w:rPr>
        <w:t xml:space="preserve">Numerosas organizaciones de la sociedad civil participaron en las audiencias públicas realizadas en el marco de los 179, 180, 181 y 182 períodos de sesiones, desarrollados en formato virtual (179, 180 y 181) e híbrido (182). También se llevaron a cabo 10 reuniones abiertas con la sociedad civil durante los períodos de sesiones, en las que las organizaciones aportaron información sobre el panorama de los derechos humanos en los países de las Américas. </w:t>
      </w:r>
    </w:p>
    <w:p w14:paraId="2130A5D1" w14:textId="77777777" w:rsidR="00B45D31" w:rsidRPr="00E56351" w:rsidRDefault="00B45D31" w:rsidP="00B45D31">
      <w:pPr>
        <w:pBdr>
          <w:top w:val="nil"/>
          <w:left w:val="nil"/>
          <w:bottom w:val="nil"/>
          <w:right w:val="nil"/>
          <w:between w:val="nil"/>
        </w:pBdr>
        <w:jc w:val="both"/>
        <w:rPr>
          <w:rFonts w:ascii="Cambria" w:eastAsia="Cambria" w:hAnsi="Cambria" w:cs="Cambria"/>
          <w:sz w:val="20"/>
          <w:szCs w:val="20"/>
          <w:lang w:val="es-US"/>
        </w:rPr>
      </w:pPr>
    </w:p>
    <w:p w14:paraId="625619EA" w14:textId="77777777" w:rsidR="00B45D31" w:rsidRPr="00E56351" w:rsidRDefault="00B45D31" w:rsidP="00B45D31">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Durante la visita de trabajo a Colombia en el contexto de las protestas, que tuvo lugar entre el 8 y el 10 de junio de 2021, la CIDH sostuvo reuniones con organizaciones de la sociedad civil colombiana. La CIDH también mantuvo reuniones con la sociedad civil durante la visita de trabajo a Ecuador en el marco de la crisis carcelaria, realizada entre el 1 y el 3 de </w:t>
      </w:r>
      <w:r w:rsidRPr="00E56351">
        <w:rPr>
          <w:rFonts w:ascii="Cambria" w:eastAsia="Cambria" w:hAnsi="Cambria" w:cs="Cambria"/>
          <w:color w:val="000000"/>
          <w:sz w:val="20"/>
          <w:szCs w:val="20"/>
          <w:lang w:val="es-US"/>
        </w:rPr>
        <w:t>diciembre</w:t>
      </w:r>
      <w:r w:rsidRPr="00E56351">
        <w:rPr>
          <w:rFonts w:ascii="Cambria" w:eastAsia="Cambria" w:hAnsi="Cambria" w:cs="Cambria"/>
          <w:color w:val="000000" w:themeColor="text1"/>
          <w:sz w:val="20"/>
          <w:szCs w:val="20"/>
          <w:lang w:val="es-US"/>
        </w:rPr>
        <w:t xml:space="preserve"> de 2021. Asimismo, la CIDH sostuvo encuentros con la sociedad civil durante la visita a México, realizada entre el 24 y 27 de septiembre, en el marco de su trabajo en relación con el asunto Ayotzinapa. Finalmente, la CIDH mantuvo reuniones con organizaciones de la sociedad civil durante la visita de trabajo virtual a México, realizada el 11 y 12 de enero, y las visitas virtuales promocionales a Honduras y República Dominicana, realizadas entre el 11 y 13 de mayo, y entre el 13 y el 15 de julio, respectivamente. </w:t>
      </w:r>
    </w:p>
    <w:p w14:paraId="1C2D21CB" w14:textId="77777777" w:rsidR="00B45D31" w:rsidRPr="00E56351" w:rsidRDefault="00B45D31" w:rsidP="00B45D31">
      <w:pPr>
        <w:jc w:val="both"/>
        <w:rPr>
          <w:rFonts w:ascii="Cambria" w:eastAsia="Cambria" w:hAnsi="Cambria" w:cs="Cambria"/>
          <w:sz w:val="20"/>
          <w:szCs w:val="20"/>
          <w:lang w:val="es-US"/>
        </w:rPr>
      </w:pPr>
    </w:p>
    <w:p w14:paraId="0A761EEC" w14:textId="77777777" w:rsidR="00B45D31" w:rsidRPr="00E56351" w:rsidRDefault="00B45D31" w:rsidP="00B45D31">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En 2021 la CIDH realizó 5 consultas públicas para la elaboración de informes temáticos y otros documentos, incluyendo: un informe sobre los derechos laborales y sindicales en Cuba; los Principios Interamericanos sobre Libertad Académica y Autonomía Universitaria; un informe sobre el cumplimiento de las recomendaciones emitidas por la CIDH en relación con las condiciones de detención y uso de la prisión preventiva en Guatemala, Honduras y El Salvador; un informe </w:t>
      </w:r>
      <w:r w:rsidRPr="00E56351">
        <w:rPr>
          <w:rFonts w:ascii="Cambria" w:eastAsia="Cambria" w:hAnsi="Cambria" w:cs="Cambria"/>
          <w:color w:val="000000"/>
          <w:sz w:val="20"/>
          <w:szCs w:val="20"/>
          <w:lang w:val="es-US"/>
        </w:rPr>
        <w:t>sobre</w:t>
      </w:r>
      <w:r w:rsidRPr="00E56351">
        <w:rPr>
          <w:rFonts w:ascii="Cambria" w:eastAsia="Cambria" w:hAnsi="Cambria" w:cs="Cambria"/>
          <w:color w:val="000000" w:themeColor="text1"/>
          <w:sz w:val="20"/>
          <w:szCs w:val="20"/>
          <w:lang w:val="es-US"/>
        </w:rPr>
        <w:t xml:space="preserve"> Sistemas Nacionales de Implementación de Decisiones Internacionales en materia de Derechos Humanos; un informe sobre el Derecho a la Libre </w:t>
      </w:r>
      <w:r w:rsidRPr="00E56351">
        <w:rPr>
          <w:rFonts w:ascii="Cambria" w:eastAsia="Cambria" w:hAnsi="Cambria" w:cs="Cambria"/>
          <w:color w:val="000000" w:themeColor="text1"/>
          <w:sz w:val="20"/>
          <w:szCs w:val="20"/>
          <w:lang w:val="es-US"/>
        </w:rPr>
        <w:lastRenderedPageBreak/>
        <w:t xml:space="preserve">Determinación de los Pueblos Indígenas y Tribales; y un informe acerca de las mujeres privadas de libertad en las Américas. Asimismo, la CIDH consultó a la sociedad civil en el marco del proceso de evaluación de su Plan Estratégico 2017-2021. </w:t>
      </w:r>
    </w:p>
    <w:p w14:paraId="708D03B8" w14:textId="77777777" w:rsidR="00B45D31" w:rsidRPr="00E56351" w:rsidRDefault="00B45D31" w:rsidP="00B45D31">
      <w:pPr>
        <w:jc w:val="both"/>
        <w:rPr>
          <w:rFonts w:ascii="Cambria" w:eastAsia="Cambria" w:hAnsi="Cambria" w:cs="Cambria"/>
          <w:sz w:val="20"/>
          <w:szCs w:val="20"/>
          <w:lang w:val="es-US"/>
        </w:rPr>
      </w:pPr>
    </w:p>
    <w:p w14:paraId="6CD4AEB0" w14:textId="77777777" w:rsidR="00B45D31" w:rsidRPr="00E56351" w:rsidRDefault="00B45D31" w:rsidP="00B45D31">
      <w:pPr>
        <w:numPr>
          <w:ilvl w:val="0"/>
          <w:numId w:val="8"/>
        </w:numPr>
        <w:ind w:left="0" w:firstLine="720"/>
        <w:contextualSpacing/>
        <w:jc w:val="both"/>
        <w:rPr>
          <w:rFonts w:ascii="Cambria" w:eastAsia="Cambria" w:hAnsi="Cambria" w:cs="Cambria"/>
          <w:color w:val="000000"/>
          <w:sz w:val="20"/>
          <w:szCs w:val="20"/>
          <w:lang w:val="es-US"/>
        </w:rPr>
      </w:pPr>
      <w:r w:rsidRPr="00E56351">
        <w:rPr>
          <w:rFonts w:ascii="Cambria" w:eastAsia="Cambria" w:hAnsi="Cambria" w:cs="Cambria"/>
          <w:color w:val="000000"/>
          <w:sz w:val="20"/>
          <w:szCs w:val="20"/>
          <w:lang w:val="es-US"/>
        </w:rPr>
        <w:t>Es importante subrayar la participación de representantes de organizaciones de la sociedad civil de la región en los seminarios virtuales y en las presentaciones de los informes de país y temáticos realizadas en 2021. Asimismo, con la implementación del SIMORE Interamericano en 2021, se habilitó un nuevo canal para la participación de la sociedad civil, en este caso, en el seguimiento de sus recomendaciones.</w:t>
      </w:r>
    </w:p>
    <w:p w14:paraId="363E9817" w14:textId="77777777" w:rsidR="00B45D31" w:rsidRPr="00E56351" w:rsidRDefault="00B45D31" w:rsidP="00B45D31">
      <w:pPr>
        <w:jc w:val="both"/>
        <w:rPr>
          <w:rFonts w:ascii="Cambria" w:eastAsia="Cambria" w:hAnsi="Cambria" w:cs="Cambria"/>
          <w:sz w:val="20"/>
          <w:szCs w:val="20"/>
          <w:lang w:val="es-US"/>
        </w:rPr>
      </w:pPr>
    </w:p>
    <w:p w14:paraId="1A5D7177" w14:textId="77777777" w:rsidR="00B45D31" w:rsidRPr="00E56351" w:rsidRDefault="00B45D31" w:rsidP="00B45D31">
      <w:pPr>
        <w:numPr>
          <w:ilvl w:val="0"/>
          <w:numId w:val="8"/>
        </w:numPr>
        <w:ind w:left="0" w:firstLine="720"/>
        <w:contextualSpacing/>
        <w:jc w:val="both"/>
        <w:rPr>
          <w:rFonts w:ascii="Cambria" w:eastAsia="Cambria" w:hAnsi="Cambria" w:cs="Cambria"/>
          <w:color w:val="000000"/>
          <w:sz w:val="20"/>
          <w:szCs w:val="20"/>
          <w:lang w:val="es-US"/>
        </w:rPr>
      </w:pPr>
      <w:r w:rsidRPr="00E56351">
        <w:rPr>
          <w:rFonts w:ascii="Cambria" w:eastAsia="Cambria" w:hAnsi="Cambria" w:cs="Cambria"/>
          <w:color w:val="000000"/>
          <w:sz w:val="20"/>
          <w:szCs w:val="20"/>
          <w:lang w:val="es-US"/>
        </w:rPr>
        <w:t xml:space="preserve">Asimismo, durante 2021 la CIDH mantuvo reuniones periódicas con coaliciones y redes de organizaciones de derechos humanos de la región, tanto en el marco de sus Períodos de Sesiones, como fuera de ellos, así como con organizaciones de la sociedad civil de los países respecto de los cuales mantiene SACROI en funcionamiento y monitoreo de situaciones de derechos humanos. </w:t>
      </w:r>
    </w:p>
    <w:p w14:paraId="0DD6A42C" w14:textId="77777777" w:rsidR="00B45D31" w:rsidRPr="00E56351" w:rsidRDefault="00B45D31" w:rsidP="00B45D31">
      <w:pPr>
        <w:pStyle w:val="ListParagraph"/>
        <w:rPr>
          <w:rFonts w:ascii="Cambria" w:eastAsia="Cambria" w:hAnsi="Cambria" w:cs="Cambria"/>
          <w:color w:val="000000"/>
          <w:sz w:val="20"/>
          <w:szCs w:val="20"/>
          <w:lang w:val="es-US"/>
        </w:rPr>
      </w:pPr>
    </w:p>
    <w:p w14:paraId="7E64D976" w14:textId="77777777" w:rsidR="00B45D31" w:rsidRPr="00E56351" w:rsidRDefault="00B45D31" w:rsidP="00B45D31">
      <w:pPr>
        <w:numPr>
          <w:ilvl w:val="0"/>
          <w:numId w:val="8"/>
        </w:numPr>
        <w:ind w:left="0" w:firstLine="720"/>
        <w:contextualSpacing/>
        <w:jc w:val="both"/>
        <w:rPr>
          <w:rFonts w:ascii="Cambria" w:eastAsia="Cambria" w:hAnsi="Cambria" w:cs="Cambria"/>
          <w:color w:val="000000"/>
          <w:sz w:val="20"/>
          <w:szCs w:val="20"/>
          <w:lang w:val="es-US"/>
        </w:rPr>
      </w:pPr>
      <w:r w:rsidRPr="00E56351">
        <w:rPr>
          <w:rFonts w:ascii="Cambria" w:eastAsia="Cambria" w:hAnsi="Cambria" w:cs="Cambria"/>
          <w:color w:val="000000"/>
          <w:sz w:val="20"/>
          <w:szCs w:val="20"/>
          <w:lang w:val="es-US"/>
        </w:rPr>
        <w:t>En lo que respecta al Informe Anual 2021, la CIDH invitó una vez más a organizaciones de la sociedad civil y a otros actores de los 35 Estados Miembros de la OEA a enviar información sobre la situación de derechos humanos en la región, para la preparación de los Capítulos IV.A, IV.B y V.</w:t>
      </w:r>
    </w:p>
    <w:p w14:paraId="7DF78DE2" w14:textId="77777777" w:rsidR="00B45D31" w:rsidRPr="00E56351" w:rsidRDefault="00B45D31" w:rsidP="00B45D31">
      <w:pPr>
        <w:jc w:val="both"/>
        <w:rPr>
          <w:rFonts w:ascii="Cambria" w:eastAsia="Cambria" w:hAnsi="Cambria" w:cs="Cambria"/>
          <w:sz w:val="20"/>
          <w:szCs w:val="20"/>
          <w:lang w:val="es-US"/>
        </w:rPr>
      </w:pPr>
    </w:p>
    <w:p w14:paraId="1D0B076C" w14:textId="77777777" w:rsidR="00B45D31" w:rsidRPr="00E56351" w:rsidRDefault="00B45D31" w:rsidP="00B45D31">
      <w:pPr>
        <w:numPr>
          <w:ilvl w:val="0"/>
          <w:numId w:val="8"/>
        </w:numPr>
        <w:ind w:left="0" w:firstLine="720"/>
        <w:contextualSpacing/>
        <w:jc w:val="both"/>
        <w:rPr>
          <w:rFonts w:ascii="Cambria" w:hAnsi="Cambria"/>
          <w:lang w:val="es-US"/>
        </w:rPr>
      </w:pPr>
      <w:r w:rsidRPr="00E56351">
        <w:rPr>
          <w:rFonts w:ascii="Cambria" w:eastAsia="Cambria" w:hAnsi="Cambria" w:cs="Cambria"/>
          <w:color w:val="000000"/>
          <w:sz w:val="20"/>
          <w:szCs w:val="20"/>
          <w:lang w:val="es-US"/>
        </w:rPr>
        <w:t xml:space="preserve">En relación con los mecanismos especiales de seguimiento, la CIDH continuó promoviendo el diálogo permanente con las organizaciones de la sociedad civil, y con las víctimas y familiares de víctimas de violaciones de derechos humanos. En este sentido, se destaca la presencia permanente en México y las reuniones periódicas con los familiares del asunto Ayotzinapa en el marco del Mecanismo Especial de Seguimiento (MESA). </w:t>
      </w:r>
      <w:proofErr w:type="gramStart"/>
      <w:r w:rsidRPr="00E56351">
        <w:rPr>
          <w:rFonts w:ascii="Cambria" w:eastAsia="Cambria" w:hAnsi="Cambria" w:cs="Cambria"/>
          <w:color w:val="000000"/>
          <w:sz w:val="20"/>
          <w:szCs w:val="20"/>
          <w:lang w:val="es-US"/>
        </w:rPr>
        <w:t>En relación al</w:t>
      </w:r>
      <w:proofErr w:type="gramEnd"/>
      <w:r w:rsidRPr="00E56351">
        <w:rPr>
          <w:rFonts w:ascii="Cambria" w:eastAsia="Cambria" w:hAnsi="Cambria" w:cs="Cambria"/>
          <w:color w:val="000000"/>
          <w:sz w:val="20"/>
          <w:szCs w:val="20"/>
          <w:lang w:val="es-US"/>
        </w:rPr>
        <w:t xml:space="preserve"> Mecanismo Especial de Seguimiento para Nicaragua (MESENI), la CIDH enfatiza la colaboración y el intercambio permanente de información con las organizaciones de la sociedad civil, así como la estrategia de asistencia técnica y fortalecimiento de las capacidades de las organizaciones de la sociedad civil nicaragüense, mediante la realización de capacitaciones. Finalmente, el Mecanismo Especial de Seguimiento para Venezuela (MESEVE) también ha trabajado articuladamente con diferentes actores clave, entre los que se cuentan las organizaciones de la sociedad civil. </w:t>
      </w:r>
    </w:p>
    <w:p w14:paraId="4B287880" w14:textId="77777777" w:rsidR="00B45D31" w:rsidRPr="00E56351" w:rsidRDefault="00B45D31" w:rsidP="00B45D31">
      <w:pPr>
        <w:pStyle w:val="ListParagraph"/>
        <w:rPr>
          <w:rFonts w:ascii="Cambria" w:hAnsi="Cambria"/>
          <w:lang w:val="es-US"/>
        </w:rPr>
      </w:pPr>
    </w:p>
    <w:p w14:paraId="6AA39E2A" w14:textId="77777777" w:rsidR="00B45D31" w:rsidRPr="00E56351" w:rsidRDefault="00B45D31" w:rsidP="00B45D31">
      <w:pPr>
        <w:numPr>
          <w:ilvl w:val="0"/>
          <w:numId w:val="8"/>
        </w:numPr>
        <w:ind w:left="0" w:firstLine="720"/>
        <w:contextualSpacing/>
        <w:jc w:val="both"/>
        <w:rPr>
          <w:rFonts w:ascii="Cambria" w:eastAsia="Cambria" w:hAnsi="Cambria" w:cs="Cambria"/>
          <w:color w:val="000000"/>
          <w:sz w:val="20"/>
          <w:szCs w:val="20"/>
          <w:lang w:val="es-US"/>
        </w:rPr>
      </w:pPr>
      <w:r w:rsidRPr="00E56351">
        <w:rPr>
          <w:rFonts w:ascii="Cambria" w:eastAsia="Cambria" w:hAnsi="Cambria" w:cs="Cambria"/>
          <w:color w:val="000000"/>
          <w:sz w:val="20"/>
          <w:szCs w:val="20"/>
          <w:lang w:val="es-US"/>
        </w:rPr>
        <w:t xml:space="preserve">Finalmente, cabe destacar </w:t>
      </w:r>
      <w:proofErr w:type="gramStart"/>
      <w:r w:rsidRPr="00E56351">
        <w:rPr>
          <w:rFonts w:ascii="Cambria" w:eastAsia="Cambria" w:hAnsi="Cambria" w:cs="Cambria"/>
          <w:color w:val="000000"/>
          <w:sz w:val="20"/>
          <w:szCs w:val="20"/>
          <w:lang w:val="es-US"/>
        </w:rPr>
        <w:t>que</w:t>
      </w:r>
      <w:proofErr w:type="gramEnd"/>
      <w:r w:rsidRPr="00E56351">
        <w:rPr>
          <w:rFonts w:ascii="Cambria" w:eastAsia="Cambria" w:hAnsi="Cambria" w:cs="Cambria"/>
          <w:color w:val="000000"/>
          <w:sz w:val="20"/>
          <w:szCs w:val="20"/>
          <w:lang w:val="es-US"/>
        </w:rPr>
        <w:t xml:space="preserve"> a lo largo de 2021, la CIDH llevó adelante una serie de actividades de capacitación con impacto masivo de formación dirigido a sociedad civil como así también respecto a otros actores del sistema. Con la irrupción de la pandemia provocada por el COVID-19, la mayor parte de sus actividades e iniciativas en la materia se desarrollaron en modalidad virtual. Esta adaptación a las condiciones permitió un mayor alcance, difusión y accesibilidad de la sociedad civil interesada que accedió a través de la inscripción publica a cursos autogestionados y otros que se realizaron vía </w:t>
      </w:r>
      <w:proofErr w:type="gramStart"/>
      <w:r w:rsidRPr="00E56351">
        <w:rPr>
          <w:rFonts w:ascii="Cambria" w:eastAsia="Cambria" w:hAnsi="Cambria" w:cs="Cambria"/>
          <w:color w:val="000000"/>
          <w:sz w:val="20"/>
          <w:szCs w:val="20"/>
          <w:lang w:val="es-US"/>
        </w:rPr>
        <w:t>zoom</w:t>
      </w:r>
      <w:proofErr w:type="gramEnd"/>
      <w:r w:rsidRPr="00E56351">
        <w:rPr>
          <w:rFonts w:ascii="Cambria" w:eastAsia="Cambria" w:hAnsi="Cambria" w:cs="Cambria"/>
          <w:color w:val="000000"/>
          <w:sz w:val="20"/>
          <w:szCs w:val="20"/>
          <w:lang w:val="es-US"/>
        </w:rPr>
        <w:t xml:space="preserve">. Así, en el año se desarrollaron 3 cursos online masivos y abiertos, un primero introductorio sobre el Sistema Interamericano de Derechos Humanos, un segundo sobre el sistema y sus mecanismos desde la perspectiva de la justicia transicional y un tercero sobre los estándares Interamericanos para Combatir la Violencia y Discriminación contra Mujeres, Niñas y Adolescentes. En estos cursos abiertos se inscribieron más de 1500 personas, mayormente de sociedad civil.  Por otra parte, la CIDH llevó adelante el diseño e implementación de un Aula Virtual sobre el Sistema Interamericano de Derechos Humanos y sus mecanismos desde un enfoque en materia de Memoria, Verdad y Justicia dirigido a sociedad civil de Nicaragua en la que se desarrollaron tres capacitaciones dirigidas a cinco grupos: 3 grupos de 30 en aula y 2 grupos de 40 en modalidad sincrónica compuestos por: víctimas y familiares de víctimas de violaciones de derechos humanos, defensores y defensoras de derechos humanos y profesionales del derecho. Sumado a los anteriores cursos de capacitación, el 11 de mayo se dio comienzo a la 5ta edición del Curso Internacional de Políticas Públicas en Derechos Humanos, realizado en forma conjunta con el Instituto de Políticas Públicas en Derechos Humanos del MERCOSUR (IPPDH), el cual finalizó en octubre. El enfoque del curso ha sido derechos humanos en las políticas públicas y se seleccionaron a 100 personas de 24 Estados miembros de la OEA entre funcionarios y funcionarias estatales, incluyendo del poder judicial, organizaciones de la sociedad civil y academia. Por primera vez, este curso se realiza de manera completamente virtual. </w:t>
      </w:r>
    </w:p>
    <w:p w14:paraId="2336AD43" w14:textId="03A1B6F7" w:rsidR="009C0282" w:rsidRPr="00E56351" w:rsidRDefault="009C0282" w:rsidP="009C0282">
      <w:pPr>
        <w:jc w:val="both"/>
        <w:rPr>
          <w:rFonts w:ascii="Cambria" w:hAnsi="Cambria"/>
          <w:b/>
          <w:sz w:val="20"/>
          <w:szCs w:val="20"/>
          <w:lang w:val="es-US"/>
        </w:rPr>
      </w:pPr>
    </w:p>
    <w:p w14:paraId="3489FBC6" w14:textId="77777777" w:rsidR="005F7DE7" w:rsidRPr="00E56351" w:rsidRDefault="005F7DE7" w:rsidP="005F7DE7">
      <w:pPr>
        <w:pStyle w:val="Heading2"/>
      </w:pPr>
      <w:r w:rsidRPr="00E56351">
        <w:lastRenderedPageBreak/>
        <w:t xml:space="preserve">Cooperación técnica  </w:t>
      </w:r>
    </w:p>
    <w:p w14:paraId="6DF4CA1D" w14:textId="62FAB710" w:rsidR="009C0282" w:rsidRPr="00E56351" w:rsidRDefault="009C0282" w:rsidP="009C0282">
      <w:pPr>
        <w:jc w:val="both"/>
        <w:rPr>
          <w:rFonts w:ascii="Cambria" w:hAnsi="Cambria"/>
          <w:b/>
          <w:sz w:val="20"/>
          <w:szCs w:val="20"/>
          <w:lang w:val="es-US"/>
        </w:rPr>
      </w:pPr>
    </w:p>
    <w:p w14:paraId="0614B1DB" w14:textId="77777777" w:rsidR="00E30180" w:rsidRPr="00E56351" w:rsidRDefault="00E30180" w:rsidP="00552BB9">
      <w:pPr>
        <w:numPr>
          <w:ilvl w:val="0"/>
          <w:numId w:val="8"/>
        </w:numPr>
        <w:ind w:left="0" w:firstLine="720"/>
        <w:contextualSpacing/>
        <w:jc w:val="both"/>
        <w:rPr>
          <w:rFonts w:ascii="Cambria" w:hAnsi="Cambria"/>
          <w:color w:val="000000"/>
          <w:sz w:val="20"/>
          <w:szCs w:val="20"/>
          <w:lang w:val="es-US" w:eastAsia="es-ES"/>
        </w:rPr>
      </w:pPr>
      <w:r w:rsidRPr="00E56351">
        <w:rPr>
          <w:rFonts w:ascii="Cambria" w:hAnsi="Cambria"/>
          <w:color w:val="000000"/>
          <w:sz w:val="20"/>
          <w:szCs w:val="20"/>
          <w:lang w:val="es-US" w:eastAsia="es-ES"/>
        </w:rPr>
        <w:t>La CIDH desempeña sus funciones con tres pilares de trabajo, el sistema de peticiones individuales; el monitoreo de la situación de los derechos humanos en los Estados Miembros; y la asesoría y cooperación técnica con los Estados. En ese marco, la CIDH desarrolla actividades de asistencia y cooperación técnica con los Estados Miembros para el desarrollo de políticas públicas con enfoque de derechos humanos, ofreciendo y dando respuesta a solicitudes específicas formuladas por los Estados. El énfasis se encuentra orientado a lograr un mayor conocimiento y uso del SIDH por los Estados, a impulsar la aplicación de los estándares interamericanos y el cumplimiento de sus recomendaciones.</w:t>
      </w:r>
    </w:p>
    <w:p w14:paraId="62F7CEF6" w14:textId="77777777" w:rsidR="00E30180" w:rsidRPr="00E56351" w:rsidRDefault="00E30180" w:rsidP="00E30180">
      <w:pPr>
        <w:ind w:firstLine="720"/>
        <w:rPr>
          <w:rFonts w:ascii="Cambria" w:hAnsi="Cambria"/>
          <w:color w:val="000000"/>
          <w:sz w:val="20"/>
          <w:szCs w:val="20"/>
          <w:lang w:val="es-US" w:eastAsia="es-ES"/>
        </w:rPr>
      </w:pPr>
    </w:p>
    <w:p w14:paraId="57CB9A3E" w14:textId="77777777" w:rsidR="00E30180" w:rsidRPr="00E56351" w:rsidRDefault="00E30180" w:rsidP="00552BB9">
      <w:pPr>
        <w:numPr>
          <w:ilvl w:val="0"/>
          <w:numId w:val="8"/>
        </w:numPr>
        <w:ind w:left="0" w:firstLine="720"/>
        <w:contextualSpacing/>
        <w:jc w:val="both"/>
        <w:rPr>
          <w:rFonts w:ascii="Cambria" w:hAnsi="Cambria"/>
          <w:color w:val="000000"/>
          <w:sz w:val="20"/>
          <w:szCs w:val="20"/>
          <w:lang w:val="es-US" w:eastAsia="es-ES"/>
        </w:rPr>
      </w:pPr>
      <w:r w:rsidRPr="00E56351">
        <w:rPr>
          <w:rFonts w:ascii="Cambria" w:hAnsi="Cambria"/>
          <w:color w:val="000000" w:themeColor="text1"/>
          <w:sz w:val="20"/>
          <w:szCs w:val="20"/>
          <w:lang w:val="es-US" w:eastAsia="es-ES"/>
        </w:rPr>
        <w:t xml:space="preserve">En efecto, la CIDH se propuso como una de sus prioridades durante el 2021 fortalecer sus capacidades de cooperación técnica con los Estados Miembros, los organismos regionales, y otras instituciones. En particular, las estrategias desarrolladas para atender a las iniciativas de cooperación estuvieron destinadas al fortalecimiento de la institucionalidad </w:t>
      </w:r>
      <w:r w:rsidRPr="00E56351">
        <w:rPr>
          <w:rFonts w:ascii="Cambria" w:eastAsia="Cambria" w:hAnsi="Cambria" w:cs="Cambria"/>
          <w:color w:val="000000"/>
          <w:sz w:val="20"/>
          <w:szCs w:val="20"/>
          <w:lang w:val="es-US"/>
        </w:rPr>
        <w:t>en</w:t>
      </w:r>
      <w:r w:rsidRPr="00E56351">
        <w:rPr>
          <w:rFonts w:ascii="Cambria" w:hAnsi="Cambria"/>
          <w:color w:val="000000" w:themeColor="text1"/>
          <w:sz w:val="20"/>
          <w:szCs w:val="20"/>
          <w:lang w:val="es-US" w:eastAsia="es-ES"/>
        </w:rPr>
        <w:t xml:space="preserve"> derechos humanos en el contexto de la crisis sanitaria provocada por la pandemia de COVID-19. Así, la CIDH avanzó con instrumentos e insumos destinados a quienes se ocupan de la formulación de políticas públicas como en la consolidación de vínculos para prestar asistencia técnica y apoyar las estrategias de fortalecimiento institucional de los Estados y establecer acciones de cooperación con otras instituciones. Sumado a lo anterior en su estrategia sobre países, la CIDH tiene en cuenta la situación de los derechos humanos para ofrecer cooperación técnica a los Estados, como por ejemplo en el caso de Colombia y en Ecuador.  </w:t>
      </w:r>
    </w:p>
    <w:p w14:paraId="38E9256C" w14:textId="77777777" w:rsidR="00E30180" w:rsidRPr="00E56351" w:rsidRDefault="00E30180" w:rsidP="00E30180">
      <w:pPr>
        <w:pStyle w:val="ListParagraph"/>
        <w:ind w:firstLine="709"/>
        <w:rPr>
          <w:rFonts w:ascii="Cambria" w:hAnsi="Cambria"/>
          <w:color w:val="000000"/>
          <w:sz w:val="20"/>
          <w:szCs w:val="20"/>
          <w:lang w:val="es-US" w:eastAsia="es-ES"/>
        </w:rPr>
      </w:pPr>
    </w:p>
    <w:p w14:paraId="634D8576" w14:textId="77777777" w:rsidR="00E30180" w:rsidRPr="00E56351" w:rsidRDefault="00E30180" w:rsidP="00552BB9">
      <w:pPr>
        <w:numPr>
          <w:ilvl w:val="0"/>
          <w:numId w:val="8"/>
        </w:numPr>
        <w:ind w:left="0" w:firstLine="720"/>
        <w:contextualSpacing/>
        <w:jc w:val="both"/>
        <w:rPr>
          <w:rFonts w:ascii="Cambria" w:hAnsi="Cambria"/>
          <w:color w:val="000000"/>
          <w:sz w:val="20"/>
          <w:szCs w:val="20"/>
          <w:lang w:val="es-US" w:eastAsia="es-ES"/>
        </w:rPr>
      </w:pPr>
      <w:r w:rsidRPr="00E56351">
        <w:rPr>
          <w:rFonts w:ascii="Cambria" w:hAnsi="Cambria"/>
          <w:color w:val="000000"/>
          <w:sz w:val="20"/>
          <w:szCs w:val="20"/>
          <w:lang w:val="es-US" w:eastAsia="es-ES"/>
        </w:rPr>
        <w:t>En ese sentido, cabe resaltar que la CIDH publicó dos compendios de estándares interamericanos. Por un lado, en materia de Obligación de los Estados de adecuar la normativa interna a los Estándares del Sistema Interamericano de Derechos Humanos</w:t>
      </w:r>
      <w:r w:rsidRPr="00E56351">
        <w:rPr>
          <w:rStyle w:val="FootnoteReference"/>
          <w:rFonts w:ascii="Cambria" w:hAnsi="Cambria"/>
          <w:color w:val="000000"/>
          <w:sz w:val="20"/>
          <w:szCs w:val="20"/>
          <w:lang w:val="es-US" w:eastAsia="es-ES"/>
        </w:rPr>
        <w:footnoteReference w:id="2"/>
      </w:r>
      <w:r w:rsidRPr="00E56351">
        <w:rPr>
          <w:rFonts w:ascii="Cambria" w:hAnsi="Cambria"/>
          <w:color w:val="000000"/>
          <w:sz w:val="20"/>
          <w:szCs w:val="20"/>
          <w:lang w:val="es-US" w:eastAsia="es-ES"/>
        </w:rPr>
        <w:t xml:space="preserve">. Este documento constituye una herramienta de cooperación técnica dirigida a promover y facilitar el ejercicio de la </w:t>
      </w:r>
      <w:r w:rsidRPr="00E56351">
        <w:rPr>
          <w:rFonts w:ascii="Cambria" w:eastAsia="Cambria" w:hAnsi="Cambria" w:cs="Cambria"/>
          <w:color w:val="000000"/>
          <w:sz w:val="20"/>
          <w:szCs w:val="20"/>
          <w:lang w:val="es-US"/>
        </w:rPr>
        <w:t>obligación</w:t>
      </w:r>
      <w:r w:rsidRPr="00E56351">
        <w:rPr>
          <w:rFonts w:ascii="Cambria" w:hAnsi="Cambria"/>
          <w:color w:val="000000"/>
          <w:sz w:val="20"/>
          <w:szCs w:val="20"/>
          <w:lang w:val="es-US" w:eastAsia="es-ES"/>
        </w:rPr>
        <w:t xml:space="preserve"> de adecuar la normativa por parte de autoridades y funcionarios estatales de todos los niveles de la administración pública, así como una herramienta de consulta y referencia para ser utilizada por la academia, sociedad civil, y otros actores relevantes del Sistema Interamericano. También se destaca la publicación del Compendio sobre Verdad, Memoria, Justicia y Reparación en Contextos Transicionales. Estándares Interamericanos</w:t>
      </w:r>
      <w:r w:rsidRPr="00E56351">
        <w:rPr>
          <w:rStyle w:val="FootnoteReference"/>
          <w:rFonts w:ascii="Cambria" w:hAnsi="Cambria"/>
          <w:color w:val="000000"/>
          <w:sz w:val="20"/>
          <w:szCs w:val="20"/>
          <w:lang w:val="es-US" w:eastAsia="es-ES"/>
        </w:rPr>
        <w:footnoteReference w:id="3"/>
      </w:r>
      <w:r w:rsidRPr="00E56351">
        <w:rPr>
          <w:rFonts w:ascii="Cambria" w:hAnsi="Cambria"/>
          <w:color w:val="000000"/>
          <w:sz w:val="20"/>
          <w:szCs w:val="20"/>
          <w:lang w:val="es-US" w:eastAsia="es-ES"/>
        </w:rPr>
        <w:t>. El compendio pretende ampliar y fortalecer la promoción, difusión y aplicación de los estándares interamericanos sobre memoria, verdad y justicia en contextos transicionales. Al mismo tiempo, busca proporcionar una herramienta para avanzar en el fortalecimiento de las capacidades de los actores tanto a nivel local como a nivel del sistema internacional de protección de los derechos humanos.</w:t>
      </w:r>
    </w:p>
    <w:p w14:paraId="3005E8EB" w14:textId="77777777" w:rsidR="00E30180" w:rsidRPr="00E56351" w:rsidRDefault="00E30180" w:rsidP="00E30180">
      <w:pPr>
        <w:ind w:firstLine="720"/>
        <w:jc w:val="both"/>
        <w:rPr>
          <w:rFonts w:ascii="Cambria" w:hAnsi="Cambria"/>
          <w:color w:val="000000"/>
          <w:sz w:val="20"/>
          <w:szCs w:val="20"/>
          <w:lang w:val="es-US" w:eastAsia="es-ES"/>
        </w:rPr>
      </w:pPr>
    </w:p>
    <w:p w14:paraId="6DC54C2C" w14:textId="77777777" w:rsidR="00E30180" w:rsidRPr="00E56351" w:rsidRDefault="00E30180" w:rsidP="00552BB9">
      <w:pPr>
        <w:numPr>
          <w:ilvl w:val="0"/>
          <w:numId w:val="8"/>
        </w:numPr>
        <w:ind w:left="0" w:firstLine="720"/>
        <w:contextualSpacing/>
        <w:jc w:val="both"/>
        <w:rPr>
          <w:rFonts w:ascii="Cambria" w:hAnsi="Cambria"/>
          <w:color w:val="000000"/>
          <w:sz w:val="20"/>
          <w:szCs w:val="20"/>
          <w:lang w:val="es-US" w:eastAsia="es-ES"/>
        </w:rPr>
      </w:pPr>
      <w:r w:rsidRPr="00E56351">
        <w:rPr>
          <w:rFonts w:ascii="Cambria" w:hAnsi="Cambria"/>
          <w:color w:val="000000"/>
          <w:sz w:val="20"/>
          <w:szCs w:val="20"/>
          <w:lang w:val="es-US" w:eastAsia="es-ES"/>
        </w:rPr>
        <w:t xml:space="preserve">En términos de acuerdos de cooperación, lo largo del año la CIDH firmó un total de 5 nuevos Convenios Interinstitucionales, con la Acuerdo de Cooperación con la Universidad Nacional Autónoma de México, la Escuela de Derecho de la Universidad Cornell y el Instituto Federal de la Defensoría Pública de México. Por otra </w:t>
      </w:r>
      <w:proofErr w:type="gramStart"/>
      <w:r w:rsidRPr="00E56351">
        <w:rPr>
          <w:rFonts w:ascii="Cambria" w:hAnsi="Cambria"/>
          <w:color w:val="000000"/>
          <w:sz w:val="20"/>
          <w:szCs w:val="20"/>
          <w:lang w:val="es-US" w:eastAsia="es-ES"/>
        </w:rPr>
        <w:t>parte</w:t>
      </w:r>
      <w:proofErr w:type="gramEnd"/>
      <w:r w:rsidRPr="00E56351">
        <w:rPr>
          <w:rFonts w:ascii="Cambria" w:hAnsi="Cambria"/>
          <w:color w:val="000000"/>
          <w:sz w:val="20"/>
          <w:szCs w:val="20"/>
          <w:lang w:val="es-US" w:eastAsia="es-ES"/>
        </w:rPr>
        <w:t xml:space="preserve"> se firmó la extensión por 5 años más del acuerdo </w:t>
      </w:r>
      <w:r w:rsidRPr="00E56351">
        <w:rPr>
          <w:rFonts w:ascii="Cambria" w:eastAsia="Cambria" w:hAnsi="Cambria" w:cs="Cambria"/>
          <w:color w:val="000000"/>
          <w:sz w:val="20"/>
          <w:szCs w:val="20"/>
          <w:lang w:val="es-US"/>
        </w:rPr>
        <w:t>con</w:t>
      </w:r>
      <w:r w:rsidRPr="00E56351">
        <w:rPr>
          <w:rFonts w:ascii="Cambria" w:hAnsi="Cambria"/>
          <w:color w:val="000000"/>
          <w:sz w:val="20"/>
          <w:szCs w:val="20"/>
          <w:lang w:val="es-US" w:eastAsia="es-ES"/>
        </w:rPr>
        <w:t xml:space="preserve"> la Red Eclesial </w:t>
      </w:r>
      <w:proofErr w:type="spellStart"/>
      <w:r w:rsidRPr="00E56351">
        <w:rPr>
          <w:rFonts w:ascii="Cambria" w:hAnsi="Cambria"/>
          <w:color w:val="000000"/>
          <w:sz w:val="20"/>
          <w:szCs w:val="20"/>
          <w:lang w:val="es-US" w:eastAsia="es-ES"/>
        </w:rPr>
        <w:t>Panamazónica</w:t>
      </w:r>
      <w:proofErr w:type="spellEnd"/>
      <w:r w:rsidRPr="00E56351">
        <w:rPr>
          <w:rFonts w:ascii="Cambria" w:hAnsi="Cambria"/>
          <w:color w:val="000000"/>
          <w:sz w:val="20"/>
          <w:szCs w:val="20"/>
          <w:lang w:val="es-US" w:eastAsia="es-ES"/>
        </w:rPr>
        <w:t xml:space="preserve"> y un acuerdo específico con el Centro de Ginebra para la gobernanza del sector de seguridad (DCAF) para la elaboración de in informe temático. Con estos acuerdos, la CIDH busca establecer la colaboración y cooperación entre comunidad interamericana y el público en general, el uso del SIDH y de sus estándares, así como promover la cooperación especializada a través de herramientas teóricas y prácticas dirigidas a contribuir y promocionar los estándares interamericanos</w:t>
      </w:r>
      <w:r w:rsidRPr="00E56351" w:rsidDel="0031022F">
        <w:rPr>
          <w:rFonts w:ascii="Cambria" w:hAnsi="Cambria"/>
          <w:color w:val="000000"/>
          <w:sz w:val="20"/>
          <w:szCs w:val="20"/>
          <w:lang w:val="es-US" w:eastAsia="es-ES"/>
        </w:rPr>
        <w:t xml:space="preserve"> </w:t>
      </w:r>
      <w:r w:rsidRPr="00E56351">
        <w:rPr>
          <w:rFonts w:ascii="Cambria" w:hAnsi="Cambria"/>
          <w:color w:val="000000"/>
          <w:sz w:val="20"/>
          <w:szCs w:val="20"/>
          <w:lang w:val="es-US" w:eastAsia="es-ES"/>
        </w:rPr>
        <w:t>en la Agenda Hemisférica de Derechos Humanos.</w:t>
      </w:r>
    </w:p>
    <w:p w14:paraId="450814CB" w14:textId="77777777" w:rsidR="00E30180" w:rsidRPr="00E56351" w:rsidRDefault="00E30180" w:rsidP="00E30180">
      <w:pPr>
        <w:pStyle w:val="ListParagraph"/>
        <w:ind w:left="0" w:firstLine="720"/>
        <w:contextualSpacing w:val="0"/>
        <w:jc w:val="both"/>
        <w:rPr>
          <w:rFonts w:ascii="Cambria" w:hAnsi="Cambria"/>
          <w:color w:val="000000"/>
          <w:sz w:val="20"/>
          <w:szCs w:val="20"/>
          <w:lang w:val="es-US" w:eastAsia="es-ES"/>
        </w:rPr>
      </w:pPr>
    </w:p>
    <w:p w14:paraId="62127D4C" w14:textId="77777777" w:rsidR="00E30180" w:rsidRPr="00E56351" w:rsidRDefault="00E30180" w:rsidP="00552BB9">
      <w:pPr>
        <w:numPr>
          <w:ilvl w:val="0"/>
          <w:numId w:val="8"/>
        </w:numPr>
        <w:ind w:left="0" w:firstLine="720"/>
        <w:contextualSpacing/>
        <w:jc w:val="both"/>
        <w:rPr>
          <w:rFonts w:ascii="Cambria" w:hAnsi="Cambria"/>
          <w:color w:val="000000"/>
          <w:sz w:val="20"/>
          <w:szCs w:val="20"/>
          <w:lang w:val="es-US" w:eastAsia="es-ES"/>
        </w:rPr>
      </w:pPr>
      <w:r w:rsidRPr="00E56351">
        <w:rPr>
          <w:rFonts w:ascii="Cambria" w:hAnsi="Cambria"/>
          <w:color w:val="000000" w:themeColor="text1"/>
          <w:sz w:val="20"/>
          <w:szCs w:val="20"/>
          <w:lang w:val="es-US" w:eastAsia="es-ES"/>
        </w:rPr>
        <w:t xml:space="preserve">En el marco de convenios y los acuerdos de cooperación, se avanzó en la ampliación de Programa de Becas y del Programa de Personal </w:t>
      </w:r>
      <w:r w:rsidRPr="00E56351">
        <w:rPr>
          <w:rFonts w:ascii="Cambria" w:eastAsia="Cambria" w:hAnsi="Cambria" w:cs="Cambria"/>
          <w:color w:val="000000"/>
          <w:sz w:val="20"/>
          <w:szCs w:val="20"/>
          <w:lang w:val="es-US"/>
        </w:rPr>
        <w:t>Asociado</w:t>
      </w:r>
      <w:r w:rsidRPr="00E56351">
        <w:rPr>
          <w:rFonts w:ascii="Cambria" w:hAnsi="Cambria"/>
          <w:color w:val="000000" w:themeColor="text1"/>
          <w:sz w:val="20"/>
          <w:szCs w:val="20"/>
          <w:lang w:val="es-US" w:eastAsia="es-ES"/>
        </w:rPr>
        <w:t xml:space="preserve">, así como en las actividades de capacitación, promoción e investigación académica. En esa línea, durante el año ingresaron a la Secretaría Ejecutiva 2 </w:t>
      </w:r>
      <w:r w:rsidRPr="00E56351">
        <w:rPr>
          <w:rFonts w:ascii="Cambria" w:hAnsi="Cambria"/>
          <w:color w:val="000000" w:themeColor="text1"/>
          <w:sz w:val="20"/>
          <w:szCs w:val="20"/>
          <w:lang w:val="es-US" w:eastAsia="es-ES"/>
        </w:rPr>
        <w:lastRenderedPageBreak/>
        <w:t xml:space="preserve">profesional en el marco del Programa de Personal Asociado conforme al Acuerdo de Cooperación con el Ministerio Público del Trabajo de Brasil y 12 profesionales como becarios </w:t>
      </w:r>
    </w:p>
    <w:p w14:paraId="7A5DA65F" w14:textId="77777777" w:rsidR="00E30180" w:rsidRPr="00E56351" w:rsidRDefault="00E30180" w:rsidP="00E30180">
      <w:pPr>
        <w:ind w:firstLine="720"/>
        <w:jc w:val="both"/>
        <w:rPr>
          <w:rFonts w:ascii="Cambria" w:hAnsi="Cambria"/>
          <w:color w:val="000000"/>
          <w:sz w:val="20"/>
          <w:szCs w:val="20"/>
          <w:lang w:val="es-US" w:eastAsia="es-ES"/>
        </w:rPr>
      </w:pPr>
    </w:p>
    <w:p w14:paraId="75C47B93" w14:textId="77777777" w:rsidR="00E30180" w:rsidRPr="00E56351" w:rsidRDefault="00E30180" w:rsidP="00552BB9">
      <w:pPr>
        <w:numPr>
          <w:ilvl w:val="0"/>
          <w:numId w:val="8"/>
        </w:numPr>
        <w:ind w:left="0" w:firstLine="720"/>
        <w:contextualSpacing/>
        <w:jc w:val="both"/>
        <w:rPr>
          <w:rFonts w:ascii="Cambria" w:hAnsi="Cambria"/>
          <w:color w:val="000000"/>
          <w:sz w:val="20"/>
          <w:szCs w:val="20"/>
          <w:lang w:val="es-US" w:eastAsia="es-ES"/>
        </w:rPr>
      </w:pPr>
      <w:r w:rsidRPr="00E56351">
        <w:rPr>
          <w:rFonts w:ascii="Cambria" w:hAnsi="Cambria"/>
          <w:color w:val="000000" w:themeColor="text1"/>
          <w:sz w:val="20"/>
          <w:szCs w:val="20"/>
          <w:lang w:val="es-US" w:eastAsia="es-ES"/>
        </w:rPr>
        <w:t xml:space="preserve">Entre las iniciativas de cooperación técnica con énfasis en la región del Caribe, se destaca la aprobación por parte de la CIDH de una Estrategia para el Fortalecimiento del Trabajo de la CIDH en el Caribe para el año 2021. Este plan cuenta con estrategias individuales para los 14 países de CARICOM, las cuales se enfocaron principalmente en mejorar el sistema de monitoreo de derechos humanos y en fortalecer las relaciones con el Estado y otros actores relevantes. Entre los resultados de este programa se encuentra la implementación de un ciclo de formación en derechos humanos para </w:t>
      </w:r>
      <w:r w:rsidRPr="00E56351">
        <w:rPr>
          <w:rFonts w:ascii="Cambria" w:eastAsia="Cambria" w:hAnsi="Cambria" w:cs="Cambria"/>
          <w:color w:val="000000"/>
          <w:sz w:val="20"/>
          <w:szCs w:val="20"/>
          <w:lang w:val="es-US"/>
        </w:rPr>
        <w:t>funcionarios</w:t>
      </w:r>
      <w:r w:rsidRPr="00E56351">
        <w:rPr>
          <w:rFonts w:ascii="Cambria" w:hAnsi="Cambria"/>
          <w:color w:val="000000" w:themeColor="text1"/>
          <w:sz w:val="20"/>
          <w:szCs w:val="20"/>
          <w:lang w:val="es-US" w:eastAsia="es-ES"/>
        </w:rPr>
        <w:t xml:space="preserve"> y funcionarias del sector público de Santa Lucía abordando temáticas específicas acordadas con el Estado como temas de niñez, género, discapacidad y no discriminación. También se recibió expresiones de interés en promover y fortalecer el uso del mecanismo de cooperación técnica por parte de algunos países como Surinam y San Vicente y Las Granadinas y se dio seguimiento a la propuesta Plan de Trabajo para la cooperación con Haití. Finalmente, se destaca una reunión regional con representantes de Antigua y Barbuda, Barbados, Bahamas, Granada, Guyana, Haití, Jamaica, Santa Lucía, San Vicente y las </w:t>
      </w:r>
      <w:proofErr w:type="gramStart"/>
      <w:r w:rsidRPr="00E56351">
        <w:rPr>
          <w:rFonts w:ascii="Cambria" w:hAnsi="Cambria"/>
          <w:color w:val="000000" w:themeColor="text1"/>
          <w:sz w:val="20"/>
          <w:szCs w:val="20"/>
          <w:lang w:val="es-US" w:eastAsia="es-ES"/>
        </w:rPr>
        <w:t>Granadinas</w:t>
      </w:r>
      <w:proofErr w:type="gramEnd"/>
      <w:r w:rsidRPr="00E56351">
        <w:rPr>
          <w:rFonts w:ascii="Cambria" w:hAnsi="Cambria"/>
          <w:color w:val="000000" w:themeColor="text1"/>
          <w:sz w:val="20"/>
          <w:szCs w:val="20"/>
          <w:lang w:val="es-US" w:eastAsia="es-ES"/>
        </w:rPr>
        <w:t>, Surinam y Trinidad y Tobago celebrada el 22 de julio donde se discutieron asuntos como desafíos que enfrentan con la persistencia de la pandemia de COVID-19, la distribución equitativa de vacunas, los derechos de propiedad intelectual y el cambio climático.</w:t>
      </w:r>
    </w:p>
    <w:p w14:paraId="0DC5BA5B" w14:textId="77777777" w:rsidR="00E30180" w:rsidRPr="00E56351" w:rsidRDefault="00E30180" w:rsidP="00E30180">
      <w:pPr>
        <w:pStyle w:val="ListParagraph"/>
        <w:ind w:left="0" w:firstLine="720"/>
        <w:contextualSpacing w:val="0"/>
        <w:rPr>
          <w:rFonts w:ascii="Cambria" w:hAnsi="Cambria"/>
          <w:sz w:val="20"/>
          <w:szCs w:val="20"/>
          <w:lang w:val="es-US"/>
        </w:rPr>
      </w:pPr>
    </w:p>
    <w:p w14:paraId="758AE396" w14:textId="77777777" w:rsidR="00E30180" w:rsidRPr="00E56351" w:rsidRDefault="00E30180" w:rsidP="00552BB9">
      <w:pPr>
        <w:numPr>
          <w:ilvl w:val="0"/>
          <w:numId w:val="8"/>
        </w:numPr>
        <w:ind w:left="0" w:firstLine="720"/>
        <w:contextualSpacing/>
        <w:jc w:val="both"/>
        <w:rPr>
          <w:rFonts w:ascii="Cambria" w:hAnsi="Cambria"/>
          <w:color w:val="000000"/>
          <w:sz w:val="20"/>
          <w:szCs w:val="20"/>
          <w:lang w:val="es-US" w:eastAsia="es-ES"/>
        </w:rPr>
      </w:pPr>
      <w:r w:rsidRPr="00E56351">
        <w:rPr>
          <w:rFonts w:ascii="Cambria" w:hAnsi="Cambria"/>
          <w:color w:val="000000"/>
          <w:sz w:val="20"/>
          <w:szCs w:val="20"/>
          <w:lang w:val="es-US" w:eastAsia="es-ES"/>
        </w:rPr>
        <w:t xml:space="preserve">En torno a la implementación de los acuerdos firmados se destaca la implementación del ciclo de 5 conferencias públicas sobre el Sistema Interamericano y en particular sobre los mecanismos de la CIDH, organizado con la Suprema Corte de Justicia de la Nación de México. También se destaca la implementación del acuerdo con </w:t>
      </w:r>
      <w:proofErr w:type="spellStart"/>
      <w:r w:rsidRPr="00E56351">
        <w:rPr>
          <w:rFonts w:ascii="Cambria" w:hAnsi="Cambria"/>
          <w:color w:val="000000"/>
          <w:sz w:val="20"/>
          <w:szCs w:val="20"/>
          <w:lang w:val="es-US" w:eastAsia="es-ES"/>
        </w:rPr>
        <w:t>Both</w:t>
      </w:r>
      <w:proofErr w:type="spellEnd"/>
      <w:r w:rsidRPr="00E56351">
        <w:rPr>
          <w:rFonts w:ascii="Cambria" w:hAnsi="Cambria"/>
          <w:color w:val="000000"/>
          <w:sz w:val="20"/>
          <w:szCs w:val="20"/>
          <w:lang w:val="es-US" w:eastAsia="es-ES"/>
        </w:rPr>
        <w:t xml:space="preserve"> </w:t>
      </w:r>
      <w:proofErr w:type="spellStart"/>
      <w:r w:rsidRPr="00E56351">
        <w:rPr>
          <w:rFonts w:ascii="Cambria" w:hAnsi="Cambria"/>
          <w:color w:val="000000"/>
          <w:sz w:val="20"/>
          <w:szCs w:val="20"/>
          <w:lang w:val="es-US" w:eastAsia="es-ES"/>
        </w:rPr>
        <w:t>Ends</w:t>
      </w:r>
      <w:proofErr w:type="spellEnd"/>
      <w:r w:rsidRPr="00E56351">
        <w:rPr>
          <w:rFonts w:ascii="Cambria" w:hAnsi="Cambria"/>
          <w:color w:val="000000"/>
          <w:sz w:val="20"/>
          <w:szCs w:val="20"/>
          <w:lang w:val="es-US" w:eastAsia="es-ES"/>
        </w:rPr>
        <w:t xml:space="preserve"> </w:t>
      </w:r>
      <w:proofErr w:type="spellStart"/>
      <w:r w:rsidRPr="00E56351">
        <w:rPr>
          <w:rFonts w:ascii="Cambria" w:hAnsi="Cambria"/>
          <w:color w:val="000000"/>
          <w:sz w:val="20"/>
          <w:szCs w:val="20"/>
          <w:lang w:val="es-US" w:eastAsia="es-ES"/>
        </w:rPr>
        <w:t>Believing</w:t>
      </w:r>
      <w:proofErr w:type="spellEnd"/>
      <w:r w:rsidRPr="00E56351">
        <w:rPr>
          <w:rFonts w:ascii="Cambria" w:hAnsi="Cambria"/>
          <w:color w:val="000000"/>
          <w:sz w:val="20"/>
          <w:szCs w:val="20"/>
          <w:lang w:val="es-US" w:eastAsia="es-ES"/>
        </w:rPr>
        <w:t xml:space="preserve">, que promueve el derecho de los NNA a vivir en familia a través de la adopción de un sistema de software que crea perfiles digitales de los niños que viven en instituciones y orfanatos de todo el mundo, para que se pueda abogar por ellos. En el marco de este acuerdo de cooperación triangular se realizaron una serie de reuniones con Estados que se mostraron interesados en participar de la iniciativa. Entre ellos, Argentina, México, Ecuador, El Salvador, Ecuador, Chile, Costa Rica, Panamá, Paraguay. En implementación del acuerdo con International </w:t>
      </w:r>
      <w:proofErr w:type="spellStart"/>
      <w:r w:rsidRPr="00E56351">
        <w:rPr>
          <w:rFonts w:ascii="Cambria" w:hAnsi="Cambria"/>
          <w:color w:val="000000"/>
          <w:sz w:val="20"/>
          <w:szCs w:val="20"/>
          <w:lang w:val="es-US" w:eastAsia="es-ES"/>
        </w:rPr>
        <w:t>Land</w:t>
      </w:r>
      <w:proofErr w:type="spellEnd"/>
      <w:r w:rsidRPr="00E56351">
        <w:rPr>
          <w:rFonts w:ascii="Cambria" w:hAnsi="Cambria"/>
          <w:color w:val="000000"/>
          <w:sz w:val="20"/>
          <w:szCs w:val="20"/>
          <w:lang w:val="es-US" w:eastAsia="es-ES"/>
        </w:rPr>
        <w:t xml:space="preserve"> </w:t>
      </w:r>
      <w:proofErr w:type="spellStart"/>
      <w:r w:rsidRPr="00E56351">
        <w:rPr>
          <w:rFonts w:ascii="Cambria" w:hAnsi="Cambria"/>
          <w:color w:val="000000"/>
          <w:sz w:val="20"/>
          <w:szCs w:val="20"/>
          <w:lang w:val="es-US" w:eastAsia="es-ES"/>
        </w:rPr>
        <w:t>Coalition</w:t>
      </w:r>
      <w:proofErr w:type="spellEnd"/>
      <w:r w:rsidRPr="00E56351">
        <w:rPr>
          <w:rFonts w:ascii="Cambria" w:hAnsi="Cambria"/>
          <w:color w:val="000000"/>
          <w:sz w:val="20"/>
          <w:szCs w:val="20"/>
          <w:lang w:val="es-US" w:eastAsia="es-ES"/>
        </w:rPr>
        <w:t xml:space="preserve"> se recibieron materiales para la difusión del Informe sobre Mujeres Indígenas de 2016. Por otra parte, la CIDH participó en una conferencia sobre control de Constitucionalidad organizada en el marco de la cooperación con la Universidad Metropolitana de Ecuador. Por otra parte, se avanzó en la firma de la actualización de plan de trabajo respecto del acuerdo con el Consejo Nacional de Justicia de Brasil y en la firma de una hoja de ruta para la articulación de iniciativas con el Comité contra la Desaparición Forzada de Naciones Unidas. </w:t>
      </w:r>
    </w:p>
    <w:p w14:paraId="6C49E9F9" w14:textId="77777777" w:rsidR="00E30180" w:rsidRPr="00E56351" w:rsidRDefault="00E30180" w:rsidP="00E30180">
      <w:pPr>
        <w:ind w:firstLine="720"/>
        <w:jc w:val="both"/>
        <w:rPr>
          <w:rFonts w:ascii="Cambria" w:hAnsi="Cambria"/>
          <w:color w:val="000000"/>
          <w:sz w:val="20"/>
          <w:szCs w:val="20"/>
          <w:lang w:val="es-US" w:eastAsia="es-ES"/>
        </w:rPr>
      </w:pPr>
    </w:p>
    <w:p w14:paraId="6AA1F8A7" w14:textId="77777777" w:rsidR="00E30180" w:rsidRPr="00E56351" w:rsidRDefault="00E30180" w:rsidP="00552BB9">
      <w:pPr>
        <w:numPr>
          <w:ilvl w:val="0"/>
          <w:numId w:val="8"/>
        </w:numPr>
        <w:ind w:left="0" w:firstLine="720"/>
        <w:contextualSpacing/>
        <w:jc w:val="both"/>
        <w:rPr>
          <w:rFonts w:ascii="Cambria" w:hAnsi="Cambria"/>
          <w:color w:val="000000"/>
          <w:sz w:val="20"/>
          <w:szCs w:val="20"/>
          <w:lang w:val="es-US" w:eastAsia="es-ES"/>
        </w:rPr>
      </w:pPr>
      <w:r w:rsidRPr="00E56351">
        <w:rPr>
          <w:rFonts w:ascii="Cambria" w:hAnsi="Cambria"/>
          <w:color w:val="000000"/>
          <w:sz w:val="20"/>
          <w:szCs w:val="20"/>
          <w:lang w:val="es-US" w:eastAsia="es-ES"/>
        </w:rPr>
        <w:t xml:space="preserve">En implementación del acuerdo firmado con el Centro Internacional para la Promoción de los Derechos Humanos (CIPDH) se avanzó con la organización del Concurso de Audiencias Temáticas ante la CIDH. Este concurso se organiza por tercera </w:t>
      </w:r>
      <w:r w:rsidRPr="00E56351">
        <w:rPr>
          <w:rFonts w:ascii="Cambria" w:eastAsia="Cambria" w:hAnsi="Cambria" w:cs="Cambria"/>
          <w:color w:val="000000"/>
          <w:sz w:val="20"/>
          <w:szCs w:val="20"/>
          <w:lang w:val="es-US"/>
        </w:rPr>
        <w:t>vez</w:t>
      </w:r>
      <w:r w:rsidRPr="00E56351">
        <w:rPr>
          <w:rFonts w:ascii="Cambria" w:hAnsi="Cambria"/>
          <w:color w:val="000000"/>
          <w:sz w:val="20"/>
          <w:szCs w:val="20"/>
          <w:lang w:val="es-US" w:eastAsia="es-ES"/>
        </w:rPr>
        <w:t xml:space="preserve"> en conjunto con el CIPDH y en esta edición se realizó virtualmente en el mes de agosto y contó con la participación de especialistas de la Secretaría Ejecutiva como Jueces del concurso y también con la presencia del Comisionado Relator sobre </w:t>
      </w:r>
      <w:proofErr w:type="gramStart"/>
      <w:r w:rsidRPr="00E56351">
        <w:rPr>
          <w:rFonts w:ascii="Cambria" w:hAnsi="Cambria"/>
          <w:color w:val="000000"/>
          <w:sz w:val="20"/>
          <w:szCs w:val="20"/>
          <w:lang w:val="es-US" w:eastAsia="es-ES"/>
        </w:rPr>
        <w:t>Defensores y Defensoras</w:t>
      </w:r>
      <w:proofErr w:type="gramEnd"/>
      <w:r w:rsidRPr="00E56351">
        <w:rPr>
          <w:rFonts w:ascii="Cambria" w:hAnsi="Cambria"/>
          <w:color w:val="000000"/>
          <w:sz w:val="20"/>
          <w:szCs w:val="20"/>
          <w:lang w:val="es-US" w:eastAsia="es-ES"/>
        </w:rPr>
        <w:t xml:space="preserve"> de Derechos Humanos y la Secretaría Ejecutiva de la CIDH.</w:t>
      </w:r>
    </w:p>
    <w:p w14:paraId="62CD20F7" w14:textId="77777777" w:rsidR="00E30180" w:rsidRPr="00E56351" w:rsidRDefault="00E30180" w:rsidP="00E30180">
      <w:pPr>
        <w:pStyle w:val="ListParagraph"/>
        <w:ind w:left="0" w:firstLine="720"/>
        <w:contextualSpacing w:val="0"/>
        <w:jc w:val="both"/>
        <w:rPr>
          <w:rFonts w:ascii="Cambria" w:hAnsi="Cambria"/>
          <w:color w:val="000000"/>
          <w:sz w:val="20"/>
          <w:szCs w:val="20"/>
          <w:lang w:val="es-US" w:eastAsia="es-ES"/>
        </w:rPr>
      </w:pPr>
    </w:p>
    <w:p w14:paraId="72769F0F" w14:textId="77777777" w:rsidR="00E30180" w:rsidRPr="00E56351" w:rsidRDefault="00E30180" w:rsidP="00552BB9">
      <w:pPr>
        <w:numPr>
          <w:ilvl w:val="0"/>
          <w:numId w:val="8"/>
        </w:numPr>
        <w:ind w:left="0" w:firstLine="720"/>
        <w:contextualSpacing/>
        <w:jc w:val="both"/>
        <w:rPr>
          <w:rFonts w:ascii="Cambria" w:hAnsi="Cambria"/>
          <w:color w:val="000000"/>
          <w:sz w:val="20"/>
          <w:szCs w:val="20"/>
          <w:lang w:val="es-US" w:eastAsia="es-ES"/>
        </w:rPr>
      </w:pPr>
      <w:r w:rsidRPr="00E56351">
        <w:rPr>
          <w:rFonts w:ascii="Cambria" w:hAnsi="Cambria"/>
          <w:color w:val="000000"/>
          <w:sz w:val="20"/>
          <w:szCs w:val="20"/>
          <w:lang w:val="es-US" w:eastAsia="es-ES"/>
        </w:rPr>
        <w:t xml:space="preserve">En torno a la implementación del acuerdo firmado con la fundación Directorio Legislativo, </w:t>
      </w:r>
      <w:proofErr w:type="gramStart"/>
      <w:r w:rsidRPr="00E56351">
        <w:rPr>
          <w:rFonts w:ascii="Cambria" w:hAnsi="Cambria"/>
          <w:color w:val="000000"/>
          <w:sz w:val="20"/>
          <w:szCs w:val="20"/>
          <w:lang w:val="es-US" w:eastAsia="es-ES"/>
        </w:rPr>
        <w:t>de acuerdo a</w:t>
      </w:r>
      <w:proofErr w:type="gramEnd"/>
      <w:r w:rsidRPr="00E56351">
        <w:rPr>
          <w:rFonts w:ascii="Cambria" w:hAnsi="Cambria"/>
          <w:color w:val="000000"/>
          <w:sz w:val="20"/>
          <w:szCs w:val="20"/>
          <w:lang w:val="es-US" w:eastAsia="es-ES"/>
        </w:rPr>
        <w:t xml:space="preserve"> las previsiones del referido acuerdo se avanzó en el intercambio de información sobre las principales tendencias regulatorias en materia de espacio cívico en general y de libertad de expresión y acceso a la información pública en particular, </w:t>
      </w:r>
      <w:r w:rsidRPr="00E56351">
        <w:rPr>
          <w:rFonts w:ascii="Cambria" w:eastAsia="Cambria" w:hAnsi="Cambria" w:cs="Cambria"/>
          <w:color w:val="000000"/>
          <w:sz w:val="20"/>
          <w:szCs w:val="20"/>
          <w:lang w:val="es-US"/>
        </w:rPr>
        <w:t>durante</w:t>
      </w:r>
      <w:r w:rsidRPr="00E56351">
        <w:rPr>
          <w:rFonts w:ascii="Cambria" w:hAnsi="Cambria"/>
          <w:color w:val="000000"/>
          <w:sz w:val="20"/>
          <w:szCs w:val="20"/>
          <w:lang w:val="es-US" w:eastAsia="es-ES"/>
        </w:rPr>
        <w:t xml:space="preserve"> el año 2021. Asimismo, se recibió una base de datos que contiene leyes, proyectos de ley y regulaciones emanadas de los poderes ejecutivos con impacto potencial negativo o positivo sobre el espacio cívico respecto de 18 países incluidos en el relevamiento realizado por la organización.</w:t>
      </w:r>
    </w:p>
    <w:p w14:paraId="4BC101E7" w14:textId="77777777" w:rsidR="00E30180" w:rsidRPr="00E56351" w:rsidRDefault="00E30180" w:rsidP="00E30180">
      <w:pPr>
        <w:pStyle w:val="ListParagraph"/>
        <w:ind w:left="0" w:firstLine="720"/>
        <w:contextualSpacing w:val="0"/>
        <w:jc w:val="both"/>
        <w:rPr>
          <w:rFonts w:ascii="Cambria" w:hAnsi="Cambria"/>
          <w:color w:val="000000"/>
          <w:sz w:val="20"/>
          <w:szCs w:val="20"/>
          <w:lang w:val="es-US" w:eastAsia="es-ES"/>
        </w:rPr>
      </w:pPr>
    </w:p>
    <w:p w14:paraId="4672D3B5" w14:textId="77777777" w:rsidR="00E30180" w:rsidRPr="00E56351" w:rsidRDefault="00E30180" w:rsidP="00552BB9">
      <w:pPr>
        <w:numPr>
          <w:ilvl w:val="0"/>
          <w:numId w:val="8"/>
        </w:numPr>
        <w:ind w:left="0" w:firstLine="720"/>
        <w:contextualSpacing/>
        <w:jc w:val="both"/>
        <w:rPr>
          <w:rFonts w:ascii="Cambria" w:hAnsi="Cambria"/>
          <w:color w:val="000000"/>
          <w:sz w:val="20"/>
          <w:szCs w:val="20"/>
          <w:lang w:val="es-US" w:eastAsia="es-ES"/>
        </w:rPr>
      </w:pPr>
      <w:r w:rsidRPr="00E56351">
        <w:rPr>
          <w:rFonts w:ascii="Cambria" w:hAnsi="Cambria"/>
          <w:color w:val="000000" w:themeColor="text1"/>
          <w:sz w:val="20"/>
          <w:szCs w:val="20"/>
          <w:lang w:val="es-US" w:eastAsia="es-ES"/>
        </w:rPr>
        <w:t xml:space="preserve">Asimismo, durante el año la Comisión avanzó en propuestas para la cooperación técnica con distintas instituciones gubernamentales. En el caso de Colombia, la iniciativa se enmarca en las acciones de la SACROI Colombia y apunta a el fortalecimiento del trabajo de las instituciones del Sistema Integral de Verdad, Justicia, Reparación y No Repetición, en particular con la Comisión para el Esclarecimiento de la Verdad, la Convivencia y la No Repetición; la Jurisdicción Especial para la Paz y la Unidad de Búsqueda de personas dadas por desaparecidas. </w:t>
      </w:r>
    </w:p>
    <w:p w14:paraId="3E30A9F6" w14:textId="77777777" w:rsidR="00E30180" w:rsidRPr="00E56351" w:rsidRDefault="00E30180" w:rsidP="00E30180">
      <w:pPr>
        <w:pStyle w:val="ListParagraph"/>
        <w:ind w:left="0" w:firstLine="720"/>
        <w:contextualSpacing w:val="0"/>
        <w:rPr>
          <w:rFonts w:ascii="Cambria" w:hAnsi="Cambria"/>
          <w:color w:val="000000"/>
          <w:sz w:val="20"/>
          <w:szCs w:val="20"/>
          <w:lang w:val="es-US" w:eastAsia="es-ES"/>
        </w:rPr>
      </w:pPr>
    </w:p>
    <w:p w14:paraId="6BF508B9" w14:textId="77777777" w:rsidR="00E30180" w:rsidRPr="00E56351" w:rsidRDefault="00E30180" w:rsidP="00552BB9">
      <w:pPr>
        <w:numPr>
          <w:ilvl w:val="0"/>
          <w:numId w:val="8"/>
        </w:numPr>
        <w:ind w:left="0" w:firstLine="720"/>
        <w:contextualSpacing/>
        <w:jc w:val="both"/>
        <w:rPr>
          <w:rFonts w:ascii="Cambria" w:hAnsi="Cambria"/>
          <w:color w:val="000000"/>
          <w:sz w:val="20"/>
          <w:szCs w:val="20"/>
          <w:lang w:val="es-US" w:eastAsia="es-ES"/>
        </w:rPr>
      </w:pPr>
      <w:r w:rsidRPr="00E56351">
        <w:rPr>
          <w:rFonts w:ascii="Cambria" w:hAnsi="Cambria"/>
          <w:color w:val="000000" w:themeColor="text1"/>
          <w:sz w:val="20"/>
          <w:szCs w:val="20"/>
          <w:lang w:val="es-US" w:eastAsia="es-ES"/>
        </w:rPr>
        <w:lastRenderedPageBreak/>
        <w:t xml:space="preserve">En el caso de Ecuador, la Defensoría del Pueblo, la </w:t>
      </w:r>
      <w:proofErr w:type="gramStart"/>
      <w:r w:rsidRPr="00E56351">
        <w:rPr>
          <w:rFonts w:ascii="Cambria" w:hAnsi="Cambria"/>
          <w:color w:val="000000" w:themeColor="text1"/>
          <w:sz w:val="20"/>
          <w:szCs w:val="20"/>
          <w:lang w:val="es-US" w:eastAsia="es-ES"/>
        </w:rPr>
        <w:t>Fiscalía General</w:t>
      </w:r>
      <w:proofErr w:type="gramEnd"/>
      <w:r w:rsidRPr="00E56351">
        <w:rPr>
          <w:rFonts w:ascii="Cambria" w:hAnsi="Cambria"/>
          <w:color w:val="000000" w:themeColor="text1"/>
          <w:sz w:val="20"/>
          <w:szCs w:val="20"/>
          <w:lang w:val="es-US" w:eastAsia="es-ES"/>
        </w:rPr>
        <w:t xml:space="preserve"> del Estado, y Procuraduría General de la República solicitaron asistencia técnica para el fortalecimiento de capacidades en materia de estándares interamericanos de derechos humanos y participaron en distintas modalidades formación virtual. En particular, el personal de la Defensoría tuvo la posibilidad de participar en el MOOC sobre mecanismos de la CIDH, y funcionarios de la Procuraduría y Fiscalía asistieron a un taller integral con clases sincrónicas sobre investigación y reparación de violaciones de derechos humanos realizado en el mes de septiembre. </w:t>
      </w:r>
    </w:p>
    <w:p w14:paraId="325C908D" w14:textId="77777777" w:rsidR="00E30180" w:rsidRPr="00E56351" w:rsidRDefault="00E30180" w:rsidP="00E30180">
      <w:pPr>
        <w:pStyle w:val="ListParagraph"/>
        <w:ind w:left="0" w:firstLine="720"/>
        <w:contextualSpacing w:val="0"/>
        <w:rPr>
          <w:rFonts w:ascii="Cambria" w:hAnsi="Cambria"/>
          <w:color w:val="000000"/>
          <w:sz w:val="20"/>
          <w:szCs w:val="20"/>
          <w:lang w:val="es-US" w:eastAsia="es-ES"/>
        </w:rPr>
      </w:pPr>
    </w:p>
    <w:p w14:paraId="24224811" w14:textId="77777777" w:rsidR="00E30180" w:rsidRPr="00E56351" w:rsidRDefault="00E30180" w:rsidP="00552BB9">
      <w:pPr>
        <w:numPr>
          <w:ilvl w:val="0"/>
          <w:numId w:val="8"/>
        </w:numPr>
        <w:ind w:left="0" w:firstLine="720"/>
        <w:contextualSpacing/>
        <w:jc w:val="both"/>
        <w:rPr>
          <w:rFonts w:ascii="Cambria" w:hAnsi="Cambria"/>
          <w:color w:val="000000"/>
          <w:sz w:val="20"/>
          <w:szCs w:val="20"/>
          <w:lang w:val="es-US" w:eastAsia="es-ES"/>
        </w:rPr>
      </w:pPr>
      <w:r w:rsidRPr="00E56351">
        <w:rPr>
          <w:rFonts w:ascii="Cambria" w:hAnsi="Cambria"/>
          <w:color w:val="000000" w:themeColor="text1"/>
          <w:sz w:val="20"/>
          <w:szCs w:val="20"/>
          <w:lang w:val="es-US" w:eastAsia="es-ES"/>
        </w:rPr>
        <w:t xml:space="preserve">Por su parte, el Estado de Panamá mostró interés en la cooperación técnica para el fortalecimiento de capacidades de funcionarios públicos. En atención a la solicitud, un grupo de funcionarios participó en el MOOC sobre mecanismos de la CIDH y se </w:t>
      </w:r>
      <w:r w:rsidRPr="00E56351">
        <w:rPr>
          <w:rFonts w:ascii="Cambria" w:eastAsia="Cambria" w:hAnsi="Cambria" w:cs="Cambria"/>
          <w:color w:val="000000"/>
          <w:sz w:val="20"/>
          <w:szCs w:val="20"/>
          <w:lang w:val="es-US"/>
        </w:rPr>
        <w:t>realizó</w:t>
      </w:r>
      <w:r w:rsidRPr="00E56351">
        <w:rPr>
          <w:rFonts w:ascii="Cambria" w:hAnsi="Cambria"/>
          <w:color w:val="000000" w:themeColor="text1"/>
          <w:sz w:val="20"/>
          <w:szCs w:val="20"/>
          <w:lang w:val="es-US" w:eastAsia="es-ES"/>
        </w:rPr>
        <w:t xml:space="preserve"> un taller en modalidad sincrónica sobre el sistema de peticiones y casos individuales en el mes de diciembre. En el caso de Perú, se avanzaron acciones de seguimiento tras la visita al país, en particular relacionadas con difusión de los estándares en materia de derechos a la protesta social. De acuerdo con el funcionamiento del mecanismo de cooperación técnica de la CIDH, las iniciativas hacen parte de un proceso de acercamiento y trabajo conjunto para avanzar de acuerdo con las necesidades y alcances de cada caso.</w:t>
      </w:r>
    </w:p>
    <w:p w14:paraId="52337BA8" w14:textId="77777777" w:rsidR="00E30180" w:rsidRPr="00E56351" w:rsidRDefault="00E30180" w:rsidP="00E30180">
      <w:pPr>
        <w:pStyle w:val="ListParagraph"/>
        <w:ind w:left="0" w:firstLine="720"/>
        <w:contextualSpacing w:val="0"/>
        <w:rPr>
          <w:rFonts w:ascii="Cambria" w:hAnsi="Cambria"/>
          <w:color w:val="000000"/>
          <w:sz w:val="20"/>
          <w:szCs w:val="20"/>
          <w:lang w:val="es-US" w:eastAsia="es-ES"/>
        </w:rPr>
      </w:pPr>
    </w:p>
    <w:p w14:paraId="1C1BC0D0" w14:textId="77777777" w:rsidR="00E30180" w:rsidRPr="00E56351" w:rsidRDefault="00E30180" w:rsidP="00895415">
      <w:pPr>
        <w:numPr>
          <w:ilvl w:val="0"/>
          <w:numId w:val="8"/>
        </w:numPr>
        <w:ind w:left="0" w:firstLine="720"/>
        <w:contextualSpacing/>
        <w:jc w:val="both"/>
        <w:rPr>
          <w:rFonts w:ascii="Cambria" w:hAnsi="Cambria"/>
          <w:color w:val="000000"/>
          <w:sz w:val="20"/>
          <w:szCs w:val="20"/>
          <w:lang w:val="es-US" w:eastAsia="es-ES"/>
        </w:rPr>
      </w:pPr>
      <w:r w:rsidRPr="00E56351">
        <w:rPr>
          <w:rFonts w:ascii="Cambria" w:hAnsi="Cambria"/>
          <w:color w:val="000000"/>
          <w:sz w:val="20"/>
          <w:szCs w:val="20"/>
          <w:lang w:val="es-US" w:eastAsia="es-ES"/>
        </w:rPr>
        <w:t xml:space="preserve">En el marco de las iniciativas emprendidas por la CIDH para estrechar los vínculos con las Instituciones Nacionales de Derechos </w:t>
      </w:r>
      <w:r w:rsidRPr="00E56351">
        <w:rPr>
          <w:rFonts w:ascii="Cambria" w:hAnsi="Cambria"/>
          <w:color w:val="000000" w:themeColor="text1"/>
          <w:sz w:val="20"/>
          <w:szCs w:val="20"/>
          <w:lang w:val="es-US" w:eastAsia="es-ES"/>
        </w:rPr>
        <w:t>Humanos</w:t>
      </w:r>
      <w:r w:rsidRPr="00E56351">
        <w:rPr>
          <w:rFonts w:ascii="Cambria" w:hAnsi="Cambria"/>
          <w:color w:val="000000"/>
          <w:sz w:val="20"/>
          <w:szCs w:val="20"/>
          <w:lang w:val="es-US" w:eastAsia="es-ES"/>
        </w:rPr>
        <w:t xml:space="preserve"> (INDH) se realizaron algunas actividades a fin de mejorar los canales de información y ofrecer la asistencia técnica necesaria para fortalecer los esfuerzos que las INDH realizan en el cumplimiento efectivo de los derechos humanos en cada uno de los países del hemisferio. Entre ellas, se destacan las acciones hacia la implementación de la Declaración de Compromiso en materia de cooperación técnica firmada en 2018, así como las distintas estrategias de cooperación bilateral formalizadas a través de acuerdos. Como resultado de estas iniciativas, ha sido notable la colaboración entre la CIDH y las Instituciones, en particular colaborando en el fortalecimiento mutuo de las capacidades. Entre las actividades realizadas se destaca el apoyo en el monitoreo de la situación de derechos humanos a Guatemala, Colombia y El Salvador, y la participación del personal técnico de Guatemala y Honduras en el curso de formación organizados por la CIDH como el de Políticas Públicas o Estándares en materia de control de convencionalidad. En particular, durante el primer semestre se destaca la realización del 5to encuentro subregional con las INDH de Guatemala, Honduras y El Salvador. También se llevó a cabo una actividad de capacitación en el mes de octubre dirigida a personal técnico de las INDH sobre el SIMORE Interamericano. El Mecanismo de puntos de contacto resultó clave para promover la participación de las INDH que hacen parte de la red. Finalmente, se destaca el acercamiento con la Asociación de </w:t>
      </w:r>
      <w:proofErr w:type="spellStart"/>
      <w:r w:rsidRPr="00E56351">
        <w:rPr>
          <w:rFonts w:ascii="Cambria" w:hAnsi="Cambria"/>
          <w:color w:val="000000"/>
          <w:sz w:val="20"/>
          <w:szCs w:val="20"/>
          <w:lang w:val="es-US" w:eastAsia="es-ES"/>
        </w:rPr>
        <w:t>Ombudspersons</w:t>
      </w:r>
      <w:proofErr w:type="spellEnd"/>
      <w:r w:rsidRPr="00E56351">
        <w:rPr>
          <w:rFonts w:ascii="Cambria" w:hAnsi="Cambria"/>
          <w:color w:val="000000"/>
          <w:sz w:val="20"/>
          <w:szCs w:val="20"/>
          <w:lang w:val="es-US" w:eastAsia="es-ES"/>
        </w:rPr>
        <w:t xml:space="preserve"> del Caribe a partir de una reunión con su presidenta en el mes de noviembre con el objeto de promover el fortalecimiento de capacidades sobre el uso del Sistema Interamericano de Derechos Humanos y sus mecanismos por parte del organismo regional. </w:t>
      </w:r>
    </w:p>
    <w:p w14:paraId="6FC0AACD" w14:textId="77777777" w:rsidR="00E30180" w:rsidRPr="00E56351" w:rsidRDefault="00E30180" w:rsidP="00E30180">
      <w:pPr>
        <w:ind w:firstLine="720"/>
        <w:rPr>
          <w:rFonts w:ascii="Cambria" w:hAnsi="Cambria"/>
          <w:color w:val="000000"/>
          <w:sz w:val="20"/>
          <w:szCs w:val="20"/>
          <w:lang w:val="es-US" w:eastAsia="es-ES"/>
        </w:rPr>
      </w:pPr>
    </w:p>
    <w:p w14:paraId="4D656000" w14:textId="77777777" w:rsidR="00E30180" w:rsidRPr="00E56351" w:rsidRDefault="00E30180" w:rsidP="00552BB9">
      <w:pPr>
        <w:numPr>
          <w:ilvl w:val="0"/>
          <w:numId w:val="8"/>
        </w:numPr>
        <w:ind w:left="0" w:firstLine="720"/>
        <w:contextualSpacing/>
        <w:jc w:val="both"/>
        <w:rPr>
          <w:rFonts w:ascii="Cambria" w:hAnsi="Cambria"/>
          <w:color w:val="000000"/>
          <w:sz w:val="20"/>
          <w:szCs w:val="20"/>
          <w:lang w:val="es-US" w:eastAsia="es-ES"/>
        </w:rPr>
      </w:pPr>
      <w:r w:rsidRPr="00E56351">
        <w:rPr>
          <w:rFonts w:ascii="Cambria" w:hAnsi="Cambria"/>
          <w:color w:val="000000"/>
          <w:sz w:val="20"/>
          <w:szCs w:val="20"/>
          <w:lang w:val="es-US" w:eastAsia="es-ES"/>
        </w:rPr>
        <w:t xml:space="preserve">La CIDH resalta su voluntad y disposición para brindar asistencia técnica a los Estados, los organismos regionales, las organizaciones </w:t>
      </w:r>
      <w:r w:rsidRPr="00E56351">
        <w:rPr>
          <w:rFonts w:ascii="Cambria" w:hAnsi="Cambria"/>
          <w:color w:val="000000"/>
          <w:sz w:val="20"/>
          <w:szCs w:val="20"/>
          <w:lang w:val="es-US"/>
        </w:rPr>
        <w:t>sociales</w:t>
      </w:r>
      <w:r w:rsidRPr="00E56351">
        <w:rPr>
          <w:rFonts w:ascii="Cambria" w:hAnsi="Cambria"/>
          <w:color w:val="000000"/>
          <w:sz w:val="20"/>
          <w:szCs w:val="20"/>
          <w:lang w:val="es-US" w:eastAsia="es-ES"/>
        </w:rPr>
        <w:t xml:space="preserve"> y otras </w:t>
      </w:r>
      <w:r w:rsidRPr="00E56351">
        <w:rPr>
          <w:rFonts w:ascii="Cambria" w:eastAsia="Cambria" w:hAnsi="Cambria" w:cs="Cambria"/>
          <w:color w:val="000000"/>
          <w:sz w:val="20"/>
          <w:szCs w:val="20"/>
          <w:lang w:val="es-US"/>
        </w:rPr>
        <w:t>instituciones</w:t>
      </w:r>
      <w:r w:rsidRPr="00E56351">
        <w:rPr>
          <w:rFonts w:ascii="Cambria" w:hAnsi="Cambria"/>
          <w:color w:val="000000"/>
          <w:sz w:val="20"/>
          <w:szCs w:val="20"/>
          <w:lang w:val="es-US" w:eastAsia="es-ES"/>
        </w:rPr>
        <w:t xml:space="preserve"> para el fortalecimiento institucional y la formulación, implementación y evaluación de políticas públicas orientadas al fortalecimiento y respeto de los derechos humanos en las Américas con base en los estándares interamericanos.</w:t>
      </w:r>
    </w:p>
    <w:p w14:paraId="4520BEA2" w14:textId="77777777" w:rsidR="00E30180" w:rsidRPr="00E56351" w:rsidRDefault="00E30180" w:rsidP="00E30180">
      <w:pPr>
        <w:pStyle w:val="ListParagraph"/>
        <w:ind w:firstLine="709"/>
        <w:rPr>
          <w:rFonts w:ascii="Cambria" w:hAnsi="Cambria"/>
          <w:color w:val="000000"/>
          <w:sz w:val="20"/>
          <w:szCs w:val="20"/>
          <w:lang w:val="es-US" w:eastAsia="es-ES"/>
        </w:rPr>
      </w:pPr>
    </w:p>
    <w:p w14:paraId="143E3681" w14:textId="77777777" w:rsidR="00E30180" w:rsidRPr="00E56351" w:rsidRDefault="00E30180" w:rsidP="00613222">
      <w:pPr>
        <w:pStyle w:val="ListParagraph"/>
        <w:numPr>
          <w:ilvl w:val="0"/>
          <w:numId w:val="44"/>
        </w:numPr>
        <w:ind w:left="1440" w:hanging="720"/>
        <w:rPr>
          <w:rFonts w:ascii="Cambria" w:hAnsi="Cambria"/>
          <w:b/>
          <w:color w:val="000000"/>
          <w:sz w:val="20"/>
          <w:szCs w:val="20"/>
          <w:lang w:val="es-US" w:eastAsia="es-ES"/>
        </w:rPr>
      </w:pPr>
      <w:r w:rsidRPr="00E56351">
        <w:rPr>
          <w:rFonts w:ascii="Cambria" w:hAnsi="Cambria"/>
          <w:b/>
          <w:color w:val="000000"/>
          <w:sz w:val="20"/>
          <w:szCs w:val="20"/>
          <w:lang w:val="es-US" w:eastAsia="es-ES"/>
        </w:rPr>
        <w:t>Red Académica</w:t>
      </w:r>
    </w:p>
    <w:p w14:paraId="31BDAAB0" w14:textId="77777777" w:rsidR="00E30180" w:rsidRPr="00E56351" w:rsidRDefault="00E30180" w:rsidP="00E30180">
      <w:pPr>
        <w:pStyle w:val="ListParagraph"/>
        <w:ind w:firstLine="709"/>
        <w:rPr>
          <w:rFonts w:ascii="Cambria" w:hAnsi="Cambria"/>
          <w:b/>
          <w:color w:val="000000"/>
          <w:sz w:val="20"/>
          <w:szCs w:val="20"/>
          <w:lang w:val="es-US" w:eastAsia="es-ES"/>
        </w:rPr>
      </w:pPr>
    </w:p>
    <w:p w14:paraId="5449E1C7" w14:textId="77777777" w:rsidR="00E30180" w:rsidRPr="00E56351" w:rsidRDefault="00E30180" w:rsidP="00552BB9">
      <w:pPr>
        <w:numPr>
          <w:ilvl w:val="0"/>
          <w:numId w:val="8"/>
        </w:numPr>
        <w:ind w:left="0" w:firstLine="720"/>
        <w:contextualSpacing/>
        <w:jc w:val="both"/>
        <w:rPr>
          <w:rFonts w:ascii="Cambria" w:hAnsi="Cambria"/>
          <w:color w:val="000000" w:themeColor="text1"/>
          <w:sz w:val="20"/>
          <w:szCs w:val="20"/>
          <w:lang w:val="es-US" w:eastAsia="es-ES"/>
        </w:rPr>
      </w:pPr>
      <w:r w:rsidRPr="00E56351">
        <w:rPr>
          <w:rFonts w:ascii="Cambria" w:hAnsi="Cambria"/>
          <w:color w:val="000000" w:themeColor="text1"/>
          <w:sz w:val="20"/>
          <w:szCs w:val="20"/>
          <w:lang w:val="es-US" w:eastAsia="es-ES"/>
        </w:rPr>
        <w:t xml:space="preserve">Durante el 2021 la Comisión </w:t>
      </w:r>
      <w:r w:rsidRPr="00E56351">
        <w:rPr>
          <w:rFonts w:ascii="Cambria" w:eastAsia="Cambria" w:hAnsi="Cambria" w:cs="Cambria"/>
          <w:color w:val="000000"/>
          <w:sz w:val="20"/>
          <w:szCs w:val="20"/>
          <w:lang w:val="es-US"/>
        </w:rPr>
        <w:t>Interamericana</w:t>
      </w:r>
      <w:r w:rsidRPr="00E56351">
        <w:rPr>
          <w:rFonts w:ascii="Cambria" w:hAnsi="Cambria"/>
          <w:color w:val="000000" w:themeColor="text1"/>
          <w:sz w:val="20"/>
          <w:szCs w:val="20"/>
          <w:lang w:val="es-US" w:eastAsia="es-ES"/>
        </w:rPr>
        <w:t xml:space="preserve"> de Derechos Humanos (CIDH) finalizó su colaboración con las universidades e instituciones que participaron en la primera edición de la Red Académica Especializada de Cooperación Técnica (Red Académica), cuya convocatoria fue anunciada el 22 de julio de 2020 en su comunicado de prensa No. </w:t>
      </w:r>
      <w:hyperlink r:id="rId392">
        <w:r w:rsidRPr="00E56351">
          <w:rPr>
            <w:rFonts w:ascii="Cambria" w:hAnsi="Cambria"/>
            <w:color w:val="000000" w:themeColor="text1"/>
            <w:sz w:val="20"/>
            <w:szCs w:val="20"/>
            <w:lang w:val="es-US" w:eastAsia="es-ES"/>
          </w:rPr>
          <w:t>172</w:t>
        </w:r>
      </w:hyperlink>
      <w:r w:rsidRPr="00E56351">
        <w:rPr>
          <w:rFonts w:ascii="Cambria" w:hAnsi="Cambria"/>
          <w:color w:val="000000" w:themeColor="text1"/>
          <w:sz w:val="20"/>
          <w:szCs w:val="20"/>
          <w:lang w:val="es-US" w:eastAsia="es-ES"/>
        </w:rPr>
        <w:t>/20 y para la cual el plazo de presentación de propuestas cerró el 31 de agosto de ese mismo año. La CIDH agradece la participación de todas las universidades que participaron en la Red Académica.</w:t>
      </w:r>
    </w:p>
    <w:p w14:paraId="31675FD8" w14:textId="77777777" w:rsidR="00E30180" w:rsidRPr="00E56351" w:rsidRDefault="00E30180" w:rsidP="00E30180">
      <w:pPr>
        <w:pStyle w:val="ListParagraph"/>
        <w:ind w:left="0" w:firstLine="720"/>
        <w:contextualSpacing w:val="0"/>
        <w:jc w:val="both"/>
        <w:rPr>
          <w:rFonts w:ascii="Cambria" w:hAnsi="Cambria"/>
          <w:color w:val="000000"/>
          <w:sz w:val="20"/>
          <w:szCs w:val="20"/>
          <w:lang w:val="es-US" w:eastAsia="es-ES"/>
        </w:rPr>
      </w:pPr>
    </w:p>
    <w:p w14:paraId="65D49F0F" w14:textId="77777777" w:rsidR="00E30180" w:rsidRPr="00E56351" w:rsidRDefault="00E30180" w:rsidP="00552BB9">
      <w:pPr>
        <w:numPr>
          <w:ilvl w:val="0"/>
          <w:numId w:val="8"/>
        </w:numPr>
        <w:ind w:left="0" w:firstLine="720"/>
        <w:contextualSpacing/>
        <w:jc w:val="both"/>
        <w:rPr>
          <w:rFonts w:ascii="Cambria" w:hAnsi="Cambria"/>
          <w:color w:val="000000"/>
          <w:sz w:val="20"/>
          <w:szCs w:val="20"/>
          <w:lang w:val="es-US" w:eastAsia="es-ES"/>
        </w:rPr>
      </w:pPr>
      <w:r w:rsidRPr="00E56351">
        <w:rPr>
          <w:rFonts w:ascii="Cambria" w:hAnsi="Cambria"/>
          <w:color w:val="000000" w:themeColor="text1"/>
          <w:sz w:val="20"/>
          <w:szCs w:val="20"/>
          <w:lang w:val="es-US" w:eastAsia="es-ES"/>
        </w:rPr>
        <w:t xml:space="preserve">Cabe notar que en total participaron 17 universidades y otros centros educativos de 8 países de la región. Estas </w:t>
      </w:r>
      <w:r w:rsidRPr="00E56351">
        <w:rPr>
          <w:rFonts w:ascii="Cambria" w:eastAsia="Cambria" w:hAnsi="Cambria" w:cs="Cambria"/>
          <w:color w:val="000000"/>
          <w:sz w:val="20"/>
          <w:szCs w:val="20"/>
          <w:lang w:val="es-US"/>
        </w:rPr>
        <w:t>universidades</w:t>
      </w:r>
      <w:r w:rsidRPr="00E56351">
        <w:rPr>
          <w:rFonts w:ascii="Cambria" w:hAnsi="Cambria"/>
          <w:color w:val="000000" w:themeColor="text1"/>
          <w:sz w:val="20"/>
          <w:szCs w:val="20"/>
          <w:lang w:val="es-US" w:eastAsia="es-ES"/>
        </w:rPr>
        <w:t xml:space="preserve"> participaron en 10 proyectos que se realizaron en conjunto con las distintas relatorías y relatorías especializadas de la </w:t>
      </w:r>
      <w:proofErr w:type="gramStart"/>
      <w:r w:rsidRPr="00E56351">
        <w:rPr>
          <w:rFonts w:ascii="Cambria" w:hAnsi="Cambria"/>
          <w:color w:val="000000" w:themeColor="text1"/>
          <w:sz w:val="20"/>
          <w:szCs w:val="20"/>
          <w:lang w:val="es-US" w:eastAsia="es-ES"/>
        </w:rPr>
        <w:t>Comisión</w:t>
      </w:r>
      <w:proofErr w:type="gramEnd"/>
      <w:r w:rsidRPr="00E56351">
        <w:rPr>
          <w:rFonts w:ascii="Cambria" w:hAnsi="Cambria"/>
          <w:color w:val="000000" w:themeColor="text1"/>
          <w:sz w:val="20"/>
          <w:szCs w:val="20"/>
          <w:lang w:val="es-US" w:eastAsia="es-ES"/>
        </w:rPr>
        <w:t xml:space="preserve"> así como con la sección de seguimiento de recomendaciones.  Para tal efecto se firmaron 11 convenios de colaboración con estas universidades y centros educativos. </w:t>
      </w:r>
    </w:p>
    <w:p w14:paraId="28E6E821" w14:textId="77777777" w:rsidR="00E30180" w:rsidRPr="00E56351" w:rsidRDefault="00E30180" w:rsidP="00E30180">
      <w:pPr>
        <w:ind w:firstLine="720"/>
        <w:jc w:val="both"/>
        <w:rPr>
          <w:rFonts w:ascii="Cambria" w:hAnsi="Cambria"/>
          <w:color w:val="000000"/>
          <w:sz w:val="20"/>
          <w:szCs w:val="20"/>
          <w:lang w:val="es-US" w:eastAsia="es-ES"/>
        </w:rPr>
      </w:pPr>
    </w:p>
    <w:p w14:paraId="3D64001F" w14:textId="77777777" w:rsidR="00E30180" w:rsidRPr="00E56351" w:rsidRDefault="00E30180" w:rsidP="00552BB9">
      <w:pPr>
        <w:numPr>
          <w:ilvl w:val="0"/>
          <w:numId w:val="8"/>
        </w:numPr>
        <w:ind w:left="0" w:firstLine="720"/>
        <w:contextualSpacing/>
        <w:jc w:val="both"/>
        <w:rPr>
          <w:rFonts w:ascii="Cambria" w:hAnsi="Cambria"/>
          <w:color w:val="000000"/>
          <w:sz w:val="20"/>
          <w:szCs w:val="20"/>
          <w:lang w:val="es-US" w:eastAsia="es-ES"/>
        </w:rPr>
      </w:pPr>
      <w:r w:rsidRPr="00E56351">
        <w:rPr>
          <w:rFonts w:ascii="Cambria" w:hAnsi="Cambria"/>
          <w:color w:val="000000" w:themeColor="text1"/>
          <w:sz w:val="20"/>
          <w:szCs w:val="20"/>
          <w:lang w:val="es-US" w:eastAsia="es-ES"/>
        </w:rPr>
        <w:t xml:space="preserve">La puesta en práctica de la Red Académica respondió al Programa 12 del Objetivo Estratégico 3 del </w:t>
      </w:r>
      <w:hyperlink r:id="rId393">
        <w:r w:rsidRPr="00E56351">
          <w:rPr>
            <w:rFonts w:ascii="Cambria" w:hAnsi="Cambria"/>
            <w:color w:val="000000" w:themeColor="text1"/>
            <w:sz w:val="20"/>
            <w:szCs w:val="20"/>
            <w:lang w:val="es-US" w:eastAsia="es-ES"/>
          </w:rPr>
          <w:t>Plan Estratégico de la CIDH 2019-2021</w:t>
        </w:r>
      </w:hyperlink>
      <w:r w:rsidRPr="00E56351">
        <w:rPr>
          <w:rFonts w:ascii="Cambria" w:hAnsi="Cambria"/>
          <w:color w:val="000000" w:themeColor="text1"/>
          <w:sz w:val="20"/>
          <w:szCs w:val="20"/>
          <w:lang w:val="es-US" w:eastAsia="es-ES"/>
        </w:rPr>
        <w:t xml:space="preserve">, el cual promovió la formación de una Red Académica Especializada del Sistema Interamericano de Protección de Derechos Humanos (SIDH). Con la creación de esta Red se contribuyó con la realización de estudios, investigaciones y otras actividades conjuntas, que permitieron profundizar en el conocimiento y generar información cuyo fin es la promoción y defensa de los derechos humanos en la región. En ese sentido, se realizaron </w:t>
      </w:r>
      <w:r w:rsidRPr="00E56351">
        <w:rPr>
          <w:rFonts w:ascii="Cambria" w:eastAsia="Cambria" w:hAnsi="Cambria" w:cs="Cambria"/>
          <w:color w:val="000000"/>
          <w:sz w:val="20"/>
          <w:szCs w:val="20"/>
          <w:lang w:val="es-US"/>
        </w:rPr>
        <w:t>diferentes</w:t>
      </w:r>
      <w:r w:rsidRPr="00E56351">
        <w:rPr>
          <w:rFonts w:ascii="Cambria" w:hAnsi="Cambria"/>
          <w:color w:val="000000" w:themeColor="text1"/>
          <w:sz w:val="20"/>
          <w:szCs w:val="20"/>
          <w:lang w:val="es-US" w:eastAsia="es-ES"/>
        </w:rPr>
        <w:t xml:space="preserve"> estudios referentes a la situación en distintos países de la región de los derechos humanos de los pueblos indígenas y afrodescendientes, las personas defensoras de derechos humanos, las mujeres, las personas migrantes y en situación de trata, las personas LGBTI, las personas en privadas de la libertad, y las Niñas, Niños y Adolescentes entre otros grupos vulnerables y que requieren protección especial. También se realizó un estudio titulado “Los parámetros internacionales sobre la búsqueda de personas desaparecidas, en el manejo de cadáveres e identificación de cuerpos, los derechos familiares y el respecto al proceso de luto”, que tuvo la intención de apoyar el trabajo realizado por la relatoría de Memoria, Verdad y Justicia de la CIDH. Asimismo, las universidades participantes contribuyeron a enriquecer los Principios de Libertad Académica aprobados por la Comisión en 2021.</w:t>
      </w:r>
    </w:p>
    <w:p w14:paraId="40657FB3" w14:textId="77777777" w:rsidR="00E30180" w:rsidRPr="00E56351" w:rsidRDefault="00E30180" w:rsidP="00E30180">
      <w:pPr>
        <w:ind w:firstLine="720"/>
        <w:jc w:val="both"/>
        <w:rPr>
          <w:rFonts w:ascii="Cambria" w:hAnsi="Cambria"/>
          <w:color w:val="000000" w:themeColor="text1"/>
          <w:sz w:val="20"/>
          <w:szCs w:val="20"/>
          <w:lang w:val="es-US" w:eastAsia="es-ES"/>
        </w:rPr>
      </w:pPr>
    </w:p>
    <w:p w14:paraId="10E0D916" w14:textId="77777777" w:rsidR="00E30180" w:rsidRPr="00E56351" w:rsidRDefault="00E30180" w:rsidP="00552BB9">
      <w:pPr>
        <w:numPr>
          <w:ilvl w:val="0"/>
          <w:numId w:val="8"/>
        </w:numPr>
        <w:ind w:left="0" w:firstLine="720"/>
        <w:contextualSpacing/>
        <w:jc w:val="both"/>
        <w:rPr>
          <w:rFonts w:ascii="Cambria" w:hAnsi="Cambria"/>
          <w:color w:val="000000"/>
          <w:sz w:val="20"/>
          <w:szCs w:val="20"/>
          <w:lang w:val="es-US" w:eastAsia="es-ES"/>
        </w:rPr>
      </w:pPr>
      <w:r w:rsidRPr="00E56351">
        <w:rPr>
          <w:rFonts w:ascii="Cambria" w:hAnsi="Cambria"/>
          <w:color w:val="000000" w:themeColor="text1"/>
          <w:sz w:val="20"/>
          <w:szCs w:val="20"/>
          <w:lang w:val="es-US" w:eastAsia="es-ES"/>
        </w:rPr>
        <w:t xml:space="preserve">Debido a la situación de la </w:t>
      </w:r>
      <w:r w:rsidRPr="00E56351">
        <w:rPr>
          <w:rFonts w:ascii="Cambria" w:eastAsia="Cambria" w:hAnsi="Cambria" w:cs="Cambria"/>
          <w:color w:val="000000"/>
          <w:sz w:val="20"/>
          <w:szCs w:val="20"/>
          <w:lang w:val="es-US"/>
        </w:rPr>
        <w:t>pandemia</w:t>
      </w:r>
      <w:r w:rsidRPr="00E56351">
        <w:rPr>
          <w:rFonts w:ascii="Cambria" w:hAnsi="Cambria"/>
          <w:color w:val="000000" w:themeColor="text1"/>
          <w:sz w:val="20"/>
          <w:szCs w:val="20"/>
          <w:lang w:val="es-US" w:eastAsia="es-ES"/>
        </w:rPr>
        <w:t xml:space="preserve"> del COVID-19 en la primera edición de la Red se solicitó a las universidades y centros educativos participantes que también consideraran la realización de productos que tomaran en cuenta el escenario de la pandemia. Sobre este tema se realizó un estudio interseccional sobre la violencia contra la mujer en situación de movilidad humana en el Ecuador, en el contexto del COVID-19. Este estudio analizó los efectos del desmantelamiento de la</w:t>
      </w:r>
      <w:r w:rsidRPr="00E56351">
        <w:rPr>
          <w:rFonts w:ascii="Cambria" w:hAnsi="Cambria"/>
          <w:color w:val="000000"/>
          <w:sz w:val="20"/>
          <w:szCs w:val="20"/>
          <w:lang w:val="es-US"/>
        </w:rPr>
        <w:t xml:space="preserve"> política pública de este país para prevenir y erradicar los casos de violencia de género a raíz del contexto de pandemia.</w:t>
      </w:r>
    </w:p>
    <w:p w14:paraId="1CF4D96A" w14:textId="77777777" w:rsidR="00E30180" w:rsidRPr="00E56351" w:rsidRDefault="00E30180" w:rsidP="00E30180">
      <w:pPr>
        <w:ind w:firstLine="720"/>
        <w:jc w:val="both"/>
        <w:rPr>
          <w:rFonts w:ascii="Cambria" w:hAnsi="Cambria"/>
          <w:color w:val="000000" w:themeColor="text1"/>
          <w:sz w:val="20"/>
          <w:szCs w:val="20"/>
          <w:lang w:val="es-US" w:eastAsia="es-ES"/>
        </w:rPr>
      </w:pPr>
    </w:p>
    <w:p w14:paraId="784588BA" w14:textId="77777777" w:rsidR="00E30180" w:rsidRPr="00E56351" w:rsidRDefault="00E30180" w:rsidP="00552BB9">
      <w:pPr>
        <w:numPr>
          <w:ilvl w:val="0"/>
          <w:numId w:val="8"/>
        </w:numPr>
        <w:ind w:left="0" w:firstLine="720"/>
        <w:contextualSpacing/>
        <w:jc w:val="both"/>
        <w:rPr>
          <w:rFonts w:ascii="Cambria" w:hAnsi="Cambria"/>
          <w:color w:val="000000"/>
          <w:sz w:val="20"/>
          <w:szCs w:val="20"/>
          <w:lang w:val="es-US" w:eastAsia="es-ES"/>
        </w:rPr>
      </w:pPr>
      <w:r w:rsidRPr="00E56351">
        <w:rPr>
          <w:rFonts w:ascii="Cambria" w:hAnsi="Cambria"/>
          <w:color w:val="000000" w:themeColor="text1"/>
          <w:sz w:val="20"/>
          <w:szCs w:val="20"/>
          <w:lang w:val="es-US" w:eastAsia="es-ES"/>
        </w:rPr>
        <w:t xml:space="preserve"> Mediante la conformación de esta Red Académica Especializada, también se buscó apoyar a la CIDH en la implementación del Programa 5 del Objetivo Estratégico 2 del Plan, el cual tiene por finalidad mejorar el alcance e impacto del trabajo de la CIDH en el monitoreo de situaciones de derechos humanos de los países desde un enfoque temático, a través de la articulación de sus diversas funciones y mecanismos. La Red también facilitó el mapeo de tendencias y situaciones estructurales en materia de derechos humanos y las generadas como consecuencia de la pandemia. Asimismo, también generó insumos para apoyar al Programa Especial 21 del Plan Estratégico, referido al seguimiento de las recomendaciones de la CIDH. Destaca al respecto que 6 de las universidades participantes fueron capacitadas para subir insumos al SIMORE-Interamericano.</w:t>
      </w:r>
    </w:p>
    <w:p w14:paraId="1E9B43E1" w14:textId="77777777" w:rsidR="00E30180" w:rsidRPr="00E56351" w:rsidRDefault="00E30180" w:rsidP="00E30180">
      <w:pPr>
        <w:ind w:firstLine="720"/>
        <w:jc w:val="both"/>
        <w:rPr>
          <w:rFonts w:ascii="Cambria" w:hAnsi="Cambria"/>
          <w:color w:val="000000" w:themeColor="text1"/>
          <w:sz w:val="20"/>
          <w:szCs w:val="20"/>
          <w:lang w:val="es-US" w:eastAsia="es-ES"/>
        </w:rPr>
      </w:pPr>
    </w:p>
    <w:p w14:paraId="4587CF67"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eastAsia="es-ES"/>
        </w:rPr>
      </w:pPr>
      <w:r w:rsidRPr="00E56351">
        <w:rPr>
          <w:rFonts w:ascii="Cambria" w:eastAsia="Cambria" w:hAnsi="Cambria" w:cs="Cambria"/>
          <w:sz w:val="20"/>
          <w:szCs w:val="20"/>
          <w:lang w:val="es-US"/>
        </w:rPr>
        <w:t xml:space="preserve">A continuación, se </w:t>
      </w:r>
      <w:r w:rsidRPr="00E56351">
        <w:rPr>
          <w:rFonts w:ascii="Cambria" w:eastAsia="Cambria" w:hAnsi="Cambria" w:cs="Cambria"/>
          <w:color w:val="000000"/>
          <w:sz w:val="20"/>
          <w:szCs w:val="20"/>
          <w:lang w:val="es-US"/>
        </w:rPr>
        <w:t>mencionan</w:t>
      </w:r>
      <w:r w:rsidRPr="00E56351">
        <w:rPr>
          <w:rFonts w:ascii="Cambria" w:eastAsia="Cambria" w:hAnsi="Cambria" w:cs="Cambria"/>
          <w:sz w:val="20"/>
          <w:szCs w:val="20"/>
          <w:lang w:val="es-US"/>
        </w:rPr>
        <w:t xml:space="preserve"> las actividades y productos que se han llevado a cabo tomando como base los distintos proyectos existentes en el marco de la red: </w:t>
      </w:r>
    </w:p>
    <w:p w14:paraId="062C72E5" w14:textId="77777777" w:rsidR="00E30180" w:rsidRPr="00E56351" w:rsidRDefault="00E30180" w:rsidP="00E30180">
      <w:pPr>
        <w:ind w:firstLine="709"/>
        <w:jc w:val="both"/>
        <w:rPr>
          <w:rFonts w:ascii="Cambria" w:eastAsia="Cambria" w:hAnsi="Cambria" w:cs="Cambria"/>
          <w:color w:val="000000" w:themeColor="text1"/>
          <w:sz w:val="20"/>
          <w:szCs w:val="20"/>
          <w:lang w:val="es-US"/>
        </w:rPr>
      </w:pPr>
    </w:p>
    <w:p w14:paraId="724071D0" w14:textId="77777777" w:rsidR="00E30180" w:rsidRPr="00E56351" w:rsidRDefault="00E30180" w:rsidP="00E30180">
      <w:pPr>
        <w:jc w:val="both"/>
        <w:rPr>
          <w:rFonts w:ascii="Cambria" w:eastAsia="Cambria" w:hAnsi="Cambria" w:cs="Cambria"/>
          <w:color w:val="000000" w:themeColor="text1"/>
          <w:sz w:val="20"/>
          <w:szCs w:val="20"/>
          <w:lang w:val="es-US"/>
        </w:rPr>
      </w:pPr>
      <w:r w:rsidRPr="00E56351">
        <w:rPr>
          <w:rFonts w:ascii="Cambria" w:eastAsia="Cambria" w:hAnsi="Cambria" w:cs="Cambria"/>
          <w:b/>
          <w:bCs/>
          <w:color w:val="000000" w:themeColor="text1"/>
          <w:sz w:val="20"/>
          <w:szCs w:val="20"/>
          <w:lang w:val="es-US"/>
        </w:rPr>
        <w:t>Proyecto 1: Actividades y entregables realizados en el marco del proyecto entre las relatorías de las</w:t>
      </w:r>
      <w:r w:rsidRPr="00E56351">
        <w:rPr>
          <w:rFonts w:ascii="Cambria" w:eastAsia="Cambria" w:hAnsi="Cambria" w:cs="Cambria"/>
          <w:color w:val="000000" w:themeColor="text1"/>
          <w:sz w:val="20"/>
          <w:szCs w:val="20"/>
          <w:lang w:val="es-US"/>
        </w:rPr>
        <w:t xml:space="preserve"> </w:t>
      </w:r>
      <w:r w:rsidRPr="00E56351">
        <w:rPr>
          <w:rFonts w:ascii="Cambria" w:eastAsia="Cambria" w:hAnsi="Cambria" w:cs="Cambria"/>
          <w:b/>
          <w:bCs/>
          <w:color w:val="000000" w:themeColor="text1"/>
          <w:sz w:val="20"/>
          <w:szCs w:val="20"/>
          <w:lang w:val="es-US"/>
        </w:rPr>
        <w:t>Personas Afrodescendientes y Contra la Discriminación Racial, sobre los Derechos de Personas LGBTI y sobre los Derechos de las Personas Migrantes</w:t>
      </w:r>
      <w:r w:rsidRPr="00E56351">
        <w:rPr>
          <w:rFonts w:ascii="Cambria" w:eastAsia="Cambria" w:hAnsi="Cambria" w:cs="Cambria"/>
          <w:color w:val="000000" w:themeColor="text1"/>
          <w:sz w:val="20"/>
          <w:szCs w:val="20"/>
          <w:lang w:val="es-US"/>
        </w:rPr>
        <w:t xml:space="preserve"> con la </w:t>
      </w:r>
      <w:proofErr w:type="spellStart"/>
      <w:r w:rsidRPr="00E56351">
        <w:rPr>
          <w:rFonts w:ascii="Cambria" w:eastAsia="Cambria" w:hAnsi="Cambria" w:cs="Cambria"/>
          <w:b/>
          <w:bCs/>
          <w:color w:val="000000" w:themeColor="text1"/>
          <w:sz w:val="20"/>
          <w:szCs w:val="20"/>
          <w:lang w:val="es-US"/>
        </w:rPr>
        <w:t>Faculdade</w:t>
      </w:r>
      <w:proofErr w:type="spellEnd"/>
      <w:r w:rsidRPr="00E56351">
        <w:rPr>
          <w:rFonts w:ascii="Cambria" w:eastAsia="Cambria" w:hAnsi="Cambria" w:cs="Cambria"/>
          <w:b/>
          <w:bCs/>
          <w:color w:val="000000" w:themeColor="text1"/>
          <w:sz w:val="20"/>
          <w:szCs w:val="20"/>
          <w:lang w:val="es-US"/>
        </w:rPr>
        <w:t xml:space="preserve"> de </w:t>
      </w:r>
      <w:proofErr w:type="spellStart"/>
      <w:r w:rsidRPr="00E56351">
        <w:rPr>
          <w:rFonts w:ascii="Cambria" w:eastAsia="Cambria" w:hAnsi="Cambria" w:cs="Cambria"/>
          <w:b/>
          <w:bCs/>
          <w:color w:val="000000" w:themeColor="text1"/>
          <w:sz w:val="20"/>
          <w:szCs w:val="20"/>
          <w:lang w:val="es-US"/>
        </w:rPr>
        <w:t>Direito</w:t>
      </w:r>
      <w:proofErr w:type="spellEnd"/>
      <w:r w:rsidRPr="00E56351">
        <w:rPr>
          <w:rFonts w:ascii="Cambria" w:eastAsia="Cambria" w:hAnsi="Cambria" w:cs="Cambria"/>
          <w:b/>
          <w:bCs/>
          <w:color w:val="000000" w:themeColor="text1"/>
          <w:sz w:val="20"/>
          <w:szCs w:val="20"/>
          <w:lang w:val="es-US"/>
        </w:rPr>
        <w:t xml:space="preserve"> de São Paulo (FDUSP) y la </w:t>
      </w:r>
      <w:proofErr w:type="spellStart"/>
      <w:r w:rsidRPr="00E56351">
        <w:rPr>
          <w:rFonts w:ascii="Cambria" w:eastAsia="Cambria" w:hAnsi="Cambria" w:cs="Cambria"/>
          <w:b/>
          <w:bCs/>
          <w:color w:val="000000" w:themeColor="text1"/>
          <w:sz w:val="20"/>
          <w:szCs w:val="20"/>
          <w:lang w:val="es-US"/>
        </w:rPr>
        <w:t>Faculdade</w:t>
      </w:r>
      <w:proofErr w:type="spellEnd"/>
      <w:r w:rsidRPr="00E56351">
        <w:rPr>
          <w:rFonts w:ascii="Cambria" w:eastAsia="Cambria" w:hAnsi="Cambria" w:cs="Cambria"/>
          <w:b/>
          <w:bCs/>
          <w:color w:val="000000" w:themeColor="text1"/>
          <w:sz w:val="20"/>
          <w:szCs w:val="20"/>
          <w:lang w:val="es-US"/>
        </w:rPr>
        <w:t xml:space="preserve"> de </w:t>
      </w:r>
      <w:proofErr w:type="spellStart"/>
      <w:r w:rsidRPr="00E56351">
        <w:rPr>
          <w:rFonts w:ascii="Cambria" w:eastAsia="Cambria" w:hAnsi="Cambria" w:cs="Cambria"/>
          <w:b/>
          <w:bCs/>
          <w:color w:val="000000" w:themeColor="text1"/>
          <w:sz w:val="20"/>
          <w:szCs w:val="20"/>
          <w:lang w:val="es-US"/>
        </w:rPr>
        <w:t>Direito</w:t>
      </w:r>
      <w:proofErr w:type="spellEnd"/>
      <w:r w:rsidRPr="00E56351">
        <w:rPr>
          <w:rFonts w:ascii="Cambria" w:eastAsia="Cambria" w:hAnsi="Cambria" w:cs="Cambria"/>
          <w:b/>
          <w:bCs/>
          <w:color w:val="000000" w:themeColor="text1"/>
          <w:sz w:val="20"/>
          <w:szCs w:val="20"/>
          <w:lang w:val="es-US"/>
        </w:rPr>
        <w:t xml:space="preserve"> de </w:t>
      </w:r>
      <w:proofErr w:type="spellStart"/>
      <w:r w:rsidRPr="00E56351">
        <w:rPr>
          <w:rFonts w:ascii="Cambria" w:eastAsia="Cambria" w:hAnsi="Cambria" w:cs="Cambria"/>
          <w:b/>
          <w:bCs/>
          <w:color w:val="000000" w:themeColor="text1"/>
          <w:sz w:val="20"/>
          <w:szCs w:val="20"/>
          <w:lang w:val="es-US"/>
        </w:rPr>
        <w:t>Ribeirão</w:t>
      </w:r>
      <w:proofErr w:type="spellEnd"/>
      <w:r w:rsidRPr="00E56351">
        <w:rPr>
          <w:rFonts w:ascii="Cambria" w:eastAsia="Cambria" w:hAnsi="Cambria" w:cs="Cambria"/>
          <w:b/>
          <w:bCs/>
          <w:color w:val="000000" w:themeColor="text1"/>
          <w:sz w:val="20"/>
          <w:szCs w:val="20"/>
          <w:lang w:val="es-US"/>
        </w:rPr>
        <w:t xml:space="preserve"> </w:t>
      </w:r>
      <w:proofErr w:type="spellStart"/>
      <w:r w:rsidRPr="00E56351">
        <w:rPr>
          <w:rFonts w:ascii="Cambria" w:eastAsia="Cambria" w:hAnsi="Cambria" w:cs="Cambria"/>
          <w:b/>
          <w:bCs/>
          <w:color w:val="000000" w:themeColor="text1"/>
          <w:sz w:val="20"/>
          <w:szCs w:val="20"/>
          <w:lang w:val="es-US"/>
        </w:rPr>
        <w:t>Preto</w:t>
      </w:r>
      <w:proofErr w:type="spellEnd"/>
      <w:r w:rsidRPr="00E56351">
        <w:rPr>
          <w:rFonts w:ascii="Cambria" w:eastAsia="Cambria" w:hAnsi="Cambria" w:cs="Cambria"/>
          <w:b/>
          <w:bCs/>
          <w:color w:val="000000" w:themeColor="text1"/>
          <w:sz w:val="20"/>
          <w:szCs w:val="20"/>
          <w:lang w:val="es-US"/>
        </w:rPr>
        <w:t xml:space="preserve"> (FDRPUSP) de la </w:t>
      </w:r>
      <w:proofErr w:type="spellStart"/>
      <w:r w:rsidRPr="00E56351">
        <w:rPr>
          <w:rFonts w:ascii="Cambria" w:eastAsia="Cambria" w:hAnsi="Cambria" w:cs="Cambria"/>
          <w:b/>
          <w:bCs/>
          <w:color w:val="000000" w:themeColor="text1"/>
          <w:sz w:val="20"/>
          <w:szCs w:val="20"/>
          <w:lang w:val="es-US"/>
        </w:rPr>
        <w:t>Universidade</w:t>
      </w:r>
      <w:proofErr w:type="spellEnd"/>
      <w:r w:rsidRPr="00E56351">
        <w:rPr>
          <w:rFonts w:ascii="Cambria" w:eastAsia="Cambria" w:hAnsi="Cambria" w:cs="Cambria"/>
          <w:b/>
          <w:bCs/>
          <w:color w:val="000000" w:themeColor="text1"/>
          <w:sz w:val="20"/>
          <w:szCs w:val="20"/>
          <w:lang w:val="es-US"/>
        </w:rPr>
        <w:t xml:space="preserve"> de São Paulo (USP)</w:t>
      </w:r>
      <w:r w:rsidRPr="00E56351">
        <w:rPr>
          <w:rFonts w:ascii="Cambria" w:eastAsia="Cambria" w:hAnsi="Cambria" w:cs="Cambria"/>
          <w:color w:val="000000" w:themeColor="text1"/>
          <w:sz w:val="20"/>
          <w:szCs w:val="20"/>
          <w:lang w:val="es-US"/>
        </w:rPr>
        <w:t xml:space="preserve">.  </w:t>
      </w:r>
    </w:p>
    <w:p w14:paraId="2D5B225D" w14:textId="77777777" w:rsidR="00E30180" w:rsidRPr="00E56351" w:rsidRDefault="00E30180" w:rsidP="00E30180">
      <w:pPr>
        <w:ind w:firstLine="709"/>
        <w:jc w:val="both"/>
        <w:rPr>
          <w:rFonts w:ascii="Cambria" w:eastAsia="Cambria" w:hAnsi="Cambria" w:cs="Cambria"/>
          <w:sz w:val="20"/>
          <w:szCs w:val="20"/>
          <w:lang w:val="es-US"/>
        </w:rPr>
      </w:pPr>
    </w:p>
    <w:p w14:paraId="1C420F8C"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sz w:val="20"/>
          <w:szCs w:val="20"/>
          <w:lang w:val="es-US"/>
        </w:rPr>
        <w:t xml:space="preserve">Con respecto a este proyecto </w:t>
      </w:r>
      <w:r w:rsidRPr="00E56351">
        <w:rPr>
          <w:rFonts w:ascii="Cambria" w:eastAsia="Cambria" w:hAnsi="Cambria" w:cs="Cambria"/>
          <w:color w:val="000000" w:themeColor="text1"/>
          <w:sz w:val="20"/>
          <w:szCs w:val="20"/>
          <w:lang w:val="es-US"/>
        </w:rPr>
        <w:t xml:space="preserve">las actividades realizadas han incluido la organización de dos cursos de capacitación dirigidos al Poder Judicial y la Sociedad Civil, los cuales se titulaban, respectivamente, "Capacitación del Poder Judicial en el </w:t>
      </w:r>
      <w:r w:rsidRPr="00E56351">
        <w:rPr>
          <w:rFonts w:ascii="Cambria" w:eastAsia="Cambria" w:hAnsi="Cambria" w:cs="Cambria"/>
          <w:color w:val="000000"/>
          <w:sz w:val="20"/>
          <w:szCs w:val="20"/>
          <w:lang w:val="es-US"/>
        </w:rPr>
        <w:t>Sistema</w:t>
      </w:r>
      <w:r w:rsidRPr="00E56351">
        <w:rPr>
          <w:rFonts w:ascii="Cambria" w:eastAsia="Cambria" w:hAnsi="Cambria" w:cs="Cambria"/>
          <w:color w:val="000000" w:themeColor="text1"/>
          <w:sz w:val="20"/>
          <w:szCs w:val="20"/>
          <w:lang w:val="es-US"/>
        </w:rPr>
        <w:t xml:space="preserve"> Interamericano de Derechos Humanos y Género” y “Capacitación de la Sociedad Civil en el Sistema Interamericano de Derechos Humanos y Género”. </w:t>
      </w:r>
    </w:p>
    <w:p w14:paraId="2D5B2575" w14:textId="77777777" w:rsidR="00E30180" w:rsidRPr="00E56351" w:rsidRDefault="00E30180" w:rsidP="00E30180">
      <w:pPr>
        <w:ind w:firstLine="720"/>
        <w:jc w:val="both"/>
        <w:rPr>
          <w:rFonts w:ascii="Cambria" w:eastAsia="Calibri Light" w:hAnsi="Cambria" w:cs="Calibri Light"/>
          <w:color w:val="000000" w:themeColor="text1"/>
          <w:sz w:val="20"/>
          <w:szCs w:val="20"/>
          <w:lang w:val="es-US"/>
        </w:rPr>
      </w:pPr>
    </w:p>
    <w:p w14:paraId="1CB8CACE"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Los subtemas abordados en estos cursos fueron: (1) mujeres migrantes; (2) mujeres migrantes encarceladas; (3) mujeres afrodescendientes; (4) mujeres indígenas; (5) mujeres lesbianas, bisexuales y transgénero; (6) violencia doméstica - </w:t>
      </w:r>
      <w:proofErr w:type="spellStart"/>
      <w:r w:rsidRPr="00E56351">
        <w:rPr>
          <w:rFonts w:ascii="Cambria" w:eastAsia="Cambria" w:hAnsi="Cambria" w:cs="Cambria"/>
          <w:color w:val="000000" w:themeColor="text1"/>
          <w:sz w:val="20"/>
          <w:szCs w:val="20"/>
          <w:lang w:val="es-US"/>
        </w:rPr>
        <w:t>Covid</w:t>
      </w:r>
      <w:proofErr w:type="spellEnd"/>
      <w:r w:rsidRPr="00E56351">
        <w:rPr>
          <w:rFonts w:ascii="Cambria" w:eastAsia="Cambria" w:hAnsi="Cambria" w:cs="Cambria"/>
          <w:color w:val="000000" w:themeColor="text1"/>
          <w:sz w:val="20"/>
          <w:szCs w:val="20"/>
          <w:lang w:val="es-US"/>
        </w:rPr>
        <w:t xml:space="preserve"> 19; (7) mujeres en situación de vulnerabilidad; y (8) trata internacional de mujeres. Los miembros de los grupos de investigación que colaboraron con el proyecto crearon dos materiales de </w:t>
      </w:r>
      <w:r w:rsidRPr="00E56351">
        <w:rPr>
          <w:rFonts w:ascii="Cambria" w:eastAsia="Cambria" w:hAnsi="Cambria" w:cs="Cambria"/>
          <w:color w:val="000000"/>
          <w:sz w:val="20"/>
          <w:szCs w:val="20"/>
          <w:lang w:val="es-US"/>
        </w:rPr>
        <w:t>apoyo</w:t>
      </w:r>
      <w:r w:rsidRPr="00E56351">
        <w:rPr>
          <w:rFonts w:ascii="Cambria" w:eastAsia="Cambria" w:hAnsi="Cambria" w:cs="Cambria"/>
          <w:color w:val="000000" w:themeColor="text1"/>
          <w:sz w:val="20"/>
          <w:szCs w:val="20"/>
          <w:lang w:val="es-US"/>
        </w:rPr>
        <w:t xml:space="preserve">, considerando que eran dos públicos </w:t>
      </w:r>
      <w:proofErr w:type="gramStart"/>
      <w:r w:rsidRPr="00E56351">
        <w:rPr>
          <w:rFonts w:ascii="Cambria" w:eastAsia="Cambria" w:hAnsi="Cambria" w:cs="Cambria"/>
          <w:color w:val="000000" w:themeColor="text1"/>
          <w:sz w:val="20"/>
          <w:szCs w:val="20"/>
          <w:lang w:val="es-US"/>
        </w:rPr>
        <w:t>objetivo distintos</w:t>
      </w:r>
      <w:proofErr w:type="gramEnd"/>
      <w:r w:rsidRPr="00E56351">
        <w:rPr>
          <w:rFonts w:ascii="Cambria" w:eastAsia="Cambria" w:hAnsi="Cambria" w:cs="Cambria"/>
          <w:color w:val="000000" w:themeColor="text1"/>
          <w:sz w:val="20"/>
          <w:szCs w:val="20"/>
          <w:lang w:val="es-US"/>
        </w:rPr>
        <w:t xml:space="preserve">. Los textos elaborados se basaron en los informes y documentos emitidos por la Comisión Interamericana de Derechos Humanos, y las clases fueron impartidas en vivo y en línea, en la plataforma YouTube y Microsoft </w:t>
      </w:r>
      <w:proofErr w:type="spellStart"/>
      <w:r w:rsidRPr="00E56351">
        <w:rPr>
          <w:rFonts w:ascii="Cambria" w:eastAsia="Cambria" w:hAnsi="Cambria" w:cs="Cambria"/>
          <w:color w:val="000000" w:themeColor="text1"/>
          <w:sz w:val="20"/>
          <w:szCs w:val="20"/>
          <w:lang w:val="es-US"/>
        </w:rPr>
        <w:t>Teams</w:t>
      </w:r>
      <w:proofErr w:type="spellEnd"/>
      <w:r w:rsidRPr="00E56351">
        <w:rPr>
          <w:rFonts w:ascii="Cambria" w:eastAsia="Cambria" w:hAnsi="Cambria" w:cs="Cambria"/>
          <w:color w:val="000000" w:themeColor="text1"/>
          <w:sz w:val="20"/>
          <w:szCs w:val="20"/>
          <w:lang w:val="es-US"/>
        </w:rPr>
        <w:t>, por profesores invitados y profesores de la institución.</w:t>
      </w:r>
    </w:p>
    <w:p w14:paraId="7848F761" w14:textId="77777777" w:rsidR="00E30180" w:rsidRPr="00E56351" w:rsidRDefault="00E30180" w:rsidP="00E30180">
      <w:pPr>
        <w:ind w:firstLine="720"/>
        <w:jc w:val="both"/>
        <w:rPr>
          <w:rFonts w:ascii="Cambria" w:eastAsia="Cambria" w:hAnsi="Cambria" w:cs="Cambria"/>
          <w:color w:val="000000" w:themeColor="text1"/>
          <w:sz w:val="20"/>
          <w:szCs w:val="20"/>
          <w:lang w:val="es-US"/>
        </w:rPr>
      </w:pPr>
    </w:p>
    <w:p w14:paraId="22474D6F"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lastRenderedPageBreak/>
        <w:t xml:space="preserve">Las clases de ambos </w:t>
      </w:r>
      <w:proofErr w:type="gramStart"/>
      <w:r w:rsidRPr="00E56351">
        <w:rPr>
          <w:rFonts w:ascii="Cambria" w:eastAsia="Cambria" w:hAnsi="Cambria" w:cs="Cambria"/>
          <w:color w:val="000000" w:themeColor="text1"/>
          <w:sz w:val="20"/>
          <w:szCs w:val="20"/>
          <w:lang w:val="es-US"/>
        </w:rPr>
        <w:t>cursos,</w:t>
      </w:r>
      <w:proofErr w:type="gramEnd"/>
      <w:r w:rsidRPr="00E56351">
        <w:rPr>
          <w:rFonts w:ascii="Cambria" w:eastAsia="Cambria" w:hAnsi="Cambria" w:cs="Cambria"/>
          <w:color w:val="000000" w:themeColor="text1"/>
          <w:sz w:val="20"/>
          <w:szCs w:val="20"/>
          <w:lang w:val="es-US"/>
        </w:rPr>
        <w:t xml:space="preserve"> fueron impartidas semanalmente y tuvieron una duración de dos horas divididas en dos bloques.  Las reuniones del curso con el poder judicial se llevaron a cabo del 10 de septiembre al 1 de octubre, con una carga horaria total de 14 (catorce) horas. A su vez, el curso con la sociedad civil se llevó a cabo del 13 al 29 de septiembre, con una carga horaria total de 20 (veinte) horas. </w:t>
      </w:r>
    </w:p>
    <w:p w14:paraId="24726548" w14:textId="77777777" w:rsidR="00E30180" w:rsidRPr="00E56351" w:rsidRDefault="00E30180" w:rsidP="00E30180">
      <w:pPr>
        <w:ind w:firstLine="720"/>
        <w:jc w:val="both"/>
        <w:rPr>
          <w:rFonts w:ascii="Cambria" w:eastAsia="Cambria" w:hAnsi="Cambria" w:cs="Cambria"/>
          <w:color w:val="000000" w:themeColor="text1"/>
          <w:sz w:val="20"/>
          <w:szCs w:val="20"/>
          <w:lang w:val="es-US"/>
        </w:rPr>
      </w:pPr>
    </w:p>
    <w:p w14:paraId="53A43959"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Para la última clase del curso, el 29 de septiembre, se contó con la participación de la Comisionada </w:t>
      </w:r>
      <w:proofErr w:type="spellStart"/>
      <w:r w:rsidRPr="00E56351">
        <w:rPr>
          <w:rFonts w:ascii="Cambria" w:eastAsia="Cambria" w:hAnsi="Cambria" w:cs="Cambria"/>
          <w:color w:val="000000" w:themeColor="text1"/>
          <w:sz w:val="20"/>
          <w:szCs w:val="20"/>
          <w:lang w:val="es-US"/>
        </w:rPr>
        <w:t>Margarette</w:t>
      </w:r>
      <w:proofErr w:type="spellEnd"/>
      <w:r w:rsidRPr="00E56351">
        <w:rPr>
          <w:rFonts w:ascii="Cambria" w:eastAsia="Cambria" w:hAnsi="Cambria" w:cs="Cambria"/>
          <w:color w:val="000000" w:themeColor="text1"/>
          <w:sz w:val="20"/>
          <w:szCs w:val="20"/>
          <w:lang w:val="es-US"/>
        </w:rPr>
        <w:t xml:space="preserve"> </w:t>
      </w:r>
      <w:proofErr w:type="spellStart"/>
      <w:r w:rsidRPr="00E56351">
        <w:rPr>
          <w:rFonts w:ascii="Cambria" w:eastAsia="Cambria" w:hAnsi="Cambria" w:cs="Cambria"/>
          <w:color w:val="000000" w:themeColor="text1"/>
          <w:sz w:val="20"/>
          <w:szCs w:val="20"/>
          <w:lang w:val="es-US"/>
        </w:rPr>
        <w:t>Macaulay</w:t>
      </w:r>
      <w:proofErr w:type="spellEnd"/>
      <w:r w:rsidRPr="00E56351">
        <w:rPr>
          <w:rFonts w:ascii="Cambria" w:eastAsia="Cambria" w:hAnsi="Cambria" w:cs="Cambria"/>
          <w:color w:val="000000" w:themeColor="text1"/>
          <w:sz w:val="20"/>
          <w:szCs w:val="20"/>
          <w:lang w:val="es-US"/>
        </w:rPr>
        <w:t xml:space="preserve">, a cargo de la Relatoría de la Mujer, quien habló sobre la relevancia de proteger los derechos de las mujeres en la región. </w:t>
      </w:r>
    </w:p>
    <w:p w14:paraId="5E38DC07" w14:textId="77777777" w:rsidR="00E30180" w:rsidRPr="00E56351" w:rsidRDefault="00E30180" w:rsidP="00E30180">
      <w:pPr>
        <w:ind w:firstLine="720"/>
        <w:jc w:val="both"/>
        <w:rPr>
          <w:rFonts w:ascii="Cambria" w:eastAsia="Cambria" w:hAnsi="Cambria" w:cs="Cambria"/>
          <w:color w:val="000000" w:themeColor="text1"/>
          <w:sz w:val="20"/>
          <w:szCs w:val="20"/>
          <w:lang w:val="es-US"/>
        </w:rPr>
      </w:pPr>
    </w:p>
    <w:p w14:paraId="465DEA6F" w14:textId="77777777" w:rsidR="00E30180" w:rsidRPr="00E56351" w:rsidRDefault="00E30180" w:rsidP="00552BB9">
      <w:pPr>
        <w:numPr>
          <w:ilvl w:val="0"/>
          <w:numId w:val="8"/>
        </w:numPr>
        <w:ind w:left="0" w:firstLine="720"/>
        <w:contextualSpacing/>
        <w:jc w:val="both"/>
        <w:rPr>
          <w:rFonts w:ascii="Cambria" w:hAnsi="Cambria"/>
          <w:color w:val="000000" w:themeColor="text1"/>
          <w:sz w:val="20"/>
          <w:szCs w:val="20"/>
          <w:lang w:val="es-US"/>
        </w:rPr>
      </w:pPr>
      <w:r w:rsidRPr="00E56351">
        <w:rPr>
          <w:rFonts w:ascii="Cambria" w:eastAsia="Cambria" w:hAnsi="Cambria" w:cs="Cambria"/>
          <w:color w:val="000000" w:themeColor="text1"/>
          <w:sz w:val="20"/>
          <w:szCs w:val="20"/>
          <w:lang w:val="es-US"/>
        </w:rPr>
        <w:t>Asimismo, cumpliendo con el segundo entregable referente a este Proyecto desde el mes de junio la Universidad desarrollo el trabajo para crear una cátedra CIDH en la Universidad de Sao Paulo cuyo fin es la promoción del Sistema interamericano y en particular el trabajo que se realiza en la Comisión entre la comunidad universitaria.</w:t>
      </w:r>
    </w:p>
    <w:p w14:paraId="1BF781C3" w14:textId="77777777" w:rsidR="00E30180" w:rsidRPr="00E56351" w:rsidRDefault="00E30180" w:rsidP="00E30180">
      <w:pPr>
        <w:ind w:firstLine="709"/>
        <w:jc w:val="both"/>
        <w:rPr>
          <w:rFonts w:ascii="Cambria" w:hAnsi="Cambria"/>
          <w:color w:val="000000" w:themeColor="text1"/>
          <w:sz w:val="20"/>
          <w:szCs w:val="20"/>
          <w:lang w:val="es-US" w:eastAsia="es-ES"/>
        </w:rPr>
      </w:pPr>
    </w:p>
    <w:p w14:paraId="0139DCBA" w14:textId="51808E54" w:rsidR="00E30180" w:rsidRPr="00E56351" w:rsidRDefault="00E30180" w:rsidP="00E30180">
      <w:pPr>
        <w:jc w:val="both"/>
        <w:rPr>
          <w:rFonts w:ascii="Cambria" w:eastAsia="Cambria" w:hAnsi="Cambria" w:cs="Cambria"/>
          <w:b/>
          <w:bCs/>
          <w:color w:val="000000" w:themeColor="text1"/>
          <w:sz w:val="20"/>
          <w:szCs w:val="20"/>
          <w:lang w:val="es-US"/>
        </w:rPr>
      </w:pPr>
      <w:r w:rsidRPr="00E56351">
        <w:rPr>
          <w:rFonts w:ascii="Cambria" w:eastAsia="Cambria" w:hAnsi="Cambria" w:cs="Cambria"/>
          <w:b/>
          <w:bCs/>
          <w:color w:val="000000" w:themeColor="text1"/>
          <w:sz w:val="20"/>
          <w:szCs w:val="20"/>
          <w:lang w:val="es-US"/>
        </w:rPr>
        <w:t>Proyecto 2: Actividades y entregables realizados en el marco del proyecto entre la Relatoría Defensores y Defensoras de Derechos Humanos y la Sección de Seguimiento de Recomendaciones con la Universidad Nacional de Mar de Plata</w:t>
      </w:r>
    </w:p>
    <w:p w14:paraId="23D5789B" w14:textId="77777777" w:rsidR="00E30180" w:rsidRPr="00E56351" w:rsidRDefault="00E30180" w:rsidP="00E30180">
      <w:pPr>
        <w:ind w:firstLine="709"/>
        <w:jc w:val="both"/>
        <w:rPr>
          <w:rFonts w:ascii="Cambria" w:eastAsia="Cambria" w:hAnsi="Cambria" w:cs="Cambria"/>
          <w:b/>
          <w:bCs/>
          <w:color w:val="000000" w:themeColor="text1"/>
          <w:sz w:val="20"/>
          <w:szCs w:val="20"/>
          <w:lang w:val="es-US"/>
        </w:rPr>
      </w:pPr>
    </w:p>
    <w:p w14:paraId="4F808C27" w14:textId="77777777" w:rsidR="00E30180" w:rsidRPr="00E56351" w:rsidRDefault="00E30180" w:rsidP="00895415">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Con respecto a este Proyecto se realizaron las siguientes actividades:</w:t>
      </w:r>
    </w:p>
    <w:p w14:paraId="118DA234" w14:textId="77777777" w:rsidR="00E30180" w:rsidRPr="00E56351" w:rsidRDefault="00E30180" w:rsidP="00E30180">
      <w:pPr>
        <w:ind w:firstLine="720"/>
        <w:jc w:val="both"/>
        <w:rPr>
          <w:rFonts w:ascii="Cambria" w:eastAsia="Cambria" w:hAnsi="Cambria" w:cs="Cambria"/>
          <w:color w:val="000000" w:themeColor="text1"/>
          <w:sz w:val="20"/>
          <w:szCs w:val="20"/>
          <w:lang w:val="es-US"/>
        </w:rPr>
      </w:pPr>
    </w:p>
    <w:p w14:paraId="01946196"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Un Foro sobre el Rol de las Mujeres como Defensoras de Derechos Humanos. Este foro se realizó en dos días en coordinación con otras universidades, uno a cargo de la Universidad Nacional de Mar del Plata, Argentina y el otro junto a la Universidad Nacional Autónoma de México, y el grupo de investigación </w:t>
      </w:r>
      <w:proofErr w:type="spellStart"/>
      <w:r w:rsidRPr="00E56351">
        <w:rPr>
          <w:rFonts w:ascii="Cambria" w:eastAsia="Cambria" w:hAnsi="Cambria" w:cs="Cambria"/>
          <w:color w:val="000000" w:themeColor="text1"/>
          <w:sz w:val="20"/>
          <w:szCs w:val="20"/>
          <w:lang w:val="es-US"/>
        </w:rPr>
        <w:t>Papyme</w:t>
      </w:r>
      <w:proofErr w:type="spellEnd"/>
      <w:r w:rsidRPr="00E56351">
        <w:rPr>
          <w:rFonts w:ascii="Cambria" w:eastAsia="Cambria" w:hAnsi="Cambria" w:cs="Cambria"/>
          <w:color w:val="000000" w:themeColor="text1"/>
          <w:sz w:val="20"/>
          <w:szCs w:val="20"/>
          <w:lang w:val="es-US"/>
        </w:rPr>
        <w:t xml:space="preserve">, dirigido por la Doctora Alma de los </w:t>
      </w:r>
      <w:proofErr w:type="spellStart"/>
      <w:r w:rsidRPr="00E56351">
        <w:rPr>
          <w:rFonts w:ascii="Cambria" w:eastAsia="Cambria" w:hAnsi="Cambria" w:cs="Cambria"/>
          <w:color w:val="000000" w:themeColor="text1"/>
          <w:sz w:val="20"/>
          <w:szCs w:val="20"/>
          <w:lang w:val="es-US"/>
        </w:rPr>
        <w:t>Rios</w:t>
      </w:r>
      <w:proofErr w:type="spellEnd"/>
      <w:r w:rsidRPr="00E56351">
        <w:rPr>
          <w:rFonts w:ascii="Cambria" w:eastAsia="Cambria" w:hAnsi="Cambria" w:cs="Cambria"/>
          <w:color w:val="000000" w:themeColor="text1"/>
          <w:sz w:val="20"/>
          <w:szCs w:val="20"/>
          <w:lang w:val="es-US"/>
        </w:rPr>
        <w:t xml:space="preserve"> Ruiz. </w:t>
      </w:r>
    </w:p>
    <w:p w14:paraId="34706FEA" w14:textId="77777777" w:rsidR="00E30180" w:rsidRPr="00E56351" w:rsidRDefault="00E30180" w:rsidP="00E30180">
      <w:pPr>
        <w:ind w:firstLine="720"/>
        <w:jc w:val="both"/>
        <w:rPr>
          <w:rFonts w:ascii="Cambria" w:eastAsia="Cambria" w:hAnsi="Cambria" w:cs="Cambria"/>
          <w:color w:val="000000" w:themeColor="text1"/>
          <w:sz w:val="20"/>
          <w:szCs w:val="20"/>
          <w:lang w:val="es-US"/>
        </w:rPr>
      </w:pPr>
    </w:p>
    <w:p w14:paraId="5882353B"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Un Foro sobre las Defensoras y Defensores Ambientales, mismo que se desarrolló en cuatro sesiones, la primera a cargo de la Universidad de Mar de Plata , y las restantes en colaboración con el Centro Universitario de Brasilia y Universidad del </w:t>
      </w:r>
      <w:r w:rsidRPr="00E56351">
        <w:rPr>
          <w:rFonts w:ascii="Cambria" w:eastAsia="Cambria" w:hAnsi="Cambria" w:cs="Cambria"/>
          <w:color w:val="000000"/>
          <w:sz w:val="20"/>
          <w:szCs w:val="20"/>
          <w:lang w:val="es-US"/>
        </w:rPr>
        <w:t>Distrito</w:t>
      </w:r>
      <w:r w:rsidRPr="00E56351">
        <w:rPr>
          <w:rFonts w:ascii="Cambria" w:eastAsia="Cambria" w:hAnsi="Cambria" w:cs="Cambria"/>
          <w:color w:val="000000" w:themeColor="text1"/>
          <w:sz w:val="20"/>
          <w:szCs w:val="20"/>
          <w:lang w:val="es-US"/>
        </w:rPr>
        <w:t xml:space="preserve"> Federal, ambos de Brasil, junto a los profesores Jefferson </w:t>
      </w:r>
      <w:proofErr w:type="spellStart"/>
      <w:r w:rsidRPr="00E56351">
        <w:rPr>
          <w:rFonts w:ascii="Cambria" w:eastAsia="Cambria" w:hAnsi="Cambria" w:cs="Cambria"/>
          <w:color w:val="000000" w:themeColor="text1"/>
          <w:sz w:val="20"/>
          <w:szCs w:val="20"/>
          <w:lang w:val="es-US"/>
        </w:rPr>
        <w:t>Carús</w:t>
      </w:r>
      <w:proofErr w:type="spellEnd"/>
      <w:r w:rsidRPr="00E56351">
        <w:rPr>
          <w:rFonts w:ascii="Cambria" w:eastAsia="Cambria" w:hAnsi="Cambria" w:cs="Cambria"/>
          <w:color w:val="000000" w:themeColor="text1"/>
          <w:sz w:val="20"/>
          <w:szCs w:val="20"/>
          <w:lang w:val="es-US"/>
        </w:rPr>
        <w:t xml:space="preserve"> Guedes y Paulo </w:t>
      </w:r>
      <w:proofErr w:type="spellStart"/>
      <w:r w:rsidRPr="00E56351">
        <w:rPr>
          <w:rFonts w:ascii="Cambria" w:eastAsia="Cambria" w:hAnsi="Cambria" w:cs="Cambria"/>
          <w:color w:val="000000" w:themeColor="text1"/>
          <w:sz w:val="20"/>
          <w:szCs w:val="20"/>
          <w:lang w:val="es-US"/>
        </w:rPr>
        <w:t>Campanha</w:t>
      </w:r>
      <w:proofErr w:type="spellEnd"/>
      <w:r w:rsidRPr="00E56351">
        <w:rPr>
          <w:rFonts w:ascii="Cambria" w:eastAsia="Cambria" w:hAnsi="Cambria" w:cs="Cambria"/>
          <w:color w:val="000000" w:themeColor="text1"/>
          <w:sz w:val="20"/>
          <w:szCs w:val="20"/>
          <w:lang w:val="es-US"/>
        </w:rPr>
        <w:t xml:space="preserve">, representantes de cada institución, respectivamente; con Universidad Nacional Autónoma de México, y el grupo de investigación </w:t>
      </w:r>
      <w:proofErr w:type="spellStart"/>
      <w:r w:rsidRPr="00E56351">
        <w:rPr>
          <w:rFonts w:ascii="Cambria" w:eastAsia="Cambria" w:hAnsi="Cambria" w:cs="Cambria"/>
          <w:color w:val="000000" w:themeColor="text1"/>
          <w:sz w:val="20"/>
          <w:szCs w:val="20"/>
          <w:lang w:val="es-US"/>
        </w:rPr>
        <w:t>Papyme</w:t>
      </w:r>
      <w:proofErr w:type="spellEnd"/>
      <w:r w:rsidRPr="00E56351">
        <w:rPr>
          <w:rFonts w:ascii="Cambria" w:eastAsia="Cambria" w:hAnsi="Cambria" w:cs="Cambria"/>
          <w:color w:val="000000" w:themeColor="text1"/>
          <w:sz w:val="20"/>
          <w:szCs w:val="20"/>
          <w:lang w:val="es-US"/>
        </w:rPr>
        <w:t xml:space="preserve">, dirigido por la Doctora Alma de los </w:t>
      </w:r>
      <w:proofErr w:type="spellStart"/>
      <w:r w:rsidRPr="00E56351">
        <w:rPr>
          <w:rFonts w:ascii="Cambria" w:eastAsia="Cambria" w:hAnsi="Cambria" w:cs="Cambria"/>
          <w:color w:val="000000" w:themeColor="text1"/>
          <w:sz w:val="20"/>
          <w:szCs w:val="20"/>
          <w:lang w:val="es-US"/>
        </w:rPr>
        <w:t>Rios</w:t>
      </w:r>
      <w:proofErr w:type="spellEnd"/>
      <w:r w:rsidRPr="00E56351">
        <w:rPr>
          <w:rFonts w:ascii="Cambria" w:eastAsia="Cambria" w:hAnsi="Cambria" w:cs="Cambria"/>
          <w:color w:val="000000" w:themeColor="text1"/>
          <w:sz w:val="20"/>
          <w:szCs w:val="20"/>
          <w:lang w:val="es-US"/>
        </w:rPr>
        <w:t xml:space="preserve"> Ruiz; y  con la Universidad del Desarrollo, Chile, junto al profesor Raúl Campusano, director de la Maestría en Medio ambiente, que dicta esa institución. </w:t>
      </w:r>
    </w:p>
    <w:p w14:paraId="1640F9E1" w14:textId="77777777" w:rsidR="00E30180" w:rsidRPr="00E56351" w:rsidRDefault="00E30180" w:rsidP="00E30180">
      <w:pPr>
        <w:ind w:firstLine="720"/>
        <w:jc w:val="both"/>
        <w:rPr>
          <w:rFonts w:ascii="Cambria" w:eastAsia="Cambria" w:hAnsi="Cambria" w:cs="Cambria"/>
          <w:color w:val="000000" w:themeColor="text1"/>
          <w:sz w:val="20"/>
          <w:szCs w:val="20"/>
          <w:lang w:val="es-US"/>
        </w:rPr>
      </w:pPr>
    </w:p>
    <w:p w14:paraId="55BEFC03"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En cada una de las jornadas, estuvieron virtualmente presentes, representantes de la Relatoría de Personas Defensoras de la CIDH y de </w:t>
      </w:r>
      <w:r w:rsidRPr="00E56351">
        <w:rPr>
          <w:rFonts w:ascii="Cambria" w:eastAsia="Cambria" w:hAnsi="Cambria" w:cs="Cambria"/>
          <w:color w:val="000000"/>
          <w:sz w:val="20"/>
          <w:szCs w:val="20"/>
          <w:lang w:val="es-US"/>
        </w:rPr>
        <w:t>diversos</w:t>
      </w:r>
      <w:r w:rsidRPr="00E56351">
        <w:rPr>
          <w:rFonts w:ascii="Cambria" w:eastAsia="Cambria" w:hAnsi="Cambria" w:cs="Cambria"/>
          <w:color w:val="000000" w:themeColor="text1"/>
          <w:sz w:val="20"/>
          <w:szCs w:val="20"/>
          <w:lang w:val="es-US"/>
        </w:rPr>
        <w:t xml:space="preserve"> sectores (sociedad civil, grupos vulnerables, </w:t>
      </w:r>
      <w:proofErr w:type="spellStart"/>
      <w:r w:rsidRPr="00E56351">
        <w:rPr>
          <w:rFonts w:ascii="Cambria" w:eastAsia="Cambria" w:hAnsi="Cambria" w:cs="Cambria"/>
          <w:color w:val="000000" w:themeColor="text1"/>
          <w:sz w:val="20"/>
          <w:szCs w:val="20"/>
          <w:lang w:val="es-US"/>
        </w:rPr>
        <w:t>ONGs</w:t>
      </w:r>
      <w:proofErr w:type="spellEnd"/>
      <w:r w:rsidRPr="00E56351">
        <w:rPr>
          <w:rFonts w:ascii="Cambria" w:eastAsia="Cambria" w:hAnsi="Cambria" w:cs="Cambria"/>
          <w:color w:val="000000" w:themeColor="text1"/>
          <w:sz w:val="20"/>
          <w:szCs w:val="20"/>
          <w:lang w:val="es-US"/>
        </w:rPr>
        <w:t xml:space="preserve">, funcionarios estatales) de los distintos países representados. </w:t>
      </w:r>
    </w:p>
    <w:p w14:paraId="1AD6DFAD" w14:textId="77777777" w:rsidR="00E30180" w:rsidRPr="00E56351" w:rsidRDefault="00E30180" w:rsidP="00E30180">
      <w:pPr>
        <w:ind w:firstLine="720"/>
        <w:jc w:val="both"/>
        <w:rPr>
          <w:rFonts w:ascii="Cambria" w:eastAsia="Cambria" w:hAnsi="Cambria" w:cs="Cambria"/>
          <w:color w:val="000000" w:themeColor="text1"/>
          <w:sz w:val="20"/>
          <w:szCs w:val="20"/>
          <w:lang w:val="es-US"/>
        </w:rPr>
      </w:pPr>
    </w:p>
    <w:p w14:paraId="404FA87E"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También en el marco de este Proyecto cabe destacar que la Universidad presentó dos informes uno sobre la Situación de las Personas Defensoras en la Argentina, que fue de utilidad para el trabajo de monitoreo de la relatoría de las personas </w:t>
      </w:r>
      <w:r w:rsidRPr="00E56351">
        <w:rPr>
          <w:rFonts w:ascii="Cambria" w:eastAsia="Cambria" w:hAnsi="Cambria" w:cs="Cambria"/>
          <w:color w:val="000000"/>
          <w:sz w:val="20"/>
          <w:szCs w:val="20"/>
          <w:lang w:val="es-US"/>
        </w:rPr>
        <w:t>defensoras</w:t>
      </w:r>
      <w:r w:rsidRPr="00E56351">
        <w:rPr>
          <w:rFonts w:ascii="Cambria" w:eastAsia="Cambria" w:hAnsi="Cambria" w:cs="Cambria"/>
          <w:color w:val="000000" w:themeColor="text1"/>
          <w:sz w:val="20"/>
          <w:szCs w:val="20"/>
          <w:lang w:val="es-US"/>
        </w:rPr>
        <w:t xml:space="preserve"> y el Segundo sobre la situación de </w:t>
      </w:r>
      <w:proofErr w:type="gramStart"/>
      <w:r w:rsidRPr="00E56351">
        <w:rPr>
          <w:rFonts w:ascii="Cambria" w:eastAsia="Cambria" w:hAnsi="Cambria" w:cs="Cambria"/>
          <w:color w:val="000000" w:themeColor="text1"/>
          <w:sz w:val="20"/>
          <w:szCs w:val="20"/>
          <w:lang w:val="es-US"/>
        </w:rPr>
        <w:t>las defensoras y los defensores</w:t>
      </w:r>
      <w:proofErr w:type="gramEnd"/>
      <w:r w:rsidRPr="00E56351">
        <w:rPr>
          <w:rFonts w:ascii="Cambria" w:eastAsia="Cambria" w:hAnsi="Cambria" w:cs="Cambria"/>
          <w:color w:val="000000" w:themeColor="text1"/>
          <w:sz w:val="20"/>
          <w:szCs w:val="20"/>
          <w:lang w:val="es-US"/>
        </w:rPr>
        <w:t xml:space="preserve"> de medio ambiente en Honduras, Guatemala y El Salvador, mismo que será una importante contribución para las labores de la Relatoría de Personas Defensoras durante el 2022. </w:t>
      </w:r>
    </w:p>
    <w:p w14:paraId="4AFFCFE6" w14:textId="77777777" w:rsidR="00E30180" w:rsidRPr="00E56351" w:rsidRDefault="00E30180" w:rsidP="00E30180">
      <w:pPr>
        <w:ind w:firstLine="709"/>
        <w:jc w:val="both"/>
        <w:rPr>
          <w:rFonts w:ascii="Cambria" w:eastAsia="Cambria" w:hAnsi="Cambria" w:cs="Cambria"/>
          <w:color w:val="000000" w:themeColor="text1"/>
          <w:sz w:val="20"/>
          <w:szCs w:val="20"/>
          <w:lang w:val="es-US"/>
        </w:rPr>
      </w:pPr>
    </w:p>
    <w:p w14:paraId="52D79A7F" w14:textId="77777777" w:rsidR="00E30180" w:rsidRPr="00E56351" w:rsidRDefault="00E30180" w:rsidP="00E30180">
      <w:pPr>
        <w:jc w:val="both"/>
        <w:rPr>
          <w:rFonts w:ascii="Cambria" w:eastAsia="Cambria" w:hAnsi="Cambria" w:cs="Cambria"/>
          <w:b/>
          <w:bCs/>
          <w:color w:val="000000" w:themeColor="text1"/>
          <w:sz w:val="20"/>
          <w:szCs w:val="20"/>
          <w:lang w:val="es-US"/>
        </w:rPr>
      </w:pPr>
      <w:r w:rsidRPr="00E56351">
        <w:rPr>
          <w:rFonts w:ascii="Cambria" w:eastAsia="Cambria" w:hAnsi="Cambria" w:cs="Cambria"/>
          <w:b/>
          <w:bCs/>
          <w:color w:val="000000" w:themeColor="text1"/>
          <w:sz w:val="20"/>
          <w:szCs w:val="20"/>
          <w:lang w:val="es-US"/>
        </w:rPr>
        <w:t>Proyecto 3: Actividades y entregables realizados en el marco del proyecto entre la Relatoría sobre los Derechos de las Personas con Discapacidad y el Grupo de Acciones Públicas GAPT de la Universidad ICESI, de Cali, Colombia</w:t>
      </w:r>
    </w:p>
    <w:p w14:paraId="344EE237" w14:textId="77777777" w:rsidR="00E30180" w:rsidRPr="00E56351" w:rsidRDefault="00E30180" w:rsidP="00E30180">
      <w:pPr>
        <w:ind w:firstLine="709"/>
        <w:jc w:val="both"/>
        <w:rPr>
          <w:rFonts w:ascii="Cambria" w:hAnsi="Cambria"/>
          <w:b/>
          <w:bCs/>
          <w:color w:val="000000" w:themeColor="text1"/>
          <w:sz w:val="20"/>
          <w:szCs w:val="20"/>
          <w:lang w:val="es-US"/>
        </w:rPr>
      </w:pPr>
    </w:p>
    <w:p w14:paraId="514916EB"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Con respecto a este </w:t>
      </w:r>
      <w:r w:rsidRPr="00E56351">
        <w:rPr>
          <w:rFonts w:ascii="Cambria" w:eastAsia="Cambria" w:hAnsi="Cambria" w:cs="Cambria"/>
          <w:color w:val="000000"/>
          <w:sz w:val="20"/>
          <w:szCs w:val="20"/>
          <w:lang w:val="es-US"/>
        </w:rPr>
        <w:t>proyecto</w:t>
      </w:r>
      <w:r w:rsidRPr="00E56351">
        <w:rPr>
          <w:rFonts w:ascii="Cambria" w:eastAsia="Cambria" w:hAnsi="Cambria" w:cs="Cambria"/>
          <w:color w:val="000000" w:themeColor="text1"/>
          <w:sz w:val="20"/>
          <w:szCs w:val="20"/>
          <w:lang w:val="es-US"/>
        </w:rPr>
        <w:t xml:space="preserve"> la Universidad de ICESI entregó a la CIDH una síntesis de la normativa vigente y de políticas públicas en Colombia respecto de las personas con discapacidad titulado “Línea Jurisprudencial sobre Discapacidad y Participación.</w:t>
      </w:r>
    </w:p>
    <w:p w14:paraId="7C012563" w14:textId="77777777" w:rsidR="00E30180" w:rsidRPr="00E56351" w:rsidRDefault="00E30180" w:rsidP="00E30180">
      <w:pPr>
        <w:ind w:firstLine="720"/>
        <w:jc w:val="both"/>
        <w:rPr>
          <w:rFonts w:ascii="Cambria" w:eastAsia="Cambria" w:hAnsi="Cambria" w:cs="Cambria"/>
          <w:color w:val="000000" w:themeColor="text1"/>
          <w:sz w:val="20"/>
          <w:szCs w:val="20"/>
          <w:lang w:val="es-US"/>
        </w:rPr>
      </w:pPr>
    </w:p>
    <w:p w14:paraId="53043602"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También presentó el informe titulado El derecho a la Participación de las Personas con Discapacidad en Colombia: Informe </w:t>
      </w:r>
      <w:r w:rsidRPr="00E56351">
        <w:rPr>
          <w:rFonts w:ascii="Cambria" w:eastAsia="Cambria" w:hAnsi="Cambria" w:cs="Cambria"/>
          <w:color w:val="000000"/>
          <w:sz w:val="20"/>
          <w:szCs w:val="20"/>
          <w:lang w:val="es-US"/>
        </w:rPr>
        <w:t>Situacional</w:t>
      </w:r>
      <w:r w:rsidRPr="00E56351">
        <w:rPr>
          <w:rFonts w:ascii="Cambria" w:eastAsia="Cambria" w:hAnsi="Cambria" w:cs="Cambria"/>
          <w:color w:val="000000" w:themeColor="text1"/>
          <w:sz w:val="20"/>
          <w:szCs w:val="20"/>
          <w:lang w:val="es-US"/>
        </w:rPr>
        <w:t xml:space="preserve"> presentado a la CIDH en el Marco de la Red Académica. </w:t>
      </w:r>
    </w:p>
    <w:p w14:paraId="6398CC0E" w14:textId="77777777" w:rsidR="00E30180" w:rsidRPr="00E56351" w:rsidRDefault="00E30180" w:rsidP="00E30180">
      <w:pPr>
        <w:ind w:firstLine="709"/>
        <w:jc w:val="both"/>
        <w:rPr>
          <w:rFonts w:ascii="Cambria" w:eastAsia="Cambria" w:hAnsi="Cambria" w:cs="Cambria"/>
          <w:color w:val="000000" w:themeColor="text1"/>
          <w:sz w:val="20"/>
          <w:szCs w:val="20"/>
          <w:lang w:val="es-US"/>
        </w:rPr>
      </w:pPr>
    </w:p>
    <w:p w14:paraId="77D93369" w14:textId="77777777" w:rsidR="00E30180" w:rsidRPr="00E56351" w:rsidRDefault="00E30180" w:rsidP="00E30180">
      <w:pPr>
        <w:jc w:val="both"/>
        <w:rPr>
          <w:rFonts w:ascii="Cambria" w:eastAsia="Cambria" w:hAnsi="Cambria" w:cs="Cambria"/>
          <w:b/>
          <w:bCs/>
          <w:color w:val="000000" w:themeColor="text1"/>
          <w:sz w:val="20"/>
          <w:szCs w:val="20"/>
          <w:lang w:val="es-US"/>
        </w:rPr>
      </w:pPr>
      <w:r w:rsidRPr="00E56351">
        <w:rPr>
          <w:rFonts w:ascii="Cambria" w:eastAsia="Cambria" w:hAnsi="Cambria" w:cs="Cambria"/>
          <w:b/>
          <w:bCs/>
          <w:color w:val="000000" w:themeColor="text1"/>
          <w:sz w:val="20"/>
          <w:szCs w:val="20"/>
          <w:lang w:val="es-US"/>
        </w:rPr>
        <w:lastRenderedPageBreak/>
        <w:t>Proyecto 4 Actividades y entregables realizados en el marco del proyecto entre las Relatorías sobre los Derechos de las Personas con Discapacidad, sobre los Derechos de las Personas Migrantes, sobre los Derechos de las Personas Privadas de Libertad y para la Prevención y Combate a la Tortura, y la Sección de Seguimiento de Recomendaciones con el Instituto de Justicia y Derechos Humanos de la Universidad Nacional de Lanús</w:t>
      </w:r>
    </w:p>
    <w:p w14:paraId="62964CC9" w14:textId="77777777" w:rsidR="00E30180" w:rsidRPr="00E56351" w:rsidRDefault="00E30180" w:rsidP="00E30180">
      <w:pPr>
        <w:ind w:firstLine="709"/>
        <w:jc w:val="both"/>
        <w:rPr>
          <w:rFonts w:ascii="Cambria" w:eastAsia="Cambria" w:hAnsi="Cambria" w:cs="Cambria"/>
          <w:b/>
          <w:bCs/>
          <w:color w:val="000000" w:themeColor="text1"/>
          <w:sz w:val="20"/>
          <w:szCs w:val="20"/>
          <w:lang w:val="es-US"/>
        </w:rPr>
      </w:pPr>
    </w:p>
    <w:p w14:paraId="3B0CAEC9"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Como parte de este proyecto la Universidad presentó una nota técnica sobre la Situación de las Personas Migrantes en la Argentina a </w:t>
      </w:r>
      <w:r w:rsidRPr="00E56351">
        <w:rPr>
          <w:rFonts w:ascii="Cambria" w:eastAsia="Cambria" w:hAnsi="Cambria" w:cs="Cambria"/>
          <w:color w:val="000000"/>
          <w:sz w:val="20"/>
          <w:szCs w:val="20"/>
          <w:lang w:val="es-US"/>
        </w:rPr>
        <w:t>raíz</w:t>
      </w:r>
      <w:r w:rsidRPr="00E56351">
        <w:rPr>
          <w:rFonts w:ascii="Cambria" w:eastAsia="Cambria" w:hAnsi="Cambria" w:cs="Cambria"/>
          <w:color w:val="000000" w:themeColor="text1"/>
          <w:sz w:val="20"/>
          <w:szCs w:val="20"/>
          <w:lang w:val="es-US"/>
        </w:rPr>
        <w:t xml:space="preserve"> de los cambios Normativos que se han venido haciendo misma que fue solicitada originalmente por la Relatoría de Personas Migrantes. </w:t>
      </w:r>
    </w:p>
    <w:p w14:paraId="709A20D8" w14:textId="77777777" w:rsidR="00E30180" w:rsidRPr="00E56351" w:rsidRDefault="00E30180" w:rsidP="00E30180">
      <w:pPr>
        <w:ind w:firstLine="720"/>
        <w:jc w:val="both"/>
        <w:rPr>
          <w:rFonts w:ascii="Cambria" w:eastAsia="Cambria" w:hAnsi="Cambria" w:cs="Cambria"/>
          <w:color w:val="000000" w:themeColor="text1"/>
          <w:sz w:val="20"/>
          <w:szCs w:val="20"/>
          <w:lang w:val="es-US"/>
        </w:rPr>
      </w:pPr>
    </w:p>
    <w:p w14:paraId="63EAF7C7"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Asimismo, la Universidad realizó un Informe de Situación sobre el cumplimiento de las recomendaciones de la CIDH </w:t>
      </w:r>
      <w:r w:rsidRPr="00E56351">
        <w:rPr>
          <w:rFonts w:ascii="Cambria" w:eastAsia="Cambria" w:hAnsi="Cambria" w:cs="Cambria"/>
          <w:color w:val="000000"/>
          <w:sz w:val="20"/>
          <w:szCs w:val="20"/>
          <w:lang w:val="es-US"/>
        </w:rPr>
        <w:t>respecto</w:t>
      </w:r>
      <w:r w:rsidRPr="00E56351">
        <w:rPr>
          <w:rFonts w:ascii="Cambria" w:eastAsia="Cambria" w:hAnsi="Cambria" w:cs="Cambria"/>
          <w:color w:val="000000" w:themeColor="text1"/>
          <w:sz w:val="20"/>
          <w:szCs w:val="20"/>
          <w:lang w:val="es-US"/>
        </w:rPr>
        <w:t xml:space="preserve"> a las ¨Infancias- Institucionalidad por Razones de Salud Mental¨. La Universidad también envió un documento elaborado por la Red Universitaria de Discapacidad analizando el rol de las Universidades Públicas Argentina y la Perspectiva de personas con discapacidad. </w:t>
      </w:r>
    </w:p>
    <w:p w14:paraId="48306A21" w14:textId="77777777" w:rsidR="00E30180" w:rsidRPr="00E56351" w:rsidRDefault="00E30180" w:rsidP="00E30180">
      <w:pPr>
        <w:ind w:firstLine="720"/>
        <w:jc w:val="both"/>
        <w:rPr>
          <w:rFonts w:ascii="Cambria" w:eastAsia="Cambria" w:hAnsi="Cambria" w:cs="Cambria"/>
          <w:color w:val="000000" w:themeColor="text1"/>
          <w:sz w:val="20"/>
          <w:szCs w:val="20"/>
          <w:lang w:val="es-US"/>
        </w:rPr>
      </w:pPr>
    </w:p>
    <w:p w14:paraId="04644FDB"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Cabe destacar </w:t>
      </w:r>
      <w:proofErr w:type="gramStart"/>
      <w:r w:rsidRPr="00E56351">
        <w:rPr>
          <w:rFonts w:ascii="Cambria" w:eastAsia="Cambria" w:hAnsi="Cambria" w:cs="Cambria"/>
          <w:color w:val="000000" w:themeColor="text1"/>
          <w:sz w:val="20"/>
          <w:szCs w:val="20"/>
          <w:lang w:val="es-US"/>
        </w:rPr>
        <w:t>que,  en</w:t>
      </w:r>
      <w:proofErr w:type="gramEnd"/>
      <w:r w:rsidRPr="00E56351">
        <w:rPr>
          <w:rFonts w:ascii="Cambria" w:eastAsia="Cambria" w:hAnsi="Cambria" w:cs="Cambria"/>
          <w:color w:val="000000" w:themeColor="text1"/>
          <w:sz w:val="20"/>
          <w:szCs w:val="20"/>
          <w:lang w:val="es-US"/>
        </w:rPr>
        <w:t xml:space="preserve"> el marco de este proyecto, se realizó una capacitación para expandir el conocimiento del SIMORE Interamericano, en </w:t>
      </w:r>
      <w:r w:rsidRPr="00E56351">
        <w:rPr>
          <w:rFonts w:ascii="Cambria" w:eastAsia="Cambria" w:hAnsi="Cambria" w:cs="Cambria"/>
          <w:color w:val="000000"/>
          <w:sz w:val="20"/>
          <w:szCs w:val="20"/>
          <w:lang w:val="es-US"/>
        </w:rPr>
        <w:t>ese</w:t>
      </w:r>
      <w:r w:rsidRPr="00E56351">
        <w:rPr>
          <w:rFonts w:ascii="Cambria" w:eastAsia="Cambria" w:hAnsi="Cambria" w:cs="Cambria"/>
          <w:color w:val="000000" w:themeColor="text1"/>
          <w:sz w:val="20"/>
          <w:szCs w:val="20"/>
          <w:lang w:val="es-US"/>
        </w:rPr>
        <w:t xml:space="preserve"> sentido la Universidad solicitó la apertura de 4 cuentas en el SIMORE y se capacitó a 16 académicos de distintas áreas docentes.    </w:t>
      </w:r>
    </w:p>
    <w:p w14:paraId="17582C33" w14:textId="77777777" w:rsidR="00E30180" w:rsidRPr="00E56351" w:rsidRDefault="00E30180" w:rsidP="00E30180">
      <w:pPr>
        <w:ind w:firstLine="709"/>
        <w:jc w:val="both"/>
        <w:rPr>
          <w:rFonts w:ascii="Cambria" w:eastAsia="Cambria" w:hAnsi="Cambria" w:cs="Cambria"/>
          <w:color w:val="000000" w:themeColor="text1"/>
          <w:sz w:val="20"/>
          <w:szCs w:val="20"/>
          <w:lang w:val="es-US"/>
        </w:rPr>
      </w:pPr>
    </w:p>
    <w:p w14:paraId="2CA45760" w14:textId="0066C08F" w:rsidR="00E30180" w:rsidRPr="00E56351" w:rsidRDefault="00E30180" w:rsidP="00E30180">
      <w:pPr>
        <w:jc w:val="both"/>
        <w:rPr>
          <w:rFonts w:ascii="Cambria" w:eastAsia="Cambria" w:hAnsi="Cambria" w:cs="Cambria"/>
          <w:b/>
          <w:bCs/>
          <w:color w:val="000000" w:themeColor="text1"/>
          <w:sz w:val="20"/>
          <w:szCs w:val="20"/>
          <w:lang w:val="es-US"/>
        </w:rPr>
      </w:pPr>
      <w:r w:rsidRPr="00E56351">
        <w:rPr>
          <w:rFonts w:ascii="Cambria" w:eastAsia="Cambria" w:hAnsi="Cambria" w:cs="Cambria"/>
          <w:b/>
          <w:bCs/>
          <w:color w:val="000000" w:themeColor="text1"/>
          <w:sz w:val="20"/>
          <w:szCs w:val="20"/>
          <w:lang w:val="es-US"/>
        </w:rPr>
        <w:t>Proyecto 5 Actividades y entregables realizados en el marco del proyecto entre las Relatorías sobre los Derechos de las Personas Migrantes, sobre los Derechos de las Mujeres, sobre</w:t>
      </w:r>
      <w:r w:rsidRPr="00E56351">
        <w:rPr>
          <w:rFonts w:ascii="Cambria" w:eastAsia="Cambria" w:hAnsi="Cambria" w:cs="Cambria"/>
          <w:color w:val="000000" w:themeColor="text1"/>
          <w:sz w:val="20"/>
          <w:szCs w:val="20"/>
          <w:lang w:val="es-US"/>
        </w:rPr>
        <w:t xml:space="preserve"> </w:t>
      </w:r>
      <w:r w:rsidRPr="00E56351">
        <w:rPr>
          <w:rFonts w:ascii="Cambria" w:eastAsia="Cambria" w:hAnsi="Cambria" w:cs="Cambria"/>
          <w:b/>
          <w:bCs/>
          <w:color w:val="000000" w:themeColor="text1"/>
          <w:sz w:val="20"/>
          <w:szCs w:val="20"/>
          <w:lang w:val="es-US"/>
        </w:rPr>
        <w:t xml:space="preserve">Personas Afrodescendientes y Contra la Discriminación Racial, y sobre Personas LGBTI </w:t>
      </w:r>
      <w:r w:rsidRPr="00E56351">
        <w:rPr>
          <w:rFonts w:ascii="Cambria" w:eastAsia="Cambria" w:hAnsi="Cambria" w:cs="Cambria"/>
          <w:color w:val="000000" w:themeColor="text1"/>
          <w:sz w:val="20"/>
          <w:szCs w:val="20"/>
          <w:lang w:val="es-US"/>
        </w:rPr>
        <w:t>con</w:t>
      </w:r>
      <w:r w:rsidRPr="00E56351">
        <w:rPr>
          <w:rFonts w:ascii="Cambria" w:eastAsia="Cambria" w:hAnsi="Cambria" w:cs="Cambria"/>
          <w:b/>
          <w:bCs/>
          <w:color w:val="000000" w:themeColor="text1"/>
          <w:sz w:val="20"/>
          <w:szCs w:val="20"/>
          <w:lang w:val="es-US"/>
        </w:rPr>
        <w:t xml:space="preserve"> El Centro de Investigación y de Publicación Socio Jurídico de la Facultad de Jurisprudencia de la Universidad Tecnológica Indoamérica del Ecuador</w:t>
      </w:r>
    </w:p>
    <w:p w14:paraId="37B8D637" w14:textId="77777777" w:rsidR="00E30180" w:rsidRPr="00E56351" w:rsidRDefault="00E30180" w:rsidP="00E30180">
      <w:pPr>
        <w:ind w:firstLine="709"/>
        <w:jc w:val="both"/>
        <w:rPr>
          <w:rFonts w:ascii="Cambria" w:eastAsia="Cambria" w:hAnsi="Cambria" w:cs="Cambria"/>
          <w:b/>
          <w:bCs/>
          <w:color w:val="000000" w:themeColor="text1"/>
          <w:sz w:val="20"/>
          <w:szCs w:val="20"/>
          <w:lang w:val="es-US"/>
        </w:rPr>
      </w:pPr>
    </w:p>
    <w:p w14:paraId="48FEDBBD"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Con respecto a este Proyecto la Universidad Tecnológica Indoamericana del Ecuador realizó un estudio empírico titulado: Estudio </w:t>
      </w:r>
      <w:r w:rsidRPr="00E56351">
        <w:rPr>
          <w:rFonts w:ascii="Cambria" w:eastAsia="Cambria" w:hAnsi="Cambria" w:cs="Cambria"/>
          <w:color w:val="000000"/>
          <w:sz w:val="20"/>
          <w:szCs w:val="20"/>
          <w:lang w:val="es-US"/>
        </w:rPr>
        <w:t>Interseccional</w:t>
      </w:r>
      <w:r w:rsidRPr="00E56351">
        <w:rPr>
          <w:rFonts w:ascii="Cambria" w:eastAsia="Cambria" w:hAnsi="Cambria" w:cs="Cambria"/>
          <w:color w:val="000000" w:themeColor="text1"/>
          <w:sz w:val="20"/>
          <w:szCs w:val="20"/>
          <w:lang w:val="es-US"/>
        </w:rPr>
        <w:t xml:space="preserve"> sobre la Violencia contra la Mujer en Situación de Movilidad Humana en el Contexto de la Covid-19 para Analizar la Situación de la Violencia contra la Mujer. </w:t>
      </w:r>
    </w:p>
    <w:p w14:paraId="7440C0BE" w14:textId="77777777" w:rsidR="00E30180" w:rsidRPr="00E56351" w:rsidRDefault="00E30180" w:rsidP="00E30180">
      <w:pPr>
        <w:ind w:firstLine="720"/>
        <w:jc w:val="both"/>
        <w:rPr>
          <w:rFonts w:ascii="Cambria" w:eastAsia="Cambria" w:hAnsi="Cambria" w:cs="Cambria"/>
          <w:color w:val="000000" w:themeColor="text1"/>
          <w:sz w:val="20"/>
          <w:szCs w:val="20"/>
          <w:lang w:val="es-US"/>
        </w:rPr>
      </w:pPr>
    </w:p>
    <w:p w14:paraId="732F261E"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Este estudio incluyó un análisis interseccional, enfocándose en el estudio de las condiciones y circunstancias que subyacen en el caso de violencia de género. Para ello se basó en el estudio y análisis del desmantelamiento de la política pública del Ecuador para prevenir y erradicar los casos de violencia de género a raíz del contexto de pandemia. El estudio se centró en analizar la situación de vulnerabilidad que sufren las mujeres afrodescendientes, en </w:t>
      </w:r>
      <w:r w:rsidRPr="00E56351">
        <w:rPr>
          <w:rFonts w:ascii="Cambria" w:eastAsia="Cambria" w:hAnsi="Cambria" w:cs="Cambria"/>
          <w:color w:val="000000"/>
          <w:sz w:val="20"/>
          <w:szCs w:val="20"/>
          <w:lang w:val="es-US"/>
        </w:rPr>
        <w:t>situación</w:t>
      </w:r>
      <w:r w:rsidRPr="00E56351">
        <w:rPr>
          <w:rFonts w:ascii="Cambria" w:eastAsia="Cambria" w:hAnsi="Cambria" w:cs="Cambria"/>
          <w:color w:val="000000" w:themeColor="text1"/>
          <w:sz w:val="20"/>
          <w:szCs w:val="20"/>
          <w:lang w:val="es-US"/>
        </w:rPr>
        <w:t xml:space="preserve"> de movilidad humana víctimas de violencia de género con la intención de visibilizar la problemática que enfrentan, y formular un diagnóstico a efectos de poder plantear una política pública que haga frente a este respecto. En el estudio se realizó un estudio empírico usando una metodología </w:t>
      </w:r>
      <w:proofErr w:type="spellStart"/>
      <w:r w:rsidRPr="00E56351">
        <w:rPr>
          <w:rFonts w:ascii="Cambria" w:eastAsia="Cambria" w:hAnsi="Cambria" w:cs="Cambria"/>
          <w:color w:val="000000" w:themeColor="text1"/>
          <w:sz w:val="20"/>
          <w:szCs w:val="20"/>
          <w:lang w:val="es-US"/>
        </w:rPr>
        <w:t>cualicuantitativa</w:t>
      </w:r>
      <w:proofErr w:type="spellEnd"/>
      <w:r w:rsidRPr="00E56351">
        <w:rPr>
          <w:rFonts w:ascii="Cambria" w:eastAsia="Cambria" w:hAnsi="Cambria" w:cs="Cambria"/>
          <w:color w:val="000000" w:themeColor="text1"/>
          <w:sz w:val="20"/>
          <w:szCs w:val="20"/>
          <w:lang w:val="es-US"/>
        </w:rPr>
        <w:t xml:space="preserve">, lo que incluyó el levantamiento de datos y la realización de grupos de enfoque en diferentes ciudades del Ecuador. </w:t>
      </w:r>
    </w:p>
    <w:p w14:paraId="72D638B8" w14:textId="77777777" w:rsidR="00E30180" w:rsidRPr="00E56351" w:rsidRDefault="00E30180" w:rsidP="00E30180">
      <w:pPr>
        <w:ind w:firstLine="709"/>
        <w:jc w:val="both"/>
        <w:rPr>
          <w:rFonts w:ascii="Cambria" w:eastAsia="Cambria" w:hAnsi="Cambria" w:cs="Cambria"/>
          <w:color w:val="000000" w:themeColor="text1"/>
          <w:sz w:val="20"/>
          <w:szCs w:val="20"/>
          <w:lang w:val="es-US"/>
        </w:rPr>
      </w:pPr>
    </w:p>
    <w:p w14:paraId="1F4AD35F" w14:textId="77777777" w:rsidR="00E30180" w:rsidRPr="00E56351" w:rsidRDefault="00E30180" w:rsidP="00E30180">
      <w:pPr>
        <w:jc w:val="both"/>
        <w:rPr>
          <w:rFonts w:ascii="Cambria" w:eastAsia="Cambria" w:hAnsi="Cambria" w:cs="Cambria"/>
          <w:b/>
          <w:bCs/>
          <w:color w:val="000000" w:themeColor="text1"/>
          <w:sz w:val="20"/>
          <w:szCs w:val="20"/>
          <w:lang w:val="es-US"/>
        </w:rPr>
      </w:pPr>
      <w:r w:rsidRPr="00E56351">
        <w:rPr>
          <w:rFonts w:ascii="Cambria" w:eastAsia="Cambria" w:hAnsi="Cambria" w:cs="Cambria"/>
          <w:b/>
          <w:bCs/>
          <w:color w:val="000000" w:themeColor="text1"/>
          <w:sz w:val="20"/>
          <w:szCs w:val="20"/>
          <w:lang w:val="es-US"/>
        </w:rPr>
        <w:t>Proyecto 6 Actividades y entregables realizados en el marco del proyecto entre la Relatoría sobre Verdad, Memoria y Justicia</w:t>
      </w:r>
      <w:r w:rsidRPr="00E56351">
        <w:rPr>
          <w:rFonts w:ascii="Cambria" w:eastAsia="Cambria" w:hAnsi="Cambria" w:cs="Cambria"/>
          <w:color w:val="000000" w:themeColor="text1"/>
          <w:sz w:val="20"/>
          <w:szCs w:val="20"/>
          <w:lang w:val="es-US"/>
        </w:rPr>
        <w:t xml:space="preserve"> y </w:t>
      </w:r>
      <w:r w:rsidRPr="00E56351">
        <w:rPr>
          <w:rFonts w:ascii="Cambria" w:eastAsia="Cambria" w:hAnsi="Cambria" w:cs="Cambria"/>
          <w:b/>
          <w:bCs/>
          <w:color w:val="000000" w:themeColor="text1"/>
          <w:sz w:val="20"/>
          <w:szCs w:val="20"/>
          <w:lang w:val="es-US"/>
        </w:rPr>
        <w:t xml:space="preserve">El Núcleo de </w:t>
      </w:r>
      <w:proofErr w:type="spellStart"/>
      <w:r w:rsidRPr="00E56351">
        <w:rPr>
          <w:rFonts w:ascii="Cambria" w:eastAsia="Cambria" w:hAnsi="Cambria" w:cs="Cambria"/>
          <w:b/>
          <w:bCs/>
          <w:color w:val="000000" w:themeColor="text1"/>
          <w:sz w:val="20"/>
          <w:szCs w:val="20"/>
          <w:lang w:val="es-US"/>
        </w:rPr>
        <w:t>Direitos</w:t>
      </w:r>
      <w:proofErr w:type="spellEnd"/>
      <w:r w:rsidRPr="00E56351">
        <w:rPr>
          <w:rFonts w:ascii="Cambria" w:eastAsia="Cambria" w:hAnsi="Cambria" w:cs="Cambria"/>
          <w:b/>
          <w:bCs/>
          <w:color w:val="000000" w:themeColor="text1"/>
          <w:sz w:val="20"/>
          <w:szCs w:val="20"/>
          <w:lang w:val="es-US"/>
        </w:rPr>
        <w:t xml:space="preserve"> Humanos do Departamento da PUC-Rio. </w:t>
      </w:r>
    </w:p>
    <w:p w14:paraId="149BA5FA" w14:textId="77777777" w:rsidR="00E30180" w:rsidRPr="00E56351" w:rsidRDefault="00E30180" w:rsidP="00E30180">
      <w:pPr>
        <w:ind w:firstLine="709"/>
        <w:jc w:val="both"/>
        <w:rPr>
          <w:rFonts w:ascii="Cambria" w:eastAsia="Cambria" w:hAnsi="Cambria" w:cs="Cambria"/>
          <w:b/>
          <w:bCs/>
          <w:color w:val="000000" w:themeColor="text1"/>
          <w:sz w:val="20"/>
          <w:szCs w:val="20"/>
          <w:lang w:val="es-US"/>
        </w:rPr>
      </w:pPr>
    </w:p>
    <w:p w14:paraId="323B1FB8"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Con respecto a este proyecto el 24 de octubre de 2021 se llevó a cabo una Clase sobre MVJ en el SIDH para posgrado PUC/</w:t>
      </w:r>
      <w:proofErr w:type="spellStart"/>
      <w:r w:rsidRPr="00E56351">
        <w:rPr>
          <w:rFonts w:ascii="Cambria" w:eastAsia="Cambria" w:hAnsi="Cambria" w:cs="Cambria"/>
          <w:color w:val="000000" w:themeColor="text1"/>
          <w:sz w:val="20"/>
          <w:szCs w:val="20"/>
          <w:lang w:val="es-US"/>
        </w:rPr>
        <w:t>UnB</w:t>
      </w:r>
      <w:proofErr w:type="spellEnd"/>
      <w:r w:rsidRPr="00E56351">
        <w:rPr>
          <w:rFonts w:ascii="Cambria" w:eastAsia="Cambria" w:hAnsi="Cambria" w:cs="Cambria"/>
          <w:color w:val="000000" w:themeColor="text1"/>
          <w:sz w:val="20"/>
          <w:szCs w:val="20"/>
          <w:lang w:val="es-US"/>
        </w:rPr>
        <w:t xml:space="preserve">/UNICAP (red desarrollada </w:t>
      </w:r>
      <w:r w:rsidRPr="00E56351">
        <w:rPr>
          <w:rFonts w:ascii="Cambria" w:eastAsia="Cambria" w:hAnsi="Cambria" w:cs="Cambria"/>
          <w:color w:val="000000"/>
          <w:sz w:val="20"/>
          <w:szCs w:val="20"/>
          <w:lang w:val="es-US"/>
        </w:rPr>
        <w:t>por</w:t>
      </w:r>
      <w:r w:rsidRPr="00E56351">
        <w:rPr>
          <w:rFonts w:ascii="Cambria" w:eastAsia="Cambria" w:hAnsi="Cambria" w:cs="Cambria"/>
          <w:color w:val="000000" w:themeColor="text1"/>
          <w:sz w:val="20"/>
          <w:szCs w:val="20"/>
          <w:lang w:val="es-US"/>
        </w:rPr>
        <w:t xml:space="preserve"> PUC en el marco del proyecto de la red académica). </w:t>
      </w:r>
    </w:p>
    <w:p w14:paraId="213C9CA7" w14:textId="77777777" w:rsidR="00E30180" w:rsidRPr="00E56351" w:rsidRDefault="00E30180" w:rsidP="00E30180">
      <w:pPr>
        <w:ind w:firstLine="720"/>
        <w:jc w:val="both"/>
        <w:rPr>
          <w:rFonts w:ascii="Cambria" w:eastAsia="Cambria" w:hAnsi="Cambria" w:cs="Cambria"/>
          <w:color w:val="000000" w:themeColor="text1"/>
          <w:sz w:val="20"/>
          <w:szCs w:val="20"/>
          <w:lang w:val="es-US"/>
        </w:rPr>
      </w:pPr>
    </w:p>
    <w:p w14:paraId="2D527F19"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Asimismo, en el marco de este proyecto La Universidad de </w:t>
      </w:r>
      <w:proofErr w:type="spellStart"/>
      <w:r w:rsidRPr="00E56351">
        <w:rPr>
          <w:rFonts w:ascii="Cambria" w:eastAsia="Cambria" w:hAnsi="Cambria" w:cs="Cambria"/>
          <w:color w:val="000000" w:themeColor="text1"/>
          <w:sz w:val="20"/>
          <w:szCs w:val="20"/>
          <w:lang w:val="es-US"/>
        </w:rPr>
        <w:t>Puc</w:t>
      </w:r>
      <w:proofErr w:type="spellEnd"/>
      <w:r w:rsidRPr="00E56351">
        <w:rPr>
          <w:rFonts w:ascii="Cambria" w:eastAsia="Cambria" w:hAnsi="Cambria" w:cs="Cambria"/>
          <w:color w:val="000000" w:themeColor="text1"/>
          <w:sz w:val="20"/>
          <w:szCs w:val="20"/>
          <w:lang w:val="es-US"/>
        </w:rPr>
        <w:t xml:space="preserve"> Rio realizó un Estudio titulado “Parámetros Internacionales sobre la Búsqueda de Personas desaparecidas, en el Manejo de Cadáveres e Identificación de Cuerpos, los derechos de los Familiares y el respeto al Proceso de Luto de las familias¨. </w:t>
      </w:r>
    </w:p>
    <w:p w14:paraId="50E2A00C" w14:textId="77777777" w:rsidR="00E30180" w:rsidRPr="00E56351" w:rsidRDefault="00E30180" w:rsidP="00E30180">
      <w:pPr>
        <w:ind w:firstLine="709"/>
        <w:jc w:val="both"/>
        <w:rPr>
          <w:rFonts w:ascii="Cambria" w:eastAsia="Cambria" w:hAnsi="Cambria" w:cs="Cambria"/>
          <w:color w:val="000000" w:themeColor="text1"/>
          <w:sz w:val="20"/>
          <w:szCs w:val="20"/>
          <w:lang w:val="es-US"/>
        </w:rPr>
      </w:pPr>
    </w:p>
    <w:p w14:paraId="0D5298C0" w14:textId="77777777" w:rsidR="005166AA" w:rsidRPr="00E56351" w:rsidRDefault="005166AA">
      <w:pPr>
        <w:rPr>
          <w:rFonts w:ascii="Cambria" w:eastAsia="Cambria" w:hAnsi="Cambria" w:cs="Cambria"/>
          <w:b/>
          <w:bCs/>
          <w:sz w:val="20"/>
          <w:szCs w:val="20"/>
          <w:lang w:val="es-US"/>
        </w:rPr>
      </w:pPr>
      <w:r w:rsidRPr="00E56351">
        <w:rPr>
          <w:rFonts w:ascii="Cambria" w:eastAsia="Cambria" w:hAnsi="Cambria" w:cs="Cambria"/>
          <w:b/>
          <w:bCs/>
          <w:sz w:val="20"/>
          <w:szCs w:val="20"/>
          <w:lang w:val="es-US"/>
        </w:rPr>
        <w:br w:type="page"/>
      </w:r>
    </w:p>
    <w:p w14:paraId="2122CE85" w14:textId="3205386E" w:rsidR="00E30180" w:rsidRPr="00E56351" w:rsidRDefault="00E30180" w:rsidP="00E30180">
      <w:pPr>
        <w:jc w:val="both"/>
        <w:rPr>
          <w:rFonts w:ascii="Cambria" w:eastAsia="Cambria" w:hAnsi="Cambria" w:cs="Cambria"/>
          <w:b/>
          <w:bCs/>
          <w:color w:val="000000" w:themeColor="text1"/>
          <w:sz w:val="20"/>
          <w:szCs w:val="20"/>
          <w:lang w:val="es-US"/>
        </w:rPr>
      </w:pPr>
      <w:r w:rsidRPr="00E56351">
        <w:rPr>
          <w:rFonts w:ascii="Cambria" w:eastAsia="Cambria" w:hAnsi="Cambria" w:cs="Cambria"/>
          <w:b/>
          <w:bCs/>
          <w:sz w:val="20"/>
          <w:szCs w:val="20"/>
          <w:lang w:val="es-US"/>
        </w:rPr>
        <w:lastRenderedPageBreak/>
        <w:t xml:space="preserve">Proyecto 7 </w:t>
      </w:r>
      <w:r w:rsidRPr="00E56351">
        <w:rPr>
          <w:rFonts w:ascii="Cambria" w:eastAsia="Cambria" w:hAnsi="Cambria" w:cs="Cambria"/>
          <w:b/>
          <w:bCs/>
          <w:color w:val="000000" w:themeColor="text1"/>
          <w:sz w:val="20"/>
          <w:szCs w:val="20"/>
          <w:lang w:val="es-US"/>
        </w:rPr>
        <w:t>Actividades y entregables acordados entre la Relatoría sobre Pueblos Indígenas y la Sección de Seguimiento de Recomendaciones con el Instituto Internacional de Derecho y Sociedad – IIDS de Perú.</w:t>
      </w:r>
    </w:p>
    <w:p w14:paraId="4F5975D8" w14:textId="77777777" w:rsidR="00E30180" w:rsidRPr="00E56351" w:rsidRDefault="00E30180" w:rsidP="00E30180">
      <w:pPr>
        <w:ind w:firstLine="709"/>
        <w:jc w:val="both"/>
        <w:rPr>
          <w:rFonts w:ascii="Cambria" w:eastAsia="Cambria" w:hAnsi="Cambria" w:cs="Cambria"/>
          <w:b/>
          <w:bCs/>
          <w:color w:val="000000" w:themeColor="text1"/>
          <w:sz w:val="20"/>
          <w:szCs w:val="20"/>
          <w:lang w:val="es-US"/>
        </w:rPr>
      </w:pPr>
    </w:p>
    <w:p w14:paraId="360ABBC8"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Como parte de este proyecto el IIDS de Perú organizó el curso internacional de carácter mixto sobre la protección internacional </w:t>
      </w:r>
      <w:r w:rsidRPr="00E56351">
        <w:rPr>
          <w:rFonts w:ascii="Cambria" w:eastAsia="Cambria" w:hAnsi="Cambria" w:cs="Cambria"/>
          <w:color w:val="000000"/>
          <w:sz w:val="20"/>
          <w:szCs w:val="20"/>
          <w:lang w:val="es-US"/>
        </w:rPr>
        <w:t>de</w:t>
      </w:r>
      <w:r w:rsidRPr="00E56351">
        <w:rPr>
          <w:rFonts w:ascii="Cambria" w:eastAsia="Cambria" w:hAnsi="Cambria" w:cs="Cambria"/>
          <w:color w:val="000000" w:themeColor="text1"/>
          <w:sz w:val="20"/>
          <w:szCs w:val="20"/>
          <w:lang w:val="es-US"/>
        </w:rPr>
        <w:t xml:space="preserve"> los derechos humanos de los pueblos indígenas en materia de derechos territoriales y consulta previa, que de 70 horas que se llevó a cabo del 16 de septiembre al 2 de diciembre e incluyó un amplio número de ponentes y conferencistas, incluyendo la participación de la Relatoría de Pueblos Indígenas.</w:t>
      </w:r>
    </w:p>
    <w:p w14:paraId="54D2B91A" w14:textId="77777777" w:rsidR="00E30180" w:rsidRPr="00E56351" w:rsidRDefault="00E30180" w:rsidP="00E30180">
      <w:pPr>
        <w:ind w:firstLine="709"/>
        <w:jc w:val="both"/>
        <w:rPr>
          <w:rFonts w:ascii="Cambria" w:eastAsia="Cambria" w:hAnsi="Cambria" w:cs="Cambria"/>
          <w:color w:val="000000" w:themeColor="text1"/>
          <w:sz w:val="20"/>
          <w:szCs w:val="20"/>
          <w:lang w:val="es-US"/>
        </w:rPr>
      </w:pPr>
    </w:p>
    <w:p w14:paraId="3314054B"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También para la promoción del curso el 9 de agosto de 2021 realizó un webinario con la participación de la </w:t>
      </w:r>
      <w:proofErr w:type="gramStart"/>
      <w:r w:rsidRPr="00E56351">
        <w:rPr>
          <w:rFonts w:ascii="Cambria" w:eastAsia="Cambria" w:hAnsi="Cambria" w:cs="Cambria"/>
          <w:color w:val="000000" w:themeColor="text1"/>
          <w:sz w:val="20"/>
          <w:szCs w:val="20"/>
          <w:lang w:val="es-US"/>
        </w:rPr>
        <w:t>Presidenta</w:t>
      </w:r>
      <w:proofErr w:type="gramEnd"/>
      <w:r w:rsidRPr="00E56351">
        <w:rPr>
          <w:rFonts w:ascii="Cambria" w:eastAsia="Cambria" w:hAnsi="Cambria" w:cs="Cambria"/>
          <w:color w:val="000000" w:themeColor="text1"/>
          <w:sz w:val="20"/>
          <w:szCs w:val="20"/>
          <w:lang w:val="es-US"/>
        </w:rPr>
        <w:t xml:space="preserve"> de la CIDH y Relatora de los Pueblos Indígenas la Comisionada Antonia Urrejola para promover el curso.  </w:t>
      </w:r>
    </w:p>
    <w:p w14:paraId="221BE8D6" w14:textId="77777777" w:rsidR="00E30180" w:rsidRPr="00E56351" w:rsidRDefault="00E30180" w:rsidP="00E30180">
      <w:pPr>
        <w:ind w:firstLine="720"/>
        <w:jc w:val="both"/>
        <w:rPr>
          <w:rFonts w:ascii="Cambria" w:eastAsia="Cambria" w:hAnsi="Cambria" w:cs="Cambria"/>
          <w:color w:val="000000" w:themeColor="text1"/>
          <w:sz w:val="20"/>
          <w:szCs w:val="20"/>
          <w:lang w:val="es-US"/>
        </w:rPr>
      </w:pPr>
    </w:p>
    <w:p w14:paraId="23C0245F"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Asimismo, el IIDS presentó un informe de insumos al trabajo de la relatoría sobre pueblos indígenas para el informe temático sobre la libre determinación de los pueblos indígenas y tribales. </w:t>
      </w:r>
    </w:p>
    <w:p w14:paraId="1D40270E" w14:textId="77777777" w:rsidR="00E30180" w:rsidRPr="00E56351" w:rsidRDefault="00E30180" w:rsidP="00E30180">
      <w:pPr>
        <w:ind w:firstLine="720"/>
        <w:jc w:val="both"/>
        <w:rPr>
          <w:rFonts w:ascii="Cambria" w:eastAsia="Cambria" w:hAnsi="Cambria" w:cs="Cambria"/>
          <w:color w:val="000000" w:themeColor="text1"/>
          <w:sz w:val="20"/>
          <w:szCs w:val="20"/>
          <w:lang w:val="es-US"/>
        </w:rPr>
      </w:pPr>
    </w:p>
    <w:p w14:paraId="4127160F"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El IIDS también realizó </w:t>
      </w:r>
      <w:r w:rsidRPr="00E56351">
        <w:rPr>
          <w:rFonts w:ascii="Cambria" w:eastAsia="Cambria" w:hAnsi="Cambria" w:cs="Cambria"/>
          <w:color w:val="000000"/>
          <w:sz w:val="20"/>
          <w:szCs w:val="20"/>
          <w:lang w:val="es-US"/>
        </w:rPr>
        <w:t>facilitó</w:t>
      </w:r>
      <w:r w:rsidRPr="00E56351">
        <w:rPr>
          <w:rFonts w:ascii="Cambria" w:eastAsia="Cambria" w:hAnsi="Cambria" w:cs="Cambria"/>
          <w:color w:val="000000" w:themeColor="text1"/>
          <w:sz w:val="20"/>
          <w:szCs w:val="20"/>
          <w:lang w:val="es-US"/>
        </w:rPr>
        <w:t xml:space="preserve"> la realización de una serie de capacitaciones para subir los insumos generados en el marco de este proyecto al SIMORE Interamericano.</w:t>
      </w:r>
    </w:p>
    <w:p w14:paraId="13860C5A" w14:textId="77777777" w:rsidR="00E30180" w:rsidRPr="00E56351" w:rsidRDefault="00E30180" w:rsidP="00E30180">
      <w:pPr>
        <w:ind w:firstLine="709"/>
        <w:jc w:val="both"/>
        <w:rPr>
          <w:rFonts w:ascii="Cambria" w:eastAsia="Cambria" w:hAnsi="Cambria" w:cs="Cambria"/>
          <w:color w:val="000000" w:themeColor="text1"/>
          <w:sz w:val="20"/>
          <w:szCs w:val="20"/>
          <w:lang w:val="es-US"/>
        </w:rPr>
      </w:pPr>
    </w:p>
    <w:p w14:paraId="18949670" w14:textId="77777777" w:rsidR="00E30180" w:rsidRPr="00E56351" w:rsidRDefault="00E30180" w:rsidP="00E30180">
      <w:pPr>
        <w:jc w:val="both"/>
        <w:rPr>
          <w:rFonts w:ascii="Cambria" w:eastAsia="Cambria" w:hAnsi="Cambria" w:cs="Cambria"/>
          <w:color w:val="000000" w:themeColor="text1"/>
          <w:sz w:val="20"/>
          <w:szCs w:val="20"/>
          <w:lang w:val="es-US"/>
        </w:rPr>
      </w:pPr>
      <w:r w:rsidRPr="00E56351">
        <w:rPr>
          <w:rFonts w:ascii="Cambria" w:eastAsia="Cambria" w:hAnsi="Cambria" w:cs="Cambria"/>
          <w:b/>
          <w:bCs/>
          <w:color w:val="000000" w:themeColor="text1"/>
          <w:sz w:val="20"/>
          <w:szCs w:val="20"/>
          <w:lang w:val="es-US"/>
        </w:rPr>
        <w:t xml:space="preserve">Proyecto 8: Actividades y entregables realizados en el marco  del proyecto entre la Relatoría Especial Sobre los Derechos Económicos, Sociales, Culturales y Ambientales (REDESCA), la Relatoría de Libertad de Expresión (RELE)  y la Sección de Seguimiento de Recomendaciones  con la Facultad de Ciencias Jurídicas y Políticas de la Universidad de Zulia,  el Centro para la Paz y los Derechos Humanos de la Universidad Central de Venezuela y Aula Abierta, de Venezuela,  </w:t>
      </w:r>
      <w:r w:rsidRPr="00E56351">
        <w:rPr>
          <w:rFonts w:ascii="Cambria" w:eastAsia="Cambria" w:hAnsi="Cambria" w:cs="Cambria"/>
          <w:b/>
          <w:bCs/>
          <w:sz w:val="20"/>
          <w:szCs w:val="20"/>
          <w:lang w:val="es-US"/>
        </w:rPr>
        <w:t xml:space="preserve">el </w:t>
      </w:r>
      <w:r w:rsidRPr="00E56351">
        <w:rPr>
          <w:rFonts w:ascii="Cambria" w:eastAsia="Cambria" w:hAnsi="Cambria" w:cs="Cambria"/>
          <w:b/>
          <w:bCs/>
          <w:color w:val="000000" w:themeColor="text1"/>
          <w:sz w:val="20"/>
          <w:szCs w:val="20"/>
          <w:lang w:val="es-US"/>
        </w:rPr>
        <w:t xml:space="preserve">Human </w:t>
      </w:r>
      <w:proofErr w:type="spellStart"/>
      <w:r w:rsidRPr="00E56351">
        <w:rPr>
          <w:rFonts w:ascii="Cambria" w:eastAsia="Cambria" w:hAnsi="Cambria" w:cs="Cambria"/>
          <w:b/>
          <w:bCs/>
          <w:color w:val="000000" w:themeColor="text1"/>
          <w:sz w:val="20"/>
          <w:szCs w:val="20"/>
          <w:lang w:val="es-US"/>
        </w:rPr>
        <w:t>Rights</w:t>
      </w:r>
      <w:proofErr w:type="spellEnd"/>
      <w:r w:rsidRPr="00E56351">
        <w:rPr>
          <w:rFonts w:ascii="Cambria" w:eastAsia="Cambria" w:hAnsi="Cambria" w:cs="Cambria"/>
          <w:b/>
          <w:bCs/>
          <w:color w:val="000000" w:themeColor="text1"/>
          <w:sz w:val="20"/>
          <w:szCs w:val="20"/>
          <w:lang w:val="es-US"/>
        </w:rPr>
        <w:t xml:space="preserve"> </w:t>
      </w:r>
      <w:proofErr w:type="spellStart"/>
      <w:r w:rsidRPr="00E56351">
        <w:rPr>
          <w:rFonts w:ascii="Cambria" w:eastAsia="Cambria" w:hAnsi="Cambria" w:cs="Cambria"/>
          <w:b/>
          <w:bCs/>
          <w:color w:val="000000" w:themeColor="text1"/>
          <w:sz w:val="20"/>
          <w:szCs w:val="20"/>
          <w:lang w:val="es-US"/>
        </w:rPr>
        <w:t>Research</w:t>
      </w:r>
      <w:proofErr w:type="spellEnd"/>
      <w:r w:rsidRPr="00E56351">
        <w:rPr>
          <w:rFonts w:ascii="Cambria" w:eastAsia="Cambria" w:hAnsi="Cambria" w:cs="Cambria"/>
          <w:b/>
          <w:bCs/>
          <w:color w:val="000000" w:themeColor="text1"/>
          <w:sz w:val="20"/>
          <w:szCs w:val="20"/>
          <w:lang w:val="es-US"/>
        </w:rPr>
        <w:t xml:space="preserve"> Centre of </w:t>
      </w:r>
      <w:proofErr w:type="spellStart"/>
      <w:r w:rsidRPr="00E56351">
        <w:rPr>
          <w:rFonts w:ascii="Cambria" w:eastAsia="Cambria" w:hAnsi="Cambria" w:cs="Cambria"/>
          <w:b/>
          <w:bCs/>
          <w:color w:val="000000" w:themeColor="text1"/>
          <w:sz w:val="20"/>
          <w:szCs w:val="20"/>
          <w:lang w:val="es-US"/>
        </w:rPr>
        <w:t>the</w:t>
      </w:r>
      <w:proofErr w:type="spellEnd"/>
      <w:r w:rsidRPr="00E56351">
        <w:rPr>
          <w:rFonts w:ascii="Cambria" w:eastAsia="Cambria" w:hAnsi="Cambria" w:cs="Cambria"/>
          <w:b/>
          <w:bCs/>
          <w:color w:val="000000" w:themeColor="text1"/>
          <w:sz w:val="20"/>
          <w:szCs w:val="20"/>
          <w:lang w:val="es-US"/>
        </w:rPr>
        <w:t xml:space="preserve"> </w:t>
      </w:r>
      <w:proofErr w:type="spellStart"/>
      <w:r w:rsidRPr="00E56351">
        <w:rPr>
          <w:rFonts w:ascii="Cambria" w:eastAsia="Cambria" w:hAnsi="Cambria" w:cs="Cambria"/>
          <w:b/>
          <w:bCs/>
          <w:color w:val="000000" w:themeColor="text1"/>
          <w:sz w:val="20"/>
          <w:szCs w:val="20"/>
          <w:lang w:val="es-US"/>
        </w:rPr>
        <w:t>University</w:t>
      </w:r>
      <w:proofErr w:type="spellEnd"/>
      <w:r w:rsidRPr="00E56351">
        <w:rPr>
          <w:rFonts w:ascii="Cambria" w:eastAsia="Cambria" w:hAnsi="Cambria" w:cs="Cambria"/>
          <w:b/>
          <w:bCs/>
          <w:color w:val="000000" w:themeColor="text1"/>
          <w:sz w:val="20"/>
          <w:szCs w:val="20"/>
          <w:lang w:val="es-US"/>
        </w:rPr>
        <w:t xml:space="preserve"> of Ottawa  de Canadá y   </w:t>
      </w:r>
      <w:proofErr w:type="spellStart"/>
      <w:r w:rsidRPr="00E56351">
        <w:rPr>
          <w:rFonts w:ascii="Cambria" w:eastAsia="Cambria" w:hAnsi="Cambria" w:cs="Cambria"/>
          <w:b/>
          <w:bCs/>
          <w:color w:val="000000" w:themeColor="text1"/>
          <w:sz w:val="20"/>
          <w:szCs w:val="20"/>
          <w:lang w:val="es-US"/>
        </w:rPr>
        <w:t>Scholars</w:t>
      </w:r>
      <w:proofErr w:type="spellEnd"/>
      <w:r w:rsidRPr="00E56351">
        <w:rPr>
          <w:rFonts w:ascii="Cambria" w:eastAsia="Cambria" w:hAnsi="Cambria" w:cs="Cambria"/>
          <w:b/>
          <w:bCs/>
          <w:color w:val="000000" w:themeColor="text1"/>
          <w:sz w:val="20"/>
          <w:szCs w:val="20"/>
          <w:lang w:val="es-US"/>
        </w:rPr>
        <w:t xml:space="preserve"> at </w:t>
      </w:r>
      <w:proofErr w:type="spellStart"/>
      <w:r w:rsidRPr="00E56351">
        <w:rPr>
          <w:rFonts w:ascii="Cambria" w:eastAsia="Cambria" w:hAnsi="Cambria" w:cs="Cambria"/>
          <w:b/>
          <w:bCs/>
          <w:color w:val="000000" w:themeColor="text1"/>
          <w:sz w:val="20"/>
          <w:szCs w:val="20"/>
          <w:lang w:val="es-US"/>
        </w:rPr>
        <w:t>Risk</w:t>
      </w:r>
      <w:proofErr w:type="spellEnd"/>
      <w:r w:rsidRPr="00E56351">
        <w:rPr>
          <w:rFonts w:ascii="Cambria" w:eastAsia="Cambria" w:hAnsi="Cambria" w:cs="Cambria"/>
          <w:b/>
          <w:bCs/>
          <w:color w:val="000000" w:themeColor="text1"/>
          <w:sz w:val="20"/>
          <w:szCs w:val="20"/>
          <w:lang w:val="es-US"/>
        </w:rPr>
        <w:t>, de Nueva York</w:t>
      </w:r>
      <w:r w:rsidRPr="00E56351">
        <w:rPr>
          <w:rFonts w:ascii="Cambria" w:eastAsia="Cambria" w:hAnsi="Cambria" w:cs="Cambria"/>
          <w:color w:val="000000" w:themeColor="text1"/>
          <w:sz w:val="20"/>
          <w:szCs w:val="20"/>
          <w:lang w:val="es-US"/>
        </w:rPr>
        <w:t>.</w:t>
      </w:r>
    </w:p>
    <w:p w14:paraId="175C13F1" w14:textId="77777777" w:rsidR="00E30180" w:rsidRPr="00E56351" w:rsidRDefault="00E30180" w:rsidP="00E30180">
      <w:pPr>
        <w:ind w:firstLine="709"/>
        <w:jc w:val="both"/>
        <w:rPr>
          <w:rFonts w:ascii="Cambria" w:eastAsia="Cambria" w:hAnsi="Cambria" w:cs="Cambria"/>
          <w:color w:val="000000" w:themeColor="text1"/>
          <w:sz w:val="20"/>
          <w:szCs w:val="20"/>
          <w:lang w:val="es-US"/>
        </w:rPr>
      </w:pPr>
    </w:p>
    <w:p w14:paraId="4275C271"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Con respecto a </w:t>
      </w:r>
      <w:r w:rsidRPr="00E56351">
        <w:rPr>
          <w:rFonts w:ascii="Cambria" w:eastAsia="Cambria" w:hAnsi="Cambria" w:cs="Cambria"/>
          <w:color w:val="000000"/>
          <w:sz w:val="20"/>
          <w:szCs w:val="20"/>
          <w:lang w:val="es-US"/>
        </w:rPr>
        <w:t>este</w:t>
      </w:r>
      <w:r w:rsidRPr="00E56351">
        <w:rPr>
          <w:rFonts w:ascii="Cambria" w:eastAsia="Cambria" w:hAnsi="Cambria" w:cs="Cambria"/>
          <w:color w:val="000000" w:themeColor="text1"/>
          <w:sz w:val="20"/>
          <w:szCs w:val="20"/>
          <w:lang w:val="es-US"/>
        </w:rPr>
        <w:t xml:space="preserve"> proyecto se elaboraron los siguientes productos para promover la creación de estándares interamericanos para la protección de la libertad académica: </w:t>
      </w:r>
    </w:p>
    <w:p w14:paraId="3AB1443D" w14:textId="77777777" w:rsidR="00E30180" w:rsidRPr="00E56351" w:rsidRDefault="00E30180" w:rsidP="00E30180">
      <w:pPr>
        <w:ind w:firstLine="709"/>
        <w:jc w:val="both"/>
        <w:rPr>
          <w:rFonts w:ascii="Cambria" w:eastAsia="Cambria" w:hAnsi="Cambria" w:cs="Cambria"/>
          <w:color w:val="000000" w:themeColor="text1"/>
          <w:sz w:val="20"/>
          <w:szCs w:val="20"/>
          <w:lang w:val="es-US"/>
        </w:rPr>
      </w:pPr>
    </w:p>
    <w:p w14:paraId="3D93B42C" w14:textId="77777777" w:rsidR="00E30180" w:rsidRPr="00E56351" w:rsidRDefault="00E30180" w:rsidP="00E30180">
      <w:pPr>
        <w:pStyle w:val="ListParagraph"/>
        <w:numPr>
          <w:ilvl w:val="0"/>
          <w:numId w:val="44"/>
        </w:numPr>
        <w:ind w:left="993"/>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Compilatorio de casos más emblemáticos de violaciones a la libertad académica y la autonomía universitaria en al menos 11 Estados de Latinoamérica. </w:t>
      </w:r>
    </w:p>
    <w:p w14:paraId="6673D7EB" w14:textId="77777777" w:rsidR="00E30180" w:rsidRPr="00E56351" w:rsidRDefault="00E30180" w:rsidP="00E30180">
      <w:pPr>
        <w:pStyle w:val="ListParagraph"/>
        <w:numPr>
          <w:ilvl w:val="0"/>
          <w:numId w:val="44"/>
        </w:numPr>
        <w:ind w:left="993"/>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Cuestionario sobre estándares interamericanos sobre Libertad Académica y Autonomía Universitaria. </w:t>
      </w:r>
    </w:p>
    <w:p w14:paraId="052F4DB5" w14:textId="77777777" w:rsidR="00E30180" w:rsidRPr="00E56351" w:rsidRDefault="00E30180" w:rsidP="00E30180">
      <w:pPr>
        <w:pStyle w:val="ListParagraph"/>
        <w:numPr>
          <w:ilvl w:val="0"/>
          <w:numId w:val="44"/>
        </w:numPr>
        <w:ind w:left="993"/>
        <w:jc w:val="both"/>
        <w:rPr>
          <w:rFonts w:ascii="Cambria" w:hAnsi="Cambria"/>
          <w:color w:val="000000" w:themeColor="text1"/>
          <w:sz w:val="20"/>
          <w:szCs w:val="20"/>
          <w:lang w:val="es-US"/>
        </w:rPr>
      </w:pPr>
      <w:r w:rsidRPr="00E56351">
        <w:rPr>
          <w:rFonts w:ascii="Cambria" w:eastAsia="Cambria" w:hAnsi="Cambria" w:cs="Cambria"/>
          <w:color w:val="000000" w:themeColor="text1"/>
          <w:sz w:val="20"/>
          <w:szCs w:val="20"/>
          <w:lang w:val="es-US"/>
        </w:rPr>
        <w:t xml:space="preserve">Propuesta de Principios Interamericanos sobre Libertad Académica y Autonomía Universitaria. </w:t>
      </w:r>
    </w:p>
    <w:p w14:paraId="02C4CB7C" w14:textId="77777777" w:rsidR="00E30180" w:rsidRPr="00E56351" w:rsidRDefault="00E30180" w:rsidP="00E30180">
      <w:pPr>
        <w:pStyle w:val="ListParagraph"/>
        <w:numPr>
          <w:ilvl w:val="0"/>
          <w:numId w:val="44"/>
        </w:numPr>
        <w:ind w:left="993"/>
        <w:jc w:val="both"/>
        <w:rPr>
          <w:rFonts w:ascii="Cambria" w:hAnsi="Cambria"/>
          <w:color w:val="000000" w:themeColor="text1"/>
          <w:sz w:val="20"/>
          <w:szCs w:val="20"/>
          <w:lang w:val="es-US"/>
        </w:rPr>
      </w:pPr>
      <w:r w:rsidRPr="00E56351">
        <w:rPr>
          <w:rFonts w:ascii="Cambria" w:eastAsia="Cambria" w:hAnsi="Cambria" w:cs="Cambria"/>
          <w:color w:val="000000" w:themeColor="text1"/>
          <w:sz w:val="20"/>
          <w:szCs w:val="20"/>
          <w:lang w:val="es-US"/>
        </w:rPr>
        <w:t xml:space="preserve">Tabla de marcos normativos de países de Latinoamérica sobre Libertad Académica. </w:t>
      </w:r>
    </w:p>
    <w:p w14:paraId="52BF0666" w14:textId="77777777" w:rsidR="00E30180" w:rsidRPr="00E56351" w:rsidRDefault="00E30180" w:rsidP="00E30180">
      <w:pPr>
        <w:pStyle w:val="ListParagraph"/>
        <w:numPr>
          <w:ilvl w:val="0"/>
          <w:numId w:val="44"/>
        </w:numPr>
        <w:ind w:left="993"/>
        <w:jc w:val="both"/>
        <w:rPr>
          <w:rFonts w:ascii="Cambria" w:hAnsi="Cambria"/>
          <w:color w:val="000000" w:themeColor="text1"/>
          <w:sz w:val="20"/>
          <w:szCs w:val="20"/>
          <w:lang w:val="es-US"/>
        </w:rPr>
      </w:pPr>
      <w:r w:rsidRPr="00E56351">
        <w:rPr>
          <w:rFonts w:ascii="Cambria" w:eastAsia="Cambria" w:hAnsi="Cambria" w:cs="Cambria"/>
          <w:color w:val="000000" w:themeColor="text1"/>
          <w:sz w:val="20"/>
          <w:szCs w:val="20"/>
          <w:lang w:val="es-US"/>
        </w:rPr>
        <w:t xml:space="preserve">Borrador para el insumo para el informe anual de la RELE y la REDESCA sobre el tema. </w:t>
      </w:r>
    </w:p>
    <w:p w14:paraId="0565534C" w14:textId="77777777" w:rsidR="00E30180" w:rsidRPr="00E56351" w:rsidRDefault="00E30180" w:rsidP="00E30180">
      <w:pPr>
        <w:pStyle w:val="ListParagraph"/>
        <w:numPr>
          <w:ilvl w:val="0"/>
          <w:numId w:val="44"/>
        </w:numPr>
        <w:ind w:left="993"/>
        <w:jc w:val="both"/>
        <w:rPr>
          <w:rFonts w:ascii="Cambria" w:hAnsi="Cambria"/>
          <w:color w:val="000000" w:themeColor="text1"/>
          <w:sz w:val="20"/>
          <w:szCs w:val="20"/>
          <w:lang w:val="es-US"/>
        </w:rPr>
      </w:pPr>
      <w:r w:rsidRPr="00E56351">
        <w:rPr>
          <w:rFonts w:ascii="Cambria" w:eastAsia="Cambria" w:hAnsi="Cambria" w:cs="Cambria"/>
          <w:color w:val="000000" w:themeColor="text1"/>
          <w:sz w:val="20"/>
          <w:szCs w:val="20"/>
          <w:lang w:val="es-US"/>
        </w:rPr>
        <w:t xml:space="preserve">Dos talleres para generar insumos sobre la implementación, delimitación y caracterización del derecho a la libertad académica y la autonomía universitaria desde una perspectiva de indivisibilidad, género y diversidad. </w:t>
      </w:r>
    </w:p>
    <w:p w14:paraId="1B3945BB" w14:textId="77777777" w:rsidR="00E30180" w:rsidRPr="00E56351" w:rsidRDefault="00E30180" w:rsidP="00E30180">
      <w:pPr>
        <w:ind w:firstLine="709"/>
        <w:jc w:val="both"/>
        <w:rPr>
          <w:rFonts w:ascii="Cambria" w:eastAsia="Cambria" w:hAnsi="Cambria" w:cs="Cambria"/>
          <w:color w:val="000000" w:themeColor="text1"/>
          <w:sz w:val="20"/>
          <w:szCs w:val="20"/>
          <w:lang w:val="es-US"/>
        </w:rPr>
      </w:pPr>
    </w:p>
    <w:p w14:paraId="7F34D678" w14:textId="77777777" w:rsidR="00E30180" w:rsidRPr="00E56351" w:rsidRDefault="00E30180" w:rsidP="00E30180">
      <w:pPr>
        <w:jc w:val="both"/>
        <w:rPr>
          <w:rFonts w:ascii="Cambria" w:eastAsia="Cambria" w:hAnsi="Cambria" w:cs="Cambria"/>
          <w:b/>
          <w:bCs/>
          <w:color w:val="000000" w:themeColor="text1"/>
          <w:sz w:val="20"/>
          <w:szCs w:val="20"/>
          <w:lang w:val="es-US"/>
        </w:rPr>
      </w:pPr>
      <w:r w:rsidRPr="00E56351">
        <w:rPr>
          <w:rFonts w:ascii="Cambria" w:eastAsia="Cambria" w:hAnsi="Cambria" w:cs="Cambria"/>
          <w:b/>
          <w:bCs/>
          <w:color w:val="000000" w:themeColor="text1"/>
          <w:sz w:val="20"/>
          <w:szCs w:val="20"/>
          <w:lang w:val="es-US"/>
        </w:rPr>
        <w:t xml:space="preserve">Proyecto 9 Actividades y entregables realizados en el marco del proyecto entre la Relatoría de Niñas, Niños y Adolescentes (NNA), la Sección de Seguimiento de Recomendaciones y el </w:t>
      </w:r>
      <w:proofErr w:type="spellStart"/>
      <w:r w:rsidRPr="00E56351">
        <w:rPr>
          <w:rFonts w:ascii="Cambria" w:eastAsia="Cambria" w:hAnsi="Cambria" w:cs="Cambria"/>
          <w:b/>
          <w:bCs/>
          <w:color w:val="000000" w:themeColor="text1"/>
          <w:sz w:val="20"/>
          <w:szCs w:val="20"/>
          <w:lang w:val="es-US"/>
        </w:rPr>
        <w:t>Consórcio-Observatório</w:t>
      </w:r>
      <w:proofErr w:type="spellEnd"/>
      <w:r w:rsidRPr="00E56351">
        <w:rPr>
          <w:rFonts w:ascii="Cambria" w:eastAsia="Cambria" w:hAnsi="Cambria" w:cs="Cambria"/>
          <w:b/>
          <w:bCs/>
          <w:color w:val="000000" w:themeColor="text1"/>
          <w:sz w:val="20"/>
          <w:szCs w:val="20"/>
          <w:lang w:val="es-US"/>
        </w:rPr>
        <w:t xml:space="preserve"> Interamericano, Brasil.</w:t>
      </w:r>
    </w:p>
    <w:p w14:paraId="2914BAFF" w14:textId="77777777" w:rsidR="00E30180" w:rsidRPr="00E56351" w:rsidRDefault="00E30180" w:rsidP="00E30180">
      <w:pPr>
        <w:ind w:firstLine="709"/>
        <w:jc w:val="both"/>
        <w:rPr>
          <w:rFonts w:ascii="Cambria" w:eastAsia="Cambria" w:hAnsi="Cambria" w:cs="Cambria"/>
          <w:b/>
          <w:bCs/>
          <w:color w:val="000000" w:themeColor="text1"/>
          <w:sz w:val="20"/>
          <w:szCs w:val="20"/>
          <w:lang w:val="es-US"/>
        </w:rPr>
      </w:pPr>
    </w:p>
    <w:p w14:paraId="1B5696CA"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sz w:val="20"/>
          <w:szCs w:val="20"/>
          <w:lang w:val="es-US"/>
        </w:rPr>
        <w:t xml:space="preserve">Con respecto a este Proyecto </w:t>
      </w:r>
      <w:r w:rsidRPr="00E56351">
        <w:rPr>
          <w:rFonts w:ascii="Cambria" w:eastAsia="Cambria" w:hAnsi="Cambria" w:cs="Cambria"/>
          <w:color w:val="000000" w:themeColor="text1"/>
          <w:sz w:val="20"/>
          <w:szCs w:val="20"/>
          <w:lang w:val="es-US"/>
        </w:rPr>
        <w:t xml:space="preserve">el Consocio universitario realizó un cuestionario para la realización de un reporte de mapeo de casos exitosos, lecciones aprendidas y buenas prácticas sobre el cumplimiento de recomendaciones de la </w:t>
      </w:r>
      <w:r w:rsidRPr="00E56351">
        <w:rPr>
          <w:rFonts w:ascii="Cambria" w:eastAsia="Cambria" w:hAnsi="Cambria" w:cs="Cambria"/>
          <w:color w:val="000000"/>
          <w:sz w:val="20"/>
          <w:szCs w:val="20"/>
          <w:lang w:val="es-US"/>
        </w:rPr>
        <w:t>CIDH</w:t>
      </w:r>
      <w:r w:rsidRPr="00E56351">
        <w:rPr>
          <w:rFonts w:ascii="Cambria" w:eastAsia="Cambria" w:hAnsi="Cambria" w:cs="Cambria"/>
          <w:color w:val="000000" w:themeColor="text1"/>
          <w:sz w:val="20"/>
          <w:szCs w:val="20"/>
          <w:lang w:val="es-US"/>
        </w:rPr>
        <w:t xml:space="preserve"> en el caso de Brasil de NNA tomando como base informes temáticos y de fondo publicados sobre la materia.</w:t>
      </w:r>
    </w:p>
    <w:p w14:paraId="63E3882A" w14:textId="77777777" w:rsidR="00E30180" w:rsidRPr="00E56351" w:rsidRDefault="00E30180" w:rsidP="00E30180">
      <w:pPr>
        <w:ind w:firstLine="720"/>
        <w:jc w:val="both"/>
        <w:rPr>
          <w:rFonts w:ascii="Cambria" w:eastAsia="Cambria" w:hAnsi="Cambria" w:cs="Cambria"/>
          <w:color w:val="000000" w:themeColor="text1"/>
          <w:sz w:val="20"/>
          <w:szCs w:val="20"/>
          <w:lang w:val="es-US"/>
        </w:rPr>
      </w:pPr>
    </w:p>
    <w:p w14:paraId="2AEBA9B9"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También llevó a cabo un estudio sobre el efecto de las recomendaciones estructurales que la CIDH ha emitido para Brasil en el caso de NNA y que incluye como temas interseccionales asuntos raciales, mujeres y trata de personas.</w:t>
      </w:r>
    </w:p>
    <w:p w14:paraId="2DDAD85A" w14:textId="77777777" w:rsidR="00E30180" w:rsidRPr="00E56351" w:rsidRDefault="00E30180" w:rsidP="00E30180">
      <w:pPr>
        <w:ind w:firstLine="709"/>
        <w:jc w:val="both"/>
        <w:rPr>
          <w:rFonts w:ascii="Cambria" w:eastAsia="Cambria" w:hAnsi="Cambria" w:cs="Cambria"/>
          <w:color w:val="000000" w:themeColor="text1"/>
          <w:sz w:val="20"/>
          <w:szCs w:val="20"/>
          <w:lang w:val="es-US"/>
        </w:rPr>
      </w:pPr>
    </w:p>
    <w:p w14:paraId="3FAACCBD" w14:textId="77777777" w:rsidR="00E30180" w:rsidRPr="00E56351" w:rsidRDefault="00E30180" w:rsidP="00E30180">
      <w:pPr>
        <w:jc w:val="both"/>
        <w:rPr>
          <w:rFonts w:ascii="Cambria" w:eastAsia="Cambria" w:hAnsi="Cambria" w:cs="Cambria"/>
          <w:b/>
          <w:bCs/>
          <w:color w:val="000000" w:themeColor="text1"/>
          <w:sz w:val="20"/>
          <w:szCs w:val="20"/>
          <w:lang w:val="es-US"/>
        </w:rPr>
      </w:pPr>
      <w:r w:rsidRPr="00E56351">
        <w:rPr>
          <w:rFonts w:ascii="Cambria" w:eastAsia="Cambria" w:hAnsi="Cambria" w:cs="Cambria"/>
          <w:b/>
          <w:bCs/>
          <w:color w:val="000000" w:themeColor="text1"/>
          <w:sz w:val="20"/>
          <w:szCs w:val="20"/>
          <w:lang w:val="es-US"/>
        </w:rPr>
        <w:t>Proyecto 10 Actividades y entregables realizados en el marco del proyecto entre REDESCA, la Sección de Seguimiento de Recomendaciones, la Relatoría de Pueblos Indígenas y el Observatorio Latinoamericano de Derechos Humanos y Empresas del Departamento de Derecho Constitucional de la Universidad del Externado de Colombia</w:t>
      </w:r>
    </w:p>
    <w:p w14:paraId="167D328C" w14:textId="77777777" w:rsidR="00E30180" w:rsidRPr="00E56351" w:rsidRDefault="00E30180" w:rsidP="00E30180">
      <w:pPr>
        <w:ind w:firstLine="709"/>
        <w:jc w:val="both"/>
        <w:rPr>
          <w:rFonts w:ascii="Cambria" w:eastAsia="Cambria" w:hAnsi="Cambria" w:cs="Cambria"/>
          <w:color w:val="000000" w:themeColor="text1"/>
          <w:sz w:val="20"/>
          <w:szCs w:val="20"/>
          <w:lang w:val="es-US"/>
        </w:rPr>
      </w:pPr>
    </w:p>
    <w:p w14:paraId="5C08EE10" w14:textId="77777777"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En el marco de este </w:t>
      </w:r>
      <w:r w:rsidRPr="00E56351">
        <w:rPr>
          <w:rFonts w:ascii="Cambria" w:eastAsia="Cambria" w:hAnsi="Cambria" w:cs="Cambria"/>
          <w:color w:val="000000"/>
          <w:sz w:val="20"/>
          <w:szCs w:val="20"/>
          <w:lang w:val="es-US"/>
        </w:rPr>
        <w:t>Proyecto</w:t>
      </w:r>
      <w:r w:rsidRPr="00E56351">
        <w:rPr>
          <w:rFonts w:ascii="Cambria" w:eastAsia="Cambria" w:hAnsi="Cambria" w:cs="Cambria"/>
          <w:color w:val="000000" w:themeColor="text1"/>
          <w:sz w:val="20"/>
          <w:szCs w:val="20"/>
          <w:lang w:val="es-US"/>
        </w:rPr>
        <w:t xml:space="preserve">, El Observatorio Latinoamericano de Derechos Humanos y Empresas de la Universidad del Externado </w:t>
      </w:r>
      <w:proofErr w:type="gramStart"/>
      <w:r w:rsidRPr="00E56351">
        <w:rPr>
          <w:rFonts w:ascii="Cambria" w:eastAsia="Cambria" w:hAnsi="Cambria" w:cs="Cambria"/>
          <w:color w:val="000000" w:themeColor="text1"/>
          <w:sz w:val="20"/>
          <w:szCs w:val="20"/>
          <w:lang w:val="es-US"/>
        </w:rPr>
        <w:t>desarrolló  las</w:t>
      </w:r>
      <w:proofErr w:type="gramEnd"/>
      <w:r w:rsidRPr="00E56351">
        <w:rPr>
          <w:rFonts w:ascii="Cambria" w:eastAsia="Cambria" w:hAnsi="Cambria" w:cs="Cambria"/>
          <w:color w:val="000000" w:themeColor="text1"/>
          <w:sz w:val="20"/>
          <w:szCs w:val="20"/>
          <w:lang w:val="es-US"/>
        </w:rPr>
        <w:t xml:space="preserve"> siguientes actividades: </w:t>
      </w:r>
    </w:p>
    <w:p w14:paraId="5DA1C768" w14:textId="77777777" w:rsidR="00E30180" w:rsidRPr="00E56351" w:rsidRDefault="00E30180" w:rsidP="00E30180">
      <w:pPr>
        <w:ind w:firstLine="709"/>
        <w:jc w:val="both"/>
        <w:rPr>
          <w:rFonts w:ascii="Cambria" w:eastAsia="Cambria" w:hAnsi="Cambria" w:cs="Cambria"/>
          <w:color w:val="000000" w:themeColor="text1"/>
          <w:sz w:val="20"/>
          <w:szCs w:val="20"/>
          <w:lang w:val="es-US"/>
        </w:rPr>
      </w:pPr>
    </w:p>
    <w:p w14:paraId="226BDAB1" w14:textId="77777777" w:rsidR="00E30180" w:rsidRPr="00E56351" w:rsidRDefault="00E30180" w:rsidP="00E30180">
      <w:pPr>
        <w:pStyle w:val="ListParagraph"/>
        <w:numPr>
          <w:ilvl w:val="0"/>
          <w:numId w:val="45"/>
        </w:numPr>
        <w:ind w:left="1134"/>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Un taller en la Guajira con la comunidad </w:t>
      </w:r>
      <w:proofErr w:type="spellStart"/>
      <w:r w:rsidRPr="00E56351">
        <w:rPr>
          <w:rFonts w:ascii="Cambria" w:eastAsia="Cambria" w:hAnsi="Cambria" w:cs="Cambria"/>
          <w:color w:val="000000" w:themeColor="text1"/>
          <w:sz w:val="20"/>
          <w:szCs w:val="20"/>
          <w:lang w:val="es-US"/>
        </w:rPr>
        <w:t>Ororo</w:t>
      </w:r>
      <w:proofErr w:type="spellEnd"/>
      <w:r w:rsidRPr="00E56351">
        <w:rPr>
          <w:rFonts w:ascii="Cambria" w:eastAsia="Cambria" w:hAnsi="Cambria" w:cs="Cambria"/>
          <w:color w:val="000000" w:themeColor="text1"/>
          <w:sz w:val="20"/>
          <w:szCs w:val="20"/>
          <w:lang w:val="es-US"/>
        </w:rPr>
        <w:t xml:space="preserve"> de la nacionalidad Wayuu (</w:t>
      </w:r>
      <w:proofErr w:type="gramStart"/>
      <w:r w:rsidRPr="00E56351">
        <w:rPr>
          <w:rFonts w:ascii="Cambria" w:eastAsia="Cambria" w:hAnsi="Cambria" w:cs="Cambria"/>
          <w:color w:val="000000" w:themeColor="text1"/>
          <w:sz w:val="20"/>
          <w:szCs w:val="20"/>
          <w:lang w:val="es-US"/>
        </w:rPr>
        <w:t>Agosto</w:t>
      </w:r>
      <w:proofErr w:type="gramEnd"/>
      <w:r w:rsidRPr="00E56351">
        <w:rPr>
          <w:rFonts w:ascii="Cambria" w:eastAsia="Cambria" w:hAnsi="Cambria" w:cs="Cambria"/>
          <w:color w:val="000000" w:themeColor="text1"/>
          <w:sz w:val="20"/>
          <w:szCs w:val="20"/>
          <w:lang w:val="es-US"/>
        </w:rPr>
        <w:t xml:space="preserve"> 23 y 24 de 2021). </w:t>
      </w:r>
    </w:p>
    <w:p w14:paraId="1EB18016" w14:textId="77777777" w:rsidR="00E30180" w:rsidRPr="00E56351" w:rsidRDefault="00E30180" w:rsidP="00E30180">
      <w:pPr>
        <w:pStyle w:val="ListParagraph"/>
        <w:numPr>
          <w:ilvl w:val="0"/>
          <w:numId w:val="45"/>
        </w:numPr>
        <w:ind w:left="1134"/>
        <w:jc w:val="both"/>
        <w:rPr>
          <w:rFonts w:ascii="Cambria" w:eastAsia="Cambria" w:hAnsi="Cambria" w:cs="Cambria"/>
          <w:color w:val="000000" w:themeColor="text1"/>
          <w:sz w:val="20"/>
          <w:szCs w:val="20"/>
          <w:lang w:val="es-US"/>
        </w:rPr>
      </w:pPr>
      <w:proofErr w:type="gramStart"/>
      <w:r w:rsidRPr="00E56351">
        <w:rPr>
          <w:rFonts w:ascii="Cambria" w:eastAsia="Cambria" w:hAnsi="Cambria" w:cs="Cambria"/>
          <w:color w:val="000000" w:themeColor="text1"/>
          <w:sz w:val="20"/>
          <w:szCs w:val="20"/>
          <w:lang w:val="es-US"/>
        </w:rPr>
        <w:t>Un  documental</w:t>
      </w:r>
      <w:proofErr w:type="gramEnd"/>
      <w:r w:rsidRPr="00E56351">
        <w:rPr>
          <w:rFonts w:ascii="Cambria" w:eastAsia="Cambria" w:hAnsi="Cambria" w:cs="Cambria"/>
          <w:color w:val="000000" w:themeColor="text1"/>
          <w:sz w:val="20"/>
          <w:szCs w:val="20"/>
          <w:lang w:val="es-US"/>
        </w:rPr>
        <w:t xml:space="preserve"> sobre la comunidad Wayuu con base en la experiencia en el territorio. </w:t>
      </w:r>
    </w:p>
    <w:p w14:paraId="1A8B7FEC" w14:textId="77777777" w:rsidR="00E30180" w:rsidRPr="00E56351" w:rsidRDefault="00E30180" w:rsidP="00E30180">
      <w:pPr>
        <w:pStyle w:val="ListParagraph"/>
        <w:numPr>
          <w:ilvl w:val="0"/>
          <w:numId w:val="45"/>
        </w:numPr>
        <w:ind w:left="1134"/>
        <w:jc w:val="both"/>
        <w:rPr>
          <w:rFonts w:ascii="Cambria" w:eastAsia="Cambria" w:hAnsi="Cambria" w:cs="Cambria"/>
          <w:color w:val="000000" w:themeColor="text1"/>
          <w:sz w:val="20"/>
          <w:szCs w:val="20"/>
          <w:lang w:val="es-US"/>
        </w:rPr>
      </w:pPr>
      <w:proofErr w:type="gramStart"/>
      <w:r w:rsidRPr="00E56351">
        <w:rPr>
          <w:rFonts w:ascii="Cambria" w:eastAsia="Cambria" w:hAnsi="Cambria" w:cs="Cambria"/>
          <w:color w:val="000000" w:themeColor="text1"/>
          <w:sz w:val="20"/>
          <w:szCs w:val="20"/>
          <w:lang w:val="es-US"/>
        </w:rPr>
        <w:t>Un  conversatorio</w:t>
      </w:r>
      <w:proofErr w:type="gramEnd"/>
      <w:r w:rsidRPr="00E56351">
        <w:rPr>
          <w:rFonts w:ascii="Cambria" w:eastAsia="Cambria" w:hAnsi="Cambria" w:cs="Cambria"/>
          <w:color w:val="000000" w:themeColor="text1"/>
          <w:sz w:val="20"/>
          <w:szCs w:val="20"/>
          <w:lang w:val="es-US"/>
        </w:rPr>
        <w:t xml:space="preserve"> sobre parques eólicos en la Guajira. </w:t>
      </w:r>
    </w:p>
    <w:p w14:paraId="74B72F7D" w14:textId="77777777" w:rsidR="00E30180" w:rsidRPr="00E56351" w:rsidRDefault="00E30180" w:rsidP="00E30180">
      <w:pPr>
        <w:pStyle w:val="ListParagraph"/>
        <w:numPr>
          <w:ilvl w:val="0"/>
          <w:numId w:val="45"/>
        </w:numPr>
        <w:ind w:left="1134"/>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Un conversatorio “</w:t>
      </w:r>
      <w:proofErr w:type="spellStart"/>
      <w:r w:rsidRPr="00E56351">
        <w:rPr>
          <w:rFonts w:ascii="Cambria" w:eastAsia="Cambria" w:hAnsi="Cambria" w:cs="Cambria"/>
          <w:color w:val="000000" w:themeColor="text1"/>
          <w:sz w:val="20"/>
          <w:szCs w:val="20"/>
          <w:lang w:val="es-US"/>
        </w:rPr>
        <w:t>Desoccidentalizate</w:t>
      </w:r>
      <w:proofErr w:type="spellEnd"/>
      <w:r w:rsidRPr="00E56351">
        <w:rPr>
          <w:rFonts w:ascii="Cambria" w:eastAsia="Cambria" w:hAnsi="Cambria" w:cs="Cambria"/>
          <w:color w:val="000000" w:themeColor="text1"/>
          <w:sz w:val="20"/>
          <w:szCs w:val="20"/>
          <w:lang w:val="es-US"/>
        </w:rPr>
        <w:t xml:space="preserve">” de la mano de comunidades afro e indígenas. </w:t>
      </w:r>
    </w:p>
    <w:p w14:paraId="32A5B570" w14:textId="77777777" w:rsidR="00E30180" w:rsidRPr="00E56351" w:rsidRDefault="00E30180" w:rsidP="00E30180">
      <w:pPr>
        <w:pStyle w:val="ListParagraph"/>
        <w:numPr>
          <w:ilvl w:val="0"/>
          <w:numId w:val="45"/>
        </w:numPr>
        <w:ind w:left="1134"/>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Un taller en la Amazonía con la comunidad </w:t>
      </w:r>
      <w:proofErr w:type="spellStart"/>
      <w:r w:rsidRPr="00E56351">
        <w:rPr>
          <w:rFonts w:ascii="Cambria" w:eastAsia="Cambria" w:hAnsi="Cambria" w:cs="Cambria"/>
          <w:color w:val="000000" w:themeColor="text1"/>
          <w:sz w:val="20"/>
          <w:szCs w:val="20"/>
          <w:lang w:val="es-US"/>
        </w:rPr>
        <w:t>Jateni</w:t>
      </w:r>
      <w:proofErr w:type="spellEnd"/>
      <w:r w:rsidRPr="00E56351">
        <w:rPr>
          <w:rFonts w:ascii="Cambria" w:eastAsia="Cambria" w:hAnsi="Cambria" w:cs="Cambria"/>
          <w:color w:val="000000" w:themeColor="text1"/>
          <w:sz w:val="20"/>
          <w:szCs w:val="20"/>
          <w:lang w:val="es-US"/>
        </w:rPr>
        <w:t xml:space="preserve"> </w:t>
      </w:r>
      <w:proofErr w:type="spellStart"/>
      <w:r w:rsidRPr="00E56351">
        <w:rPr>
          <w:rFonts w:ascii="Cambria" w:eastAsia="Cambria" w:hAnsi="Cambria" w:cs="Cambria"/>
          <w:color w:val="000000" w:themeColor="text1"/>
          <w:sz w:val="20"/>
          <w:szCs w:val="20"/>
          <w:lang w:val="es-US"/>
        </w:rPr>
        <w:t>Dtona</w:t>
      </w:r>
      <w:proofErr w:type="spellEnd"/>
      <w:r w:rsidRPr="00E56351">
        <w:rPr>
          <w:rFonts w:ascii="Cambria" w:eastAsia="Cambria" w:hAnsi="Cambria" w:cs="Cambria"/>
          <w:color w:val="000000" w:themeColor="text1"/>
          <w:sz w:val="20"/>
          <w:szCs w:val="20"/>
          <w:lang w:val="es-US"/>
        </w:rPr>
        <w:t xml:space="preserve"> de la nacionalidad </w:t>
      </w:r>
      <w:proofErr w:type="spellStart"/>
      <w:r w:rsidRPr="00E56351">
        <w:rPr>
          <w:rFonts w:ascii="Cambria" w:eastAsia="Cambria" w:hAnsi="Cambria" w:cs="Cambria"/>
          <w:color w:val="000000" w:themeColor="text1"/>
          <w:sz w:val="20"/>
          <w:szCs w:val="20"/>
          <w:lang w:val="es-US"/>
        </w:rPr>
        <w:t>Uitoto</w:t>
      </w:r>
      <w:proofErr w:type="spellEnd"/>
      <w:r w:rsidRPr="00E56351">
        <w:rPr>
          <w:rFonts w:ascii="Cambria" w:eastAsia="Cambria" w:hAnsi="Cambria" w:cs="Cambria"/>
          <w:color w:val="000000" w:themeColor="text1"/>
          <w:sz w:val="20"/>
          <w:szCs w:val="20"/>
          <w:lang w:val="es-US"/>
        </w:rPr>
        <w:t xml:space="preserve"> (20 de </w:t>
      </w:r>
      <w:proofErr w:type="gramStart"/>
      <w:r w:rsidRPr="00E56351">
        <w:rPr>
          <w:rFonts w:ascii="Cambria" w:eastAsia="Cambria" w:hAnsi="Cambria" w:cs="Cambria"/>
          <w:color w:val="000000" w:themeColor="text1"/>
          <w:sz w:val="20"/>
          <w:szCs w:val="20"/>
          <w:lang w:val="es-US"/>
        </w:rPr>
        <w:t>Septiembre</w:t>
      </w:r>
      <w:proofErr w:type="gramEnd"/>
      <w:r w:rsidRPr="00E56351">
        <w:rPr>
          <w:rFonts w:ascii="Cambria" w:eastAsia="Cambria" w:hAnsi="Cambria" w:cs="Cambria"/>
          <w:color w:val="000000" w:themeColor="text1"/>
          <w:sz w:val="20"/>
          <w:szCs w:val="20"/>
          <w:lang w:val="es-US"/>
        </w:rPr>
        <w:t xml:space="preserve"> de 2021). </w:t>
      </w:r>
    </w:p>
    <w:p w14:paraId="1A2E5A3D" w14:textId="77777777" w:rsidR="00E30180" w:rsidRPr="00E56351" w:rsidRDefault="00E30180" w:rsidP="00E30180">
      <w:pPr>
        <w:pStyle w:val="ListParagraph"/>
        <w:numPr>
          <w:ilvl w:val="0"/>
          <w:numId w:val="45"/>
        </w:numPr>
        <w:ind w:left="1134"/>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Un taller en la Amazonía con la comunidad </w:t>
      </w:r>
      <w:proofErr w:type="spellStart"/>
      <w:r w:rsidRPr="00E56351">
        <w:rPr>
          <w:rFonts w:ascii="Cambria" w:eastAsia="Cambria" w:hAnsi="Cambria" w:cs="Cambria"/>
          <w:color w:val="000000" w:themeColor="text1"/>
          <w:sz w:val="20"/>
          <w:szCs w:val="20"/>
          <w:lang w:val="es-US"/>
        </w:rPr>
        <w:t>Embera</w:t>
      </w:r>
      <w:proofErr w:type="spellEnd"/>
      <w:r w:rsidRPr="00E56351">
        <w:rPr>
          <w:rFonts w:ascii="Cambria" w:eastAsia="Cambria" w:hAnsi="Cambria" w:cs="Cambria"/>
          <w:color w:val="000000" w:themeColor="text1"/>
          <w:sz w:val="20"/>
          <w:szCs w:val="20"/>
          <w:lang w:val="es-US"/>
        </w:rPr>
        <w:t xml:space="preserve"> </w:t>
      </w:r>
      <w:proofErr w:type="spellStart"/>
      <w:r w:rsidRPr="00E56351">
        <w:rPr>
          <w:rFonts w:ascii="Cambria" w:eastAsia="Cambria" w:hAnsi="Cambria" w:cs="Cambria"/>
          <w:color w:val="000000" w:themeColor="text1"/>
          <w:sz w:val="20"/>
          <w:szCs w:val="20"/>
          <w:lang w:val="es-US"/>
        </w:rPr>
        <w:t>Chamí</w:t>
      </w:r>
      <w:proofErr w:type="spellEnd"/>
      <w:r w:rsidRPr="00E56351">
        <w:rPr>
          <w:rFonts w:ascii="Cambria" w:eastAsia="Cambria" w:hAnsi="Cambria" w:cs="Cambria"/>
          <w:color w:val="000000" w:themeColor="text1"/>
          <w:sz w:val="20"/>
          <w:szCs w:val="20"/>
          <w:lang w:val="es-US"/>
        </w:rPr>
        <w:t xml:space="preserve"> (25 de </w:t>
      </w:r>
      <w:proofErr w:type="gramStart"/>
      <w:r w:rsidRPr="00E56351">
        <w:rPr>
          <w:rFonts w:ascii="Cambria" w:eastAsia="Cambria" w:hAnsi="Cambria" w:cs="Cambria"/>
          <w:color w:val="000000" w:themeColor="text1"/>
          <w:sz w:val="20"/>
          <w:szCs w:val="20"/>
          <w:lang w:val="es-US"/>
        </w:rPr>
        <w:t>Septiembre</w:t>
      </w:r>
      <w:proofErr w:type="gramEnd"/>
      <w:r w:rsidRPr="00E56351">
        <w:rPr>
          <w:rFonts w:ascii="Cambria" w:eastAsia="Cambria" w:hAnsi="Cambria" w:cs="Cambria"/>
          <w:color w:val="000000" w:themeColor="text1"/>
          <w:sz w:val="20"/>
          <w:szCs w:val="20"/>
          <w:lang w:val="es-US"/>
        </w:rPr>
        <w:t xml:space="preserve"> de 2021).</w:t>
      </w:r>
    </w:p>
    <w:p w14:paraId="48F10093" w14:textId="77777777" w:rsidR="005065C8" w:rsidRPr="00E56351" w:rsidRDefault="005065C8" w:rsidP="00E30180">
      <w:pPr>
        <w:ind w:firstLine="720"/>
        <w:jc w:val="both"/>
        <w:rPr>
          <w:rFonts w:ascii="Cambria" w:eastAsia="Cambria" w:hAnsi="Cambria" w:cs="Cambria"/>
          <w:color w:val="000000" w:themeColor="text1"/>
          <w:sz w:val="20"/>
          <w:szCs w:val="20"/>
          <w:lang w:val="es-US"/>
        </w:rPr>
      </w:pPr>
    </w:p>
    <w:p w14:paraId="7F4893BF" w14:textId="683EB6A0" w:rsidR="00E30180" w:rsidRPr="00E56351" w:rsidRDefault="00E30180" w:rsidP="00552BB9">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Asimismo, en el marco de este Proyecto la universidad presentó el informe titulado Implementación y Apropiación de los estándares </w:t>
      </w:r>
      <w:r w:rsidRPr="00E56351">
        <w:rPr>
          <w:rFonts w:ascii="Cambria" w:eastAsia="Cambria" w:hAnsi="Cambria" w:cs="Cambria"/>
          <w:color w:val="000000"/>
          <w:sz w:val="20"/>
          <w:szCs w:val="20"/>
          <w:lang w:val="es-US"/>
        </w:rPr>
        <w:t>Interamericanos</w:t>
      </w:r>
      <w:r w:rsidRPr="00E56351">
        <w:rPr>
          <w:rFonts w:ascii="Cambria" w:eastAsia="Cambria" w:hAnsi="Cambria" w:cs="Cambria"/>
          <w:color w:val="000000" w:themeColor="text1"/>
          <w:sz w:val="20"/>
          <w:szCs w:val="20"/>
          <w:lang w:val="es-US"/>
        </w:rPr>
        <w:t xml:space="preserve"> por algunas comunidades indígenas”. En este informe se identificaron las buenas prácticas y los desafíos actuales en la implementación de los estándares interamericanos y las recomendaciones de la CIDH respecto de los derechos de los pueblos indígenas respecto de la consulta previa, el acceso a los recursos naturales, negocios inclusivos y saberes ancestrales de comunidades indígenas en la Amazonía y la Guajira.</w:t>
      </w:r>
    </w:p>
    <w:p w14:paraId="1E59126E" w14:textId="77777777" w:rsidR="00E30180" w:rsidRPr="00E56351" w:rsidRDefault="00E30180" w:rsidP="00E30180">
      <w:pPr>
        <w:ind w:firstLine="720"/>
        <w:jc w:val="both"/>
        <w:rPr>
          <w:rFonts w:ascii="Cambria" w:eastAsia="Cambria" w:hAnsi="Cambria" w:cs="Cambria"/>
          <w:sz w:val="20"/>
          <w:szCs w:val="20"/>
          <w:lang w:val="es-US"/>
        </w:rPr>
      </w:pPr>
    </w:p>
    <w:p w14:paraId="5A24CC2B" w14:textId="77777777" w:rsidR="00E30180" w:rsidRPr="00E56351" w:rsidRDefault="00E30180" w:rsidP="00552BB9">
      <w:pPr>
        <w:numPr>
          <w:ilvl w:val="0"/>
          <w:numId w:val="8"/>
        </w:numPr>
        <w:ind w:left="0" w:firstLine="720"/>
        <w:contextualSpacing/>
        <w:jc w:val="both"/>
        <w:rPr>
          <w:rFonts w:ascii="Cambria" w:eastAsia="Cambria" w:hAnsi="Cambria" w:cs="Cambria"/>
          <w:sz w:val="20"/>
          <w:szCs w:val="20"/>
          <w:lang w:val="es-US"/>
        </w:rPr>
      </w:pPr>
      <w:r w:rsidRPr="00E56351">
        <w:rPr>
          <w:rFonts w:ascii="Cambria" w:eastAsia="Cambria" w:hAnsi="Cambria" w:cs="Cambria"/>
          <w:sz w:val="20"/>
          <w:szCs w:val="20"/>
          <w:lang w:val="es-US"/>
        </w:rPr>
        <w:t xml:space="preserve">También como </w:t>
      </w:r>
      <w:r w:rsidRPr="00E56351">
        <w:rPr>
          <w:rFonts w:ascii="Cambria" w:eastAsia="Cambria" w:hAnsi="Cambria" w:cs="Cambria"/>
          <w:color w:val="000000"/>
          <w:sz w:val="20"/>
          <w:szCs w:val="20"/>
          <w:lang w:val="es-US"/>
        </w:rPr>
        <w:t>parte</w:t>
      </w:r>
      <w:r w:rsidRPr="00E56351">
        <w:rPr>
          <w:rFonts w:ascii="Cambria" w:eastAsia="Cambria" w:hAnsi="Cambria" w:cs="Cambria"/>
          <w:sz w:val="20"/>
          <w:szCs w:val="20"/>
          <w:lang w:val="es-US"/>
        </w:rPr>
        <w:t xml:space="preserve"> de este proyecto la Universidad del Externado subió sus insumos al SIMORE interamericano convirtiéndose en la primera institución académica en hacerlo en toda la región de las Américas.</w:t>
      </w:r>
    </w:p>
    <w:p w14:paraId="50B96F07" w14:textId="77777777" w:rsidR="00E30180" w:rsidRPr="00E56351" w:rsidRDefault="00E30180" w:rsidP="00E30180">
      <w:pPr>
        <w:ind w:firstLine="709"/>
        <w:jc w:val="both"/>
        <w:rPr>
          <w:rFonts w:ascii="Cambria" w:eastAsia="Cambria" w:hAnsi="Cambria" w:cs="Cambria"/>
          <w:color w:val="000000" w:themeColor="text1"/>
          <w:sz w:val="20"/>
          <w:szCs w:val="20"/>
          <w:lang w:val="es-US" w:eastAsia="es-ES"/>
        </w:rPr>
      </w:pPr>
    </w:p>
    <w:p w14:paraId="74E53E79" w14:textId="77777777" w:rsidR="00E30180" w:rsidRPr="00081B75" w:rsidRDefault="00E30180" w:rsidP="00895415">
      <w:pPr>
        <w:ind w:firstLine="720"/>
        <w:jc w:val="both"/>
        <w:rPr>
          <w:rFonts w:ascii="Cambria" w:hAnsi="Cambria"/>
          <w:b/>
          <w:bCs/>
          <w:color w:val="000000"/>
          <w:sz w:val="20"/>
          <w:szCs w:val="20"/>
          <w:lang w:val="es-US" w:eastAsia="es-ES"/>
        </w:rPr>
      </w:pPr>
      <w:r w:rsidRPr="00081B75">
        <w:rPr>
          <w:rFonts w:ascii="Cambria" w:hAnsi="Cambria"/>
          <w:b/>
          <w:bCs/>
          <w:color w:val="000000" w:themeColor="text1"/>
          <w:sz w:val="20"/>
          <w:szCs w:val="20"/>
          <w:lang w:val="es-US" w:eastAsia="es-ES"/>
        </w:rPr>
        <w:t>Mesa Especial de Asesoría Técnica para Honduras (MESAT)</w:t>
      </w:r>
    </w:p>
    <w:p w14:paraId="199AAD7B" w14:textId="77777777" w:rsidR="00E30180" w:rsidRPr="00081B75" w:rsidRDefault="00E30180" w:rsidP="00E30180">
      <w:pPr>
        <w:ind w:firstLine="709"/>
        <w:jc w:val="both"/>
        <w:rPr>
          <w:rFonts w:ascii="Cambria" w:hAnsi="Cambria"/>
          <w:color w:val="000000" w:themeColor="text1"/>
          <w:sz w:val="20"/>
          <w:szCs w:val="20"/>
          <w:lang w:val="es-US" w:eastAsia="es-ES"/>
        </w:rPr>
      </w:pPr>
    </w:p>
    <w:p w14:paraId="5DFE1588" w14:textId="77777777" w:rsidR="00E30180" w:rsidRPr="00081B75" w:rsidRDefault="00E30180" w:rsidP="00552BB9">
      <w:pPr>
        <w:numPr>
          <w:ilvl w:val="0"/>
          <w:numId w:val="8"/>
        </w:numPr>
        <w:ind w:left="0" w:firstLine="720"/>
        <w:contextualSpacing/>
        <w:jc w:val="both"/>
        <w:rPr>
          <w:rFonts w:ascii="Cambria" w:hAnsi="Cambria"/>
          <w:color w:val="000000"/>
          <w:sz w:val="20"/>
          <w:szCs w:val="20"/>
          <w:lang w:val="es-US" w:eastAsia="es-ES"/>
        </w:rPr>
      </w:pPr>
      <w:r w:rsidRPr="00081B75">
        <w:rPr>
          <w:rFonts w:ascii="Cambria" w:hAnsi="Cambria"/>
          <w:color w:val="000000" w:themeColor="text1"/>
          <w:sz w:val="20"/>
          <w:szCs w:val="20"/>
          <w:lang w:val="es-US" w:eastAsia="es-ES"/>
        </w:rPr>
        <w:t xml:space="preserve">Durante el 2021 la CIDH cerró con las actividades pendientes de la Mesa Especial de Asesoría Técnica para Honduras (MESAT) después de que se acordara con el Estado una prolongación de </w:t>
      </w:r>
      <w:proofErr w:type="gramStart"/>
      <w:r w:rsidRPr="00081B75">
        <w:rPr>
          <w:rFonts w:ascii="Cambria" w:hAnsi="Cambria"/>
          <w:color w:val="000000" w:themeColor="text1"/>
          <w:sz w:val="20"/>
          <w:szCs w:val="20"/>
          <w:lang w:val="es-US" w:eastAsia="es-ES"/>
        </w:rPr>
        <w:t>las mismas</w:t>
      </w:r>
      <w:proofErr w:type="gramEnd"/>
      <w:r w:rsidRPr="00081B75">
        <w:rPr>
          <w:rFonts w:ascii="Cambria" w:hAnsi="Cambria"/>
          <w:color w:val="000000" w:themeColor="text1"/>
          <w:sz w:val="20"/>
          <w:szCs w:val="20"/>
          <w:lang w:val="es-US" w:eastAsia="es-ES"/>
        </w:rPr>
        <w:t xml:space="preserve"> hasta el 31 de diciembre para cumplir con tal fin. </w:t>
      </w:r>
    </w:p>
    <w:p w14:paraId="778CF80A" w14:textId="77777777" w:rsidR="00E30180" w:rsidRPr="00081B75" w:rsidRDefault="00E30180" w:rsidP="00E30180">
      <w:pPr>
        <w:ind w:firstLine="720"/>
        <w:jc w:val="both"/>
        <w:rPr>
          <w:rFonts w:ascii="Cambria" w:hAnsi="Cambria"/>
          <w:color w:val="000000"/>
          <w:sz w:val="20"/>
          <w:szCs w:val="20"/>
          <w:lang w:val="es-US" w:eastAsia="es-ES"/>
        </w:rPr>
      </w:pPr>
    </w:p>
    <w:p w14:paraId="76149E93" w14:textId="77777777" w:rsidR="00E30180" w:rsidRPr="00081B75" w:rsidRDefault="00E30180" w:rsidP="00552BB9">
      <w:pPr>
        <w:numPr>
          <w:ilvl w:val="0"/>
          <w:numId w:val="8"/>
        </w:numPr>
        <w:ind w:left="0" w:firstLine="720"/>
        <w:contextualSpacing/>
        <w:jc w:val="both"/>
        <w:rPr>
          <w:rFonts w:ascii="Cambria" w:hAnsi="Cambria"/>
          <w:color w:val="000000"/>
          <w:sz w:val="20"/>
          <w:szCs w:val="20"/>
          <w:lang w:val="es-US" w:eastAsia="es-ES"/>
        </w:rPr>
      </w:pPr>
      <w:r w:rsidRPr="00081B75">
        <w:rPr>
          <w:rFonts w:ascii="Cambria" w:hAnsi="Cambria"/>
          <w:sz w:val="20"/>
          <w:szCs w:val="20"/>
          <w:lang w:val="es-US"/>
        </w:rPr>
        <w:t xml:space="preserve">La MESAT fue </w:t>
      </w:r>
      <w:r w:rsidRPr="00081B75">
        <w:rPr>
          <w:rFonts w:ascii="Cambria" w:eastAsia="Cambria" w:hAnsi="Cambria" w:cs="Cambria"/>
          <w:color w:val="000000"/>
          <w:sz w:val="20"/>
          <w:szCs w:val="20"/>
          <w:lang w:val="es-US"/>
        </w:rPr>
        <w:t>establecida</w:t>
      </w:r>
      <w:r w:rsidRPr="00081B75">
        <w:rPr>
          <w:rFonts w:ascii="Cambria" w:hAnsi="Cambria"/>
          <w:sz w:val="20"/>
          <w:szCs w:val="20"/>
          <w:lang w:val="es-US"/>
        </w:rPr>
        <w:t xml:space="preserve"> en noviembre de 2019 después de que la CIDH realizara una visita en loco a Honduras y el Estado solicitara asistencia técnica para cumplir con las recomendaciones derivadas del informe que realizó la Comisión tras la visita a este país. A través de la MESAT la CIDH tuvo la responsabilidad de proveer al Estado de Honduras asesoría técnica sobre los siguientes temas: </w:t>
      </w:r>
    </w:p>
    <w:p w14:paraId="101472DA" w14:textId="77777777" w:rsidR="00E30180" w:rsidRPr="00081B75" w:rsidRDefault="00E30180" w:rsidP="00E30180">
      <w:pPr>
        <w:ind w:firstLine="709"/>
        <w:jc w:val="both"/>
        <w:rPr>
          <w:rFonts w:ascii="Cambria" w:hAnsi="Cambria"/>
          <w:sz w:val="20"/>
          <w:szCs w:val="20"/>
          <w:lang w:val="es-US"/>
        </w:rPr>
      </w:pPr>
    </w:p>
    <w:p w14:paraId="7B86DC00" w14:textId="77777777" w:rsidR="00E30180" w:rsidRPr="00081B75" w:rsidRDefault="00E30180" w:rsidP="00E30180">
      <w:pPr>
        <w:pStyle w:val="ListParagraph"/>
        <w:numPr>
          <w:ilvl w:val="0"/>
          <w:numId w:val="46"/>
        </w:numPr>
        <w:ind w:left="993"/>
        <w:jc w:val="both"/>
        <w:rPr>
          <w:rFonts w:ascii="Cambria" w:hAnsi="Cambria"/>
          <w:sz w:val="20"/>
          <w:szCs w:val="20"/>
          <w:lang w:val="es-US"/>
        </w:rPr>
      </w:pPr>
      <w:r w:rsidRPr="00081B75">
        <w:rPr>
          <w:rFonts w:ascii="Cambria" w:hAnsi="Cambria"/>
          <w:sz w:val="20"/>
          <w:szCs w:val="20"/>
          <w:lang w:val="es-US"/>
        </w:rPr>
        <w:t xml:space="preserve">Asistencia técnica en materias relacionadas con los derechos humanos, acordadas previamente entre las partes; </w:t>
      </w:r>
    </w:p>
    <w:p w14:paraId="7FB2DEC9" w14:textId="77777777" w:rsidR="00E30180" w:rsidRPr="00081B75" w:rsidRDefault="00E30180" w:rsidP="00E30180">
      <w:pPr>
        <w:pStyle w:val="ListParagraph"/>
        <w:numPr>
          <w:ilvl w:val="0"/>
          <w:numId w:val="46"/>
        </w:numPr>
        <w:ind w:left="993"/>
        <w:jc w:val="both"/>
        <w:rPr>
          <w:rFonts w:ascii="Cambria" w:hAnsi="Cambria"/>
          <w:sz w:val="20"/>
          <w:szCs w:val="20"/>
          <w:lang w:val="es-US"/>
        </w:rPr>
      </w:pPr>
      <w:r w:rsidRPr="00081B75">
        <w:rPr>
          <w:rFonts w:ascii="Cambria" w:hAnsi="Cambria"/>
          <w:sz w:val="20"/>
          <w:szCs w:val="20"/>
          <w:lang w:val="es-US"/>
        </w:rPr>
        <w:t xml:space="preserve">Asistencia técnica para la implementación de las recomendaciones emitidas por la CIDH a Honduras; </w:t>
      </w:r>
    </w:p>
    <w:p w14:paraId="0C19CFB7" w14:textId="77777777" w:rsidR="00E30180" w:rsidRPr="00081B75" w:rsidRDefault="00E30180" w:rsidP="00E30180">
      <w:pPr>
        <w:pStyle w:val="ListParagraph"/>
        <w:numPr>
          <w:ilvl w:val="0"/>
          <w:numId w:val="46"/>
        </w:numPr>
        <w:ind w:left="993"/>
        <w:jc w:val="both"/>
        <w:rPr>
          <w:rFonts w:ascii="Cambria" w:hAnsi="Cambria"/>
          <w:sz w:val="20"/>
          <w:szCs w:val="20"/>
          <w:lang w:val="es-US"/>
        </w:rPr>
      </w:pPr>
      <w:r w:rsidRPr="00081B75">
        <w:rPr>
          <w:rFonts w:ascii="Cambria" w:hAnsi="Cambria"/>
          <w:sz w:val="20"/>
          <w:szCs w:val="20"/>
          <w:lang w:val="es-US"/>
        </w:rPr>
        <w:t xml:space="preserve">Seguimiento del cumplimiento de las recomendaciones emitidas por las CIDH en sus Observaciones Preliminares e Informes de País; </w:t>
      </w:r>
    </w:p>
    <w:p w14:paraId="55425B59" w14:textId="77777777" w:rsidR="00E30180" w:rsidRPr="00081B75" w:rsidRDefault="00E30180" w:rsidP="00E30180">
      <w:pPr>
        <w:pStyle w:val="ListParagraph"/>
        <w:numPr>
          <w:ilvl w:val="0"/>
          <w:numId w:val="46"/>
        </w:numPr>
        <w:ind w:left="993"/>
        <w:jc w:val="both"/>
        <w:rPr>
          <w:rFonts w:ascii="Cambria" w:hAnsi="Cambria"/>
          <w:sz w:val="20"/>
          <w:szCs w:val="20"/>
          <w:lang w:val="es-US"/>
        </w:rPr>
      </w:pPr>
      <w:r w:rsidRPr="00081B75">
        <w:rPr>
          <w:rFonts w:ascii="Cambria" w:hAnsi="Cambria"/>
          <w:sz w:val="20"/>
          <w:szCs w:val="20"/>
          <w:lang w:val="es-US"/>
        </w:rPr>
        <w:t xml:space="preserve">Asesoría técnica a iniciativas de ley y políticas públicas en materia de derechos humanos. </w:t>
      </w:r>
    </w:p>
    <w:p w14:paraId="6DB74430" w14:textId="77777777" w:rsidR="00E30180" w:rsidRPr="00081B75" w:rsidRDefault="00E30180" w:rsidP="00E30180">
      <w:pPr>
        <w:ind w:firstLine="709"/>
        <w:jc w:val="both"/>
        <w:rPr>
          <w:rFonts w:ascii="Cambria" w:hAnsi="Cambria"/>
          <w:sz w:val="20"/>
          <w:szCs w:val="20"/>
          <w:lang w:val="es-US"/>
        </w:rPr>
      </w:pPr>
    </w:p>
    <w:p w14:paraId="2ABFE3FE" w14:textId="77777777" w:rsidR="00E30180" w:rsidRPr="00081B75" w:rsidRDefault="00E30180" w:rsidP="00552BB9">
      <w:pPr>
        <w:numPr>
          <w:ilvl w:val="0"/>
          <w:numId w:val="8"/>
        </w:numPr>
        <w:ind w:left="0" w:firstLine="720"/>
        <w:contextualSpacing/>
        <w:jc w:val="both"/>
        <w:rPr>
          <w:rFonts w:ascii="Cambria" w:hAnsi="Cambria"/>
          <w:color w:val="000000"/>
          <w:sz w:val="20"/>
          <w:szCs w:val="20"/>
          <w:lang w:val="es-US" w:eastAsia="es-ES"/>
        </w:rPr>
      </w:pPr>
      <w:r w:rsidRPr="00081B75">
        <w:rPr>
          <w:rFonts w:ascii="Cambria" w:hAnsi="Cambria"/>
          <w:sz w:val="20"/>
          <w:szCs w:val="20"/>
          <w:lang w:val="es-US"/>
        </w:rPr>
        <w:t xml:space="preserve">Esta asesoría técnica está fundamentada en el mandato establecido en el artículo 106 de la Carta de la OEA y el artículo 41 de la Convención Americana sobre Derechos Humanos donde se establece que la CIDH deberá brindar asistencia técnica, difundiendo sus estándares y recomendaciones, a los Estados Miembros de la OEA, así como en el Plan Estratégico 2017-2021 de la propia Comisión, el cual tiene entre  sus objetivos el desarrollo de actividades tendientes a ampliar y fortalecer las relaciones con los Estados Miembros </w:t>
      </w:r>
      <w:r w:rsidRPr="00081B75">
        <w:rPr>
          <w:rFonts w:ascii="Cambria" w:hAnsi="Cambria"/>
          <w:sz w:val="20"/>
          <w:szCs w:val="20"/>
          <w:lang w:val="es-US"/>
        </w:rPr>
        <w:lastRenderedPageBreak/>
        <w:t>de la OEA, proveer asistencia y cooperación técnica en materia de derechos humanos a las en</w:t>
      </w:r>
      <w:r w:rsidRPr="00081B75">
        <w:rPr>
          <w:rFonts w:ascii="Cambria" w:hAnsi="Cambria" w:cs="Calibri"/>
          <w:sz w:val="20"/>
          <w:szCs w:val="20"/>
          <w:lang w:val="es-US"/>
        </w:rPr>
        <w:t>ti</w:t>
      </w:r>
      <w:r w:rsidRPr="00081B75">
        <w:rPr>
          <w:rFonts w:ascii="Cambria" w:hAnsi="Cambria"/>
          <w:sz w:val="20"/>
          <w:szCs w:val="20"/>
          <w:lang w:val="es-US"/>
        </w:rPr>
        <w:t>dades estatales que la soliciten y promover la incorporación de estándares de derechos humanos.</w:t>
      </w:r>
    </w:p>
    <w:p w14:paraId="1E9A592C" w14:textId="77777777" w:rsidR="00E30180" w:rsidRPr="00081B75" w:rsidRDefault="00E30180" w:rsidP="00E30180">
      <w:pPr>
        <w:ind w:firstLine="720"/>
        <w:jc w:val="both"/>
        <w:rPr>
          <w:rFonts w:ascii="Cambria" w:hAnsi="Cambria"/>
          <w:color w:val="000000"/>
          <w:sz w:val="20"/>
          <w:szCs w:val="20"/>
          <w:lang w:val="es-US" w:eastAsia="es-ES"/>
        </w:rPr>
      </w:pPr>
    </w:p>
    <w:p w14:paraId="225BB4EB" w14:textId="77777777" w:rsidR="00E30180" w:rsidRPr="00081B75" w:rsidRDefault="00E30180" w:rsidP="00552BB9">
      <w:pPr>
        <w:numPr>
          <w:ilvl w:val="0"/>
          <w:numId w:val="8"/>
        </w:numPr>
        <w:ind w:left="0" w:firstLine="720"/>
        <w:contextualSpacing/>
        <w:jc w:val="both"/>
        <w:rPr>
          <w:rFonts w:ascii="Cambria" w:hAnsi="Cambria"/>
          <w:color w:val="000000"/>
          <w:sz w:val="20"/>
          <w:szCs w:val="20"/>
          <w:lang w:val="es-US" w:eastAsia="es-ES"/>
        </w:rPr>
      </w:pPr>
      <w:r w:rsidRPr="00081B75">
        <w:rPr>
          <w:rFonts w:ascii="Cambria" w:hAnsi="Cambria"/>
          <w:sz w:val="20"/>
          <w:szCs w:val="20"/>
          <w:lang w:val="es-US"/>
        </w:rPr>
        <w:t xml:space="preserve">Originalmente la MESAT sólo tendría vigencia por un año y por consiguiente estaría en vigor hasta noviembre de 2020. No obstante, la situación de pandemia como resultado de la expansión del virus COVID 19 hizo difícil que se pudiera finalizar con muchas de las actividades originalmente programadas dentro de ese plazo o en la forma como se habían planificado ya que algunas de ellas requerían trabajo de campo. Por esta razón, </w:t>
      </w:r>
      <w:r w:rsidRPr="00081B75">
        <w:rPr>
          <w:rFonts w:ascii="Cambria" w:hAnsi="Cambria" w:cstheme="minorHAnsi"/>
          <w:color w:val="000000"/>
          <w:sz w:val="20"/>
          <w:szCs w:val="20"/>
          <w:lang w:val="es-US"/>
        </w:rPr>
        <w:t xml:space="preserve">la CIDH decidió </w:t>
      </w:r>
      <w:r w:rsidRPr="00081B75">
        <w:rPr>
          <w:rFonts w:ascii="Cambria" w:eastAsia="Cambria" w:hAnsi="Cambria" w:cs="Cambria"/>
          <w:color w:val="000000"/>
          <w:sz w:val="20"/>
          <w:szCs w:val="20"/>
          <w:lang w:val="es-US"/>
        </w:rPr>
        <w:t>solicitar</w:t>
      </w:r>
      <w:r w:rsidRPr="00081B75">
        <w:rPr>
          <w:rFonts w:ascii="Cambria" w:hAnsi="Cambria" w:cstheme="minorHAnsi"/>
          <w:color w:val="000000"/>
          <w:sz w:val="20"/>
          <w:szCs w:val="20"/>
          <w:lang w:val="es-US"/>
        </w:rPr>
        <w:t xml:space="preserve"> una prórroga para finalizar aquellas actividades que fuera viable realizar sin requerir el desplazamiento a Honduras hasta diciembre de 2021. Con respecto a esta prórroga la CIDH obtuvo la anuencia del Estado para continuar y para realizar aquellas actividades que pudieran ponerse en la </w:t>
      </w:r>
      <w:proofErr w:type="spellStart"/>
      <w:r w:rsidRPr="00081B75">
        <w:rPr>
          <w:rFonts w:ascii="Cambria" w:hAnsi="Cambria" w:cstheme="minorHAnsi"/>
          <w:color w:val="000000"/>
          <w:sz w:val="20"/>
          <w:szCs w:val="20"/>
          <w:lang w:val="es-US"/>
        </w:rPr>
        <w:t>prácrica</w:t>
      </w:r>
      <w:proofErr w:type="spellEnd"/>
      <w:r w:rsidRPr="00081B75">
        <w:rPr>
          <w:rFonts w:ascii="Cambria" w:hAnsi="Cambria" w:cstheme="minorHAnsi"/>
          <w:color w:val="000000"/>
          <w:sz w:val="20"/>
          <w:szCs w:val="20"/>
          <w:lang w:val="es-US"/>
        </w:rPr>
        <w:t xml:space="preserve"> por la vía virtual.</w:t>
      </w:r>
    </w:p>
    <w:p w14:paraId="33385D3C" w14:textId="77777777" w:rsidR="00E30180" w:rsidRPr="00081B75" w:rsidRDefault="00E30180" w:rsidP="00E30180">
      <w:pPr>
        <w:ind w:firstLine="720"/>
        <w:jc w:val="both"/>
        <w:rPr>
          <w:rFonts w:ascii="Cambria" w:hAnsi="Cambria"/>
          <w:color w:val="000000" w:themeColor="text1"/>
          <w:sz w:val="20"/>
          <w:szCs w:val="20"/>
          <w:lang w:val="es-US" w:eastAsia="es-ES"/>
        </w:rPr>
      </w:pPr>
    </w:p>
    <w:p w14:paraId="145D93AD" w14:textId="77777777" w:rsidR="00E30180" w:rsidRPr="00081B75" w:rsidRDefault="00E30180" w:rsidP="00552BB9">
      <w:pPr>
        <w:numPr>
          <w:ilvl w:val="0"/>
          <w:numId w:val="8"/>
        </w:numPr>
        <w:ind w:left="0" w:firstLine="720"/>
        <w:contextualSpacing/>
        <w:jc w:val="both"/>
        <w:rPr>
          <w:rFonts w:ascii="Cambria" w:hAnsi="Cambria"/>
          <w:color w:val="000000"/>
          <w:sz w:val="20"/>
          <w:szCs w:val="20"/>
          <w:lang w:val="es-US" w:eastAsia="es-ES"/>
        </w:rPr>
      </w:pPr>
      <w:r w:rsidRPr="00081B75">
        <w:rPr>
          <w:rFonts w:ascii="Cambria" w:hAnsi="Cambria"/>
          <w:color w:val="000000" w:themeColor="text1"/>
          <w:sz w:val="20"/>
          <w:szCs w:val="20"/>
          <w:lang w:val="es-US" w:eastAsia="es-ES"/>
        </w:rPr>
        <w:t xml:space="preserve">De este modo, durante el 2021 la CIDH siguió avanzando en la implementación de algunos productos que no implican un despliegue </w:t>
      </w:r>
      <w:r w:rsidRPr="00081B75">
        <w:rPr>
          <w:rFonts w:ascii="Cambria" w:eastAsia="Cambria" w:hAnsi="Cambria" w:cs="Cambria"/>
          <w:color w:val="000000"/>
          <w:sz w:val="20"/>
          <w:szCs w:val="20"/>
          <w:lang w:val="es-US"/>
        </w:rPr>
        <w:t>territorial</w:t>
      </w:r>
      <w:r w:rsidRPr="00081B75">
        <w:rPr>
          <w:rFonts w:ascii="Cambria" w:hAnsi="Cambria"/>
          <w:color w:val="000000" w:themeColor="text1"/>
          <w:sz w:val="20"/>
          <w:szCs w:val="20"/>
          <w:lang w:val="es-US" w:eastAsia="es-ES"/>
        </w:rPr>
        <w:t>. Entre ellos, la asesoría técnica en materia de políticas públicas en diferentes tópicos; solicitud y acceso a información y documentación, así como otros aportes técnicos adicionales.</w:t>
      </w:r>
    </w:p>
    <w:p w14:paraId="64F71542" w14:textId="77777777" w:rsidR="00E30180" w:rsidRPr="00081B75" w:rsidRDefault="00E30180" w:rsidP="00E30180">
      <w:pPr>
        <w:ind w:firstLine="720"/>
        <w:jc w:val="both"/>
        <w:rPr>
          <w:rFonts w:ascii="Cambria" w:hAnsi="Cambria"/>
          <w:color w:val="000000"/>
          <w:sz w:val="20"/>
          <w:szCs w:val="20"/>
          <w:lang w:val="es-US" w:eastAsia="es-ES"/>
        </w:rPr>
      </w:pPr>
    </w:p>
    <w:p w14:paraId="75F774C4" w14:textId="77777777" w:rsidR="00E30180" w:rsidRPr="00081B75" w:rsidRDefault="00E30180" w:rsidP="00552BB9">
      <w:pPr>
        <w:numPr>
          <w:ilvl w:val="0"/>
          <w:numId w:val="8"/>
        </w:numPr>
        <w:ind w:left="0" w:firstLine="720"/>
        <w:contextualSpacing/>
        <w:jc w:val="both"/>
        <w:rPr>
          <w:rFonts w:ascii="Cambria" w:hAnsi="Cambria"/>
          <w:color w:val="000000"/>
          <w:sz w:val="20"/>
          <w:szCs w:val="20"/>
          <w:lang w:val="es-US" w:eastAsia="es-ES"/>
        </w:rPr>
      </w:pPr>
      <w:r w:rsidRPr="00081B75">
        <w:rPr>
          <w:rFonts w:ascii="Cambria" w:hAnsi="Cambria"/>
          <w:color w:val="000000" w:themeColor="text1"/>
          <w:sz w:val="20"/>
          <w:szCs w:val="20"/>
          <w:lang w:val="es-US" w:eastAsia="es-ES"/>
        </w:rPr>
        <w:t>Asimismo, tras dos reuniones con el Estado los días 26 y 27 de agosto y posteriores intercambios la CIDH acordó la realización de una</w:t>
      </w:r>
      <w:r w:rsidRPr="00081B75">
        <w:rPr>
          <w:rFonts w:ascii="Cambria" w:hAnsi="Cambria"/>
          <w:sz w:val="20"/>
          <w:szCs w:val="20"/>
          <w:lang w:val="es-US"/>
        </w:rPr>
        <w:t xml:space="preserve"> </w:t>
      </w:r>
      <w:r w:rsidRPr="00081B75">
        <w:rPr>
          <w:rFonts w:ascii="Cambria" w:eastAsia="Cambria" w:hAnsi="Cambria" w:cs="Cambria"/>
          <w:color w:val="000000"/>
          <w:sz w:val="20"/>
          <w:szCs w:val="20"/>
          <w:lang w:val="es-US"/>
        </w:rPr>
        <w:t>jornada</w:t>
      </w:r>
      <w:r w:rsidRPr="00081B75">
        <w:rPr>
          <w:rFonts w:ascii="Cambria" w:hAnsi="Cambria"/>
          <w:sz w:val="20"/>
          <w:szCs w:val="20"/>
          <w:lang w:val="es-US"/>
        </w:rPr>
        <w:t xml:space="preserve"> de capacitación por la vía virtual a operadores de justicia y otros actores estatales sobre criminalización de </w:t>
      </w:r>
      <w:proofErr w:type="gramStart"/>
      <w:r w:rsidRPr="00081B75">
        <w:rPr>
          <w:rFonts w:ascii="Cambria" w:hAnsi="Cambria"/>
          <w:sz w:val="20"/>
          <w:szCs w:val="20"/>
          <w:lang w:val="es-US"/>
        </w:rPr>
        <w:t>defensores y defensoras</w:t>
      </w:r>
      <w:proofErr w:type="gramEnd"/>
      <w:r w:rsidRPr="00081B75">
        <w:rPr>
          <w:rFonts w:ascii="Cambria" w:hAnsi="Cambria"/>
          <w:sz w:val="20"/>
          <w:szCs w:val="20"/>
          <w:lang w:val="es-US"/>
        </w:rPr>
        <w:t xml:space="preserve"> de derechos humanos. Esta Jornada se realizó el 15 de noviembre del presente año con el título de “</w:t>
      </w:r>
      <w:r w:rsidRPr="00081B75">
        <w:rPr>
          <w:rFonts w:ascii="Cambria" w:hAnsi="Cambria"/>
          <w:color w:val="000000" w:themeColor="text1"/>
          <w:sz w:val="20"/>
          <w:szCs w:val="20"/>
          <w:lang w:val="es-US"/>
        </w:rPr>
        <w:t xml:space="preserve">Jornada de capacitación a operadores de justicia y otros actores estatales sobre estándares interamericanos para la protección a personas defensoras de derechos humanos.” A esta jornada asistieron 67 personas que incluyeron operadores de Justicias, personal del Ministerio Público y policías de todo el país. </w:t>
      </w:r>
    </w:p>
    <w:p w14:paraId="314783B5" w14:textId="77777777" w:rsidR="00E30180" w:rsidRPr="00081B75" w:rsidRDefault="00E30180" w:rsidP="00E30180">
      <w:pPr>
        <w:ind w:firstLine="720"/>
        <w:jc w:val="both"/>
        <w:rPr>
          <w:rFonts w:ascii="Cambria" w:hAnsi="Cambria"/>
          <w:color w:val="000000"/>
          <w:sz w:val="20"/>
          <w:szCs w:val="20"/>
          <w:lang w:val="es-US"/>
        </w:rPr>
      </w:pPr>
    </w:p>
    <w:p w14:paraId="1F947E03" w14:textId="77777777" w:rsidR="00E30180" w:rsidRPr="00081B75" w:rsidRDefault="00E30180" w:rsidP="00552BB9">
      <w:pPr>
        <w:numPr>
          <w:ilvl w:val="0"/>
          <w:numId w:val="8"/>
        </w:numPr>
        <w:ind w:left="0" w:firstLine="720"/>
        <w:contextualSpacing/>
        <w:jc w:val="both"/>
        <w:rPr>
          <w:rFonts w:ascii="Cambria" w:hAnsi="Cambria"/>
          <w:color w:val="000000"/>
          <w:sz w:val="20"/>
          <w:szCs w:val="20"/>
          <w:lang w:val="es-US" w:eastAsia="es-ES"/>
        </w:rPr>
      </w:pPr>
      <w:r w:rsidRPr="00081B75">
        <w:rPr>
          <w:rFonts w:ascii="Cambria" w:hAnsi="Cambria"/>
          <w:color w:val="000000" w:themeColor="text1"/>
          <w:sz w:val="20"/>
          <w:szCs w:val="20"/>
          <w:lang w:val="es-US"/>
        </w:rPr>
        <w:t xml:space="preserve">Además de esta jornada de capacitación la CIDH ofreció comentarios por escrito a la Política Nacional de Honduras sobre la </w:t>
      </w:r>
      <w:r w:rsidRPr="00081B75">
        <w:rPr>
          <w:rFonts w:ascii="Cambria" w:eastAsia="Cambria" w:hAnsi="Cambria" w:cs="Cambria"/>
          <w:color w:val="000000"/>
          <w:sz w:val="20"/>
          <w:szCs w:val="20"/>
          <w:lang w:val="es-US"/>
        </w:rPr>
        <w:t>Niñez</w:t>
      </w:r>
      <w:r w:rsidRPr="00081B75">
        <w:rPr>
          <w:rFonts w:ascii="Cambria" w:hAnsi="Cambria"/>
          <w:color w:val="000000" w:themeColor="text1"/>
          <w:sz w:val="20"/>
          <w:szCs w:val="20"/>
          <w:lang w:val="es-US"/>
        </w:rPr>
        <w:t xml:space="preserve"> y organizó una reunión a mediados de diciembre con las autoridades en la materia para aclarar dudas. </w:t>
      </w:r>
    </w:p>
    <w:p w14:paraId="1EB308F7" w14:textId="77777777" w:rsidR="00E30180" w:rsidRPr="00081B75" w:rsidRDefault="00E30180" w:rsidP="00E30180">
      <w:pPr>
        <w:ind w:firstLine="720"/>
        <w:jc w:val="both"/>
        <w:rPr>
          <w:rFonts w:ascii="Cambria" w:hAnsi="Cambria"/>
          <w:color w:val="000000"/>
          <w:sz w:val="20"/>
          <w:szCs w:val="20"/>
          <w:lang w:val="es-US" w:eastAsia="es-ES"/>
        </w:rPr>
      </w:pPr>
    </w:p>
    <w:p w14:paraId="556BB755" w14:textId="77777777" w:rsidR="00E30180" w:rsidRPr="00081B75" w:rsidRDefault="00E30180" w:rsidP="00552BB9">
      <w:pPr>
        <w:numPr>
          <w:ilvl w:val="0"/>
          <w:numId w:val="8"/>
        </w:numPr>
        <w:ind w:left="0" w:firstLine="720"/>
        <w:contextualSpacing/>
        <w:jc w:val="both"/>
        <w:rPr>
          <w:rFonts w:ascii="Cambria" w:hAnsi="Cambria"/>
          <w:color w:val="000000"/>
          <w:sz w:val="20"/>
          <w:szCs w:val="20"/>
          <w:lang w:val="es-US" w:eastAsia="es-ES"/>
        </w:rPr>
      </w:pPr>
      <w:r w:rsidRPr="00081B75">
        <w:rPr>
          <w:rFonts w:ascii="Cambria" w:hAnsi="Cambria"/>
          <w:color w:val="000000"/>
          <w:sz w:val="20"/>
          <w:szCs w:val="20"/>
          <w:lang w:val="es-US" w:eastAsia="es-ES"/>
        </w:rPr>
        <w:t xml:space="preserve">Con estas actividades y las puestas en práctica desde noviembre de 2019 y hasta diciembre de 2021, la CIDH cumplió con todas las solicitudes de asesoría técnica solicitadas por el Estado </w:t>
      </w:r>
      <w:proofErr w:type="spellStart"/>
      <w:r w:rsidRPr="00081B75">
        <w:rPr>
          <w:rFonts w:ascii="Cambria" w:hAnsi="Cambria"/>
          <w:color w:val="000000"/>
          <w:sz w:val="20"/>
          <w:szCs w:val="20"/>
          <w:lang w:val="es-US" w:eastAsia="es-ES"/>
        </w:rPr>
        <w:t>exepto</w:t>
      </w:r>
      <w:proofErr w:type="spellEnd"/>
      <w:r w:rsidRPr="00081B75">
        <w:rPr>
          <w:rFonts w:ascii="Cambria" w:hAnsi="Cambria"/>
          <w:color w:val="000000"/>
          <w:sz w:val="20"/>
          <w:szCs w:val="20"/>
          <w:lang w:val="es-US" w:eastAsia="es-ES"/>
        </w:rPr>
        <w:t xml:space="preserve"> aquellas que requerían trabajo en el </w:t>
      </w:r>
      <w:r w:rsidRPr="00081B75">
        <w:rPr>
          <w:rFonts w:ascii="Cambria" w:eastAsia="Cambria" w:hAnsi="Cambria" w:cs="Cambria"/>
          <w:color w:val="000000"/>
          <w:sz w:val="20"/>
          <w:szCs w:val="20"/>
          <w:lang w:val="es-US"/>
        </w:rPr>
        <w:t>terreno</w:t>
      </w:r>
      <w:r w:rsidRPr="00081B75">
        <w:rPr>
          <w:rFonts w:ascii="Cambria" w:hAnsi="Cambria"/>
          <w:color w:val="000000"/>
          <w:sz w:val="20"/>
          <w:szCs w:val="20"/>
          <w:lang w:val="es-US" w:eastAsia="es-ES"/>
        </w:rPr>
        <w:t xml:space="preserve">. La CIDH agradece al Estado por su colaboración en la puesta en práctica de la MESAT y lo motiva a que siga trabajando en el cumplimiento de las recomendaciones de la Comisión.  </w:t>
      </w:r>
    </w:p>
    <w:p w14:paraId="61FADF47" w14:textId="77777777" w:rsidR="00E30180" w:rsidRPr="00E56351" w:rsidRDefault="00E30180" w:rsidP="00E30180">
      <w:pPr>
        <w:ind w:firstLine="720"/>
        <w:jc w:val="both"/>
        <w:rPr>
          <w:rFonts w:ascii="Cambria" w:hAnsi="Cambria"/>
          <w:color w:val="000000"/>
          <w:sz w:val="20"/>
          <w:szCs w:val="20"/>
          <w:lang w:val="es-US" w:eastAsia="es-ES"/>
        </w:rPr>
      </w:pPr>
    </w:p>
    <w:p w14:paraId="5C5DE1DE" w14:textId="77777777" w:rsidR="00DF7D3E" w:rsidRPr="00E56351" w:rsidRDefault="00DF7D3E" w:rsidP="009C0282">
      <w:pPr>
        <w:pStyle w:val="Heading2"/>
      </w:pPr>
      <w:r w:rsidRPr="00E56351">
        <w:t>Relación con órganos políticos de la OEA</w:t>
      </w:r>
    </w:p>
    <w:p w14:paraId="18AEE5D5" w14:textId="77777777" w:rsidR="00DF7D3E" w:rsidRPr="00E56351" w:rsidRDefault="00DF7D3E" w:rsidP="00DF7D3E">
      <w:pPr>
        <w:rPr>
          <w:rFonts w:ascii="Cambria" w:hAnsi="Cambria"/>
          <w:sz w:val="20"/>
          <w:szCs w:val="20"/>
          <w:lang w:val="es-US"/>
        </w:rPr>
      </w:pPr>
    </w:p>
    <w:p w14:paraId="08B3CA3D" w14:textId="77777777" w:rsidR="00DF7D3E" w:rsidRPr="00E56351" w:rsidRDefault="00DF7D3E" w:rsidP="0036508F">
      <w:pPr>
        <w:numPr>
          <w:ilvl w:val="0"/>
          <w:numId w:val="8"/>
        </w:numPr>
        <w:ind w:left="0" w:firstLine="720"/>
        <w:contextualSpacing/>
        <w:jc w:val="both"/>
        <w:rPr>
          <w:rFonts w:ascii="Cambria" w:hAnsi="Cambria" w:cs="Calibri"/>
          <w:sz w:val="20"/>
          <w:szCs w:val="20"/>
          <w:lang w:val="es-US"/>
        </w:rPr>
      </w:pPr>
      <w:r w:rsidRPr="00E56351">
        <w:rPr>
          <w:rFonts w:ascii="Cambria" w:hAnsi="Cambria" w:cs="Calibri"/>
          <w:sz w:val="20"/>
          <w:szCs w:val="20"/>
          <w:lang w:val="es-US"/>
        </w:rPr>
        <w:t xml:space="preserve">Una de las funciones de la CIDH es brindar asesoría a los Estados en materia de derechos humanos el cual se cumple, entre otros, a través del relacionamiento de la CIDH con los órganos políticos de la OEA: la Asamblea General (AG) y el Consejo Permanente (CP) y </w:t>
      </w:r>
      <w:r w:rsidRPr="00E56351">
        <w:rPr>
          <w:rFonts w:ascii="Cambria" w:eastAsia="Cambria" w:hAnsi="Cambria" w:cs="Cambria"/>
          <w:color w:val="000000"/>
          <w:sz w:val="20"/>
          <w:szCs w:val="20"/>
          <w:lang w:val="es-US"/>
        </w:rPr>
        <w:t>sus</w:t>
      </w:r>
      <w:r w:rsidRPr="00E56351">
        <w:rPr>
          <w:rFonts w:ascii="Cambria" w:hAnsi="Cambria" w:cs="Calibri"/>
          <w:sz w:val="20"/>
          <w:szCs w:val="20"/>
          <w:lang w:val="es-US"/>
        </w:rPr>
        <w:t xml:space="preserve"> Comisiones, en particular, la Comisión de Asuntos Jurídicos y Políticos (CAJP) y la Comisión de Asuntos Administrativos y Presupuestarios (CAAP).  La CIDH da acompañamiento a los órganos políticos de la OEA para promover estándares mínimos de derechos humanos en resoluciones, declaraciones, tratados, convenciones y otros instrumentos interamericanos. Además, mantiene relaciones con otras áreas de la OEA.</w:t>
      </w:r>
    </w:p>
    <w:p w14:paraId="74623FED" w14:textId="77777777" w:rsidR="00DF7D3E" w:rsidRPr="00E56351" w:rsidRDefault="00DF7D3E" w:rsidP="0036508F">
      <w:pPr>
        <w:ind w:firstLine="720"/>
        <w:jc w:val="both"/>
        <w:rPr>
          <w:rFonts w:ascii="Cambria" w:hAnsi="Cambria" w:cs="Calibri"/>
          <w:sz w:val="20"/>
          <w:szCs w:val="20"/>
          <w:lang w:val="es-US"/>
        </w:rPr>
      </w:pPr>
    </w:p>
    <w:p w14:paraId="76B267E6" w14:textId="77777777" w:rsidR="00A328FC" w:rsidRPr="00E56351" w:rsidRDefault="00A328FC" w:rsidP="0036508F">
      <w:pPr>
        <w:numPr>
          <w:ilvl w:val="0"/>
          <w:numId w:val="8"/>
        </w:numPr>
        <w:ind w:left="0" w:firstLine="720"/>
        <w:contextualSpacing/>
        <w:jc w:val="both"/>
        <w:rPr>
          <w:rFonts w:ascii="Cambria" w:hAnsi="Cambria" w:cs="Calibri"/>
          <w:sz w:val="20"/>
          <w:szCs w:val="20"/>
          <w:lang w:val="es-US"/>
        </w:rPr>
      </w:pPr>
      <w:r w:rsidRPr="00E56351">
        <w:rPr>
          <w:rFonts w:ascii="Cambria" w:hAnsi="Cambria" w:cs="Calibri"/>
          <w:sz w:val="20"/>
          <w:szCs w:val="20"/>
          <w:lang w:val="es-US"/>
        </w:rPr>
        <w:t xml:space="preserve">Durante 2021, la CIDH estuvo representada de manera continua en las reuniones del Consejo Permanente, la Comisión de Asuntos Jurídicos y Políticos (CAJP) y la Comisión de Asuntos Administrativos y Presupuestarios (CAAP), con una participación inédita en los referidos órganos políticos. También se atendieron las convocatorias para la presentación de información a los órganos políticos de la OEA sobre la implementación de resoluciones, así como otras solicitudes puntuales de los Estados Miembros, con la participación de Comisionadas, </w:t>
      </w:r>
      <w:proofErr w:type="gramStart"/>
      <w:r w:rsidRPr="00E56351">
        <w:rPr>
          <w:rFonts w:ascii="Cambria" w:hAnsi="Cambria" w:cs="Calibri"/>
          <w:sz w:val="20"/>
          <w:szCs w:val="20"/>
          <w:lang w:val="es-US"/>
        </w:rPr>
        <w:t>Secretaria Ejecutiva</w:t>
      </w:r>
      <w:proofErr w:type="gramEnd"/>
      <w:r w:rsidRPr="00E56351">
        <w:rPr>
          <w:rFonts w:ascii="Cambria" w:hAnsi="Cambria" w:cs="Calibri"/>
          <w:sz w:val="20"/>
          <w:szCs w:val="20"/>
          <w:lang w:val="es-US"/>
        </w:rPr>
        <w:t xml:space="preserve">, Relatores Especiales y especialistas de derechos humanos de la Secretaría Ejecutiva. Dichas presentaciones se encuentran detalladas a continuación, y son un reflejo del cumplimiento del mandato de la CIDH en prestar asesoría a la OEA en materia de derechos humanos: </w:t>
      </w:r>
    </w:p>
    <w:p w14:paraId="1A38E3D3" w14:textId="77777777" w:rsidR="00DF7D3E" w:rsidRPr="00E56351" w:rsidRDefault="00DF7D3E" w:rsidP="00DF7D3E">
      <w:pPr>
        <w:jc w:val="both"/>
        <w:rPr>
          <w:rFonts w:ascii="Cambria" w:hAnsi="Cambria" w:cs="Calibri"/>
          <w:sz w:val="20"/>
          <w:szCs w:val="20"/>
          <w:lang w:val="es-US"/>
        </w:rPr>
      </w:pPr>
    </w:p>
    <w:p w14:paraId="7F3FEB04" w14:textId="2746A4B3" w:rsidR="006E58FA" w:rsidRPr="00E56351" w:rsidRDefault="006E58FA"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bookmarkStart w:id="3" w:name="_Hlk96090726"/>
      <w:r w:rsidRPr="00E56351">
        <w:rPr>
          <w:rFonts w:ascii="Cambria" w:hAnsi="Cambria" w:cs="Calibri Light"/>
          <w:color w:val="000000" w:themeColor="text1"/>
          <w:sz w:val="20"/>
          <w:szCs w:val="20"/>
          <w:lang w:val="es-US"/>
        </w:rPr>
        <w:lastRenderedPageBreak/>
        <w:t>Presentación por parte de la Relatora Especial para Derechos Económicos Sociales Culturales y Ambientales</w:t>
      </w:r>
      <w:r w:rsidR="000D71E9" w:rsidRPr="00E56351">
        <w:rPr>
          <w:rFonts w:ascii="Cambria" w:hAnsi="Cambria" w:cs="Calibri Light"/>
          <w:color w:val="000000" w:themeColor="text1"/>
          <w:sz w:val="20"/>
          <w:szCs w:val="20"/>
          <w:lang w:val="es-US"/>
        </w:rPr>
        <w:t>,</w:t>
      </w:r>
      <w:r w:rsidRPr="00E56351">
        <w:rPr>
          <w:rFonts w:ascii="Cambria" w:hAnsi="Cambria" w:cs="Calibri Light"/>
          <w:color w:val="000000" w:themeColor="text1"/>
          <w:sz w:val="20"/>
          <w:szCs w:val="20"/>
          <w:lang w:val="es-US"/>
        </w:rPr>
        <w:t xml:space="preserve"> Soledad García Muñoz</w:t>
      </w:r>
      <w:r w:rsidR="000D71E9" w:rsidRPr="00E56351">
        <w:rPr>
          <w:rFonts w:ascii="Cambria" w:hAnsi="Cambria" w:cs="Calibri Light"/>
          <w:color w:val="000000" w:themeColor="text1"/>
          <w:sz w:val="20"/>
          <w:szCs w:val="20"/>
          <w:lang w:val="es-US"/>
        </w:rPr>
        <w:t>,</w:t>
      </w:r>
      <w:r w:rsidRPr="00E56351">
        <w:rPr>
          <w:rFonts w:ascii="Cambria" w:hAnsi="Cambria" w:cs="Calibri Light"/>
          <w:color w:val="000000" w:themeColor="text1"/>
          <w:sz w:val="20"/>
          <w:szCs w:val="20"/>
          <w:lang w:val="es-US"/>
        </w:rPr>
        <w:t xml:space="preserve"> en la Sesión </w:t>
      </w:r>
      <w:r w:rsidR="000D71E9" w:rsidRPr="00E56351">
        <w:rPr>
          <w:rFonts w:ascii="Cambria" w:hAnsi="Cambria" w:cs="Calibri Light"/>
          <w:color w:val="000000" w:themeColor="text1"/>
          <w:sz w:val="20"/>
          <w:szCs w:val="20"/>
          <w:lang w:val="es-US"/>
        </w:rPr>
        <w:t xml:space="preserve">Virtual </w:t>
      </w:r>
      <w:r w:rsidRPr="00E56351">
        <w:rPr>
          <w:rFonts w:ascii="Cambria" w:hAnsi="Cambria" w:cs="Calibri Light"/>
          <w:color w:val="000000" w:themeColor="text1"/>
          <w:sz w:val="20"/>
          <w:szCs w:val="20"/>
          <w:lang w:val="es-US"/>
        </w:rPr>
        <w:t xml:space="preserve">del Consejo Permanente del 24 de febrero de 2021, </w:t>
      </w:r>
      <w:r w:rsidR="000D71E9" w:rsidRPr="00E56351">
        <w:rPr>
          <w:rFonts w:ascii="Cambria" w:hAnsi="Cambria" w:cs="Calibri Light"/>
          <w:color w:val="000000" w:themeColor="text1"/>
          <w:sz w:val="20"/>
          <w:szCs w:val="20"/>
          <w:lang w:val="es-US"/>
        </w:rPr>
        <w:t>titulada</w:t>
      </w:r>
      <w:r w:rsidRPr="00E56351">
        <w:rPr>
          <w:rFonts w:ascii="Cambria" w:hAnsi="Cambria" w:cs="Calibri Light"/>
          <w:color w:val="000000" w:themeColor="text1"/>
          <w:sz w:val="20"/>
          <w:szCs w:val="20"/>
          <w:lang w:val="es-US"/>
        </w:rPr>
        <w:t xml:space="preserve"> “Conmemoración del Día Mundial de la Justicia Social” (CP/INF.8854/21)</w:t>
      </w:r>
    </w:p>
    <w:p w14:paraId="64106477" w14:textId="5C29212C" w:rsidR="006E58FA" w:rsidRPr="00E56351" w:rsidRDefault="006E58FA"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w:t>
      </w:r>
      <w:proofErr w:type="gramStart"/>
      <w:r w:rsidRPr="00E56351">
        <w:rPr>
          <w:rFonts w:ascii="Cambria" w:hAnsi="Cambria" w:cs="Calibri Light"/>
          <w:color w:val="000000" w:themeColor="text1"/>
          <w:sz w:val="20"/>
          <w:szCs w:val="20"/>
          <w:lang w:val="es-US"/>
        </w:rPr>
        <w:t>Secretaria Ejecutiva</w:t>
      </w:r>
      <w:proofErr w:type="gramEnd"/>
      <w:r w:rsidRPr="00E56351">
        <w:rPr>
          <w:rFonts w:ascii="Cambria" w:hAnsi="Cambria" w:cs="Calibri Light"/>
          <w:color w:val="000000" w:themeColor="text1"/>
          <w:sz w:val="20"/>
          <w:szCs w:val="20"/>
          <w:lang w:val="es-US"/>
        </w:rPr>
        <w:t xml:space="preserve"> Inter</w:t>
      </w:r>
      <w:r w:rsidR="000D71E9" w:rsidRPr="00E56351">
        <w:rPr>
          <w:rFonts w:ascii="Cambria" w:hAnsi="Cambria" w:cs="Calibri Light"/>
          <w:color w:val="000000" w:themeColor="text1"/>
          <w:sz w:val="20"/>
          <w:szCs w:val="20"/>
          <w:lang w:val="es-US"/>
        </w:rPr>
        <w:t>i</w:t>
      </w:r>
      <w:r w:rsidRPr="00E56351">
        <w:rPr>
          <w:rFonts w:ascii="Cambria" w:hAnsi="Cambria" w:cs="Calibri Light"/>
          <w:color w:val="000000" w:themeColor="text1"/>
          <w:sz w:val="20"/>
          <w:szCs w:val="20"/>
          <w:lang w:val="es-US"/>
        </w:rPr>
        <w:t xml:space="preserve">na Maria Claudia Pulido en la Sesión de la Comisión de Asuntos Jurídicos y Políticos del 25 de febrero de 2021 en el tópico </w:t>
      </w:r>
      <w:r w:rsidR="00D90C9C" w:rsidRPr="00E56351">
        <w:rPr>
          <w:rFonts w:ascii="Cambria" w:hAnsi="Cambria" w:cs="Calibri Light"/>
          <w:color w:val="000000" w:themeColor="text1"/>
          <w:sz w:val="20"/>
          <w:szCs w:val="20"/>
          <w:lang w:val="es-US"/>
        </w:rPr>
        <w:t>titulado</w:t>
      </w:r>
      <w:r w:rsidRPr="00E56351">
        <w:rPr>
          <w:rFonts w:ascii="Cambria" w:hAnsi="Cambria" w:cs="Calibri Light"/>
          <w:color w:val="000000" w:themeColor="text1"/>
          <w:sz w:val="20"/>
          <w:szCs w:val="20"/>
          <w:lang w:val="es-US"/>
        </w:rPr>
        <w:t xml:space="preserve"> </w:t>
      </w:r>
      <w:r w:rsidRPr="00E56351">
        <w:rPr>
          <w:rFonts w:ascii="Cambria" w:hAnsi="Cambria" w:cs="Calibri Light"/>
          <w:sz w:val="20"/>
          <w:szCs w:val="20"/>
          <w:lang w:val="es-US"/>
        </w:rPr>
        <w:t>“Derecho a la libertad de conciencia y religión o creencia”</w:t>
      </w:r>
      <w:r w:rsidRPr="00E56351">
        <w:rPr>
          <w:rFonts w:ascii="Cambria" w:hAnsi="Cambria"/>
          <w:sz w:val="20"/>
          <w:szCs w:val="20"/>
          <w:lang w:val="es-US"/>
        </w:rPr>
        <w:t xml:space="preserve"> </w:t>
      </w:r>
      <w:r w:rsidRPr="00E56351">
        <w:rPr>
          <w:rFonts w:ascii="Cambria" w:hAnsi="Cambria" w:cs="Calibri Light"/>
          <w:sz w:val="20"/>
          <w:szCs w:val="20"/>
          <w:lang w:val="es-US"/>
        </w:rPr>
        <w:t>(CP/CAJP 3560/21)</w:t>
      </w:r>
    </w:p>
    <w:p w14:paraId="46CBED22" w14:textId="77777777" w:rsidR="0046709C" w:rsidRPr="00E56351" w:rsidRDefault="0046709C"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del Coordinador de la Sección de Monitoreo II Miguel Mesquita en la Sesión de la Comisión de Asuntos Jurídicos y Políticos del 25 de febrero de 2021 en el tópico intitulado </w:t>
      </w:r>
      <w:r w:rsidRPr="00E56351">
        <w:rPr>
          <w:rFonts w:ascii="Cambria" w:hAnsi="Cambria" w:cs="Calibri Light"/>
          <w:sz w:val="20"/>
          <w:szCs w:val="20"/>
          <w:lang w:val="es-US"/>
        </w:rPr>
        <w:t>“Registro civil universal y derecho a la identidad” (CP/CAJP 3560/21)</w:t>
      </w:r>
    </w:p>
    <w:p w14:paraId="753B9AFA" w14:textId="3105172A" w:rsidR="006E58FA" w:rsidRPr="00E56351" w:rsidRDefault="006E58FA"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del </w:t>
      </w:r>
      <w:proofErr w:type="gramStart"/>
      <w:r w:rsidR="000D71E9" w:rsidRPr="00E56351">
        <w:rPr>
          <w:rFonts w:ascii="Cambria" w:hAnsi="Cambria" w:cs="Calibri Light"/>
          <w:color w:val="000000" w:themeColor="text1"/>
          <w:sz w:val="20"/>
          <w:szCs w:val="20"/>
          <w:lang w:val="es-US"/>
        </w:rPr>
        <w:t>Presidente</w:t>
      </w:r>
      <w:proofErr w:type="gramEnd"/>
      <w:r w:rsidR="000D71E9" w:rsidRPr="00E56351">
        <w:rPr>
          <w:rFonts w:ascii="Cambria" w:hAnsi="Cambria" w:cs="Calibri Light"/>
          <w:color w:val="000000" w:themeColor="text1"/>
          <w:sz w:val="20"/>
          <w:szCs w:val="20"/>
          <w:lang w:val="es-US"/>
        </w:rPr>
        <w:t xml:space="preserve"> </w:t>
      </w:r>
      <w:r w:rsidRPr="00E56351">
        <w:rPr>
          <w:rFonts w:ascii="Cambria" w:hAnsi="Cambria" w:cs="Calibri Light"/>
          <w:color w:val="000000" w:themeColor="text1"/>
          <w:sz w:val="20"/>
          <w:szCs w:val="20"/>
          <w:lang w:val="es-US"/>
        </w:rPr>
        <w:t xml:space="preserve">Joel Hernández en la Sesión de la Comisión de Asuntos Jurídicos y Políticos del 04 de marzo de 2021, en el tópico </w:t>
      </w:r>
      <w:r w:rsidR="00D90C9C" w:rsidRPr="00E56351">
        <w:rPr>
          <w:rFonts w:ascii="Cambria" w:hAnsi="Cambria" w:cs="Calibri Light"/>
          <w:color w:val="000000" w:themeColor="text1"/>
          <w:sz w:val="20"/>
          <w:szCs w:val="20"/>
          <w:lang w:val="es-US"/>
        </w:rPr>
        <w:t>titulado</w:t>
      </w:r>
      <w:r w:rsidRPr="00E56351">
        <w:rPr>
          <w:rFonts w:ascii="Cambria" w:hAnsi="Cambria" w:cs="Calibri Light"/>
          <w:color w:val="000000" w:themeColor="text1"/>
          <w:sz w:val="20"/>
          <w:szCs w:val="20"/>
          <w:lang w:val="es-US"/>
        </w:rPr>
        <w:t xml:space="preserve"> “Protección de los derechos humanos frente a la pandemia ocasionada por el virus COVID-19.”</w:t>
      </w:r>
      <w:r w:rsidRPr="00E56351">
        <w:rPr>
          <w:rFonts w:ascii="Cambria" w:hAnsi="Cambria" w:cs="Calibri Light"/>
          <w:sz w:val="20"/>
          <w:szCs w:val="20"/>
          <w:lang w:val="es-US"/>
        </w:rPr>
        <w:t xml:space="preserve"> (CP/CAJP-3563/21)</w:t>
      </w:r>
    </w:p>
    <w:p w14:paraId="69FB7A69" w14:textId="37B2E3F9" w:rsidR="006E58FA" w:rsidRPr="00E56351" w:rsidRDefault="006E58FA"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Comisionada Julissa Mantilla en la Sesión de la Comisión de Asuntos Jurídicos y Políticos del 04 de marzo de 2021 en el tópico </w:t>
      </w:r>
      <w:r w:rsidR="00D90C9C" w:rsidRPr="00E56351">
        <w:rPr>
          <w:rFonts w:ascii="Cambria" w:hAnsi="Cambria" w:cs="Calibri Light"/>
          <w:color w:val="000000" w:themeColor="text1"/>
          <w:sz w:val="20"/>
          <w:szCs w:val="20"/>
          <w:lang w:val="es-US"/>
        </w:rPr>
        <w:t>titulado</w:t>
      </w:r>
      <w:r w:rsidRPr="00E56351">
        <w:rPr>
          <w:rFonts w:ascii="Cambria" w:hAnsi="Cambria" w:cs="Calibri Light"/>
          <w:color w:val="000000" w:themeColor="text1"/>
          <w:sz w:val="20"/>
          <w:szCs w:val="20"/>
          <w:lang w:val="es-US"/>
        </w:rPr>
        <w:t xml:space="preserve"> </w:t>
      </w:r>
      <w:r w:rsidRPr="00E56351">
        <w:rPr>
          <w:rFonts w:ascii="Cambria" w:hAnsi="Cambria" w:cs="Calibri Light"/>
          <w:sz w:val="20"/>
          <w:szCs w:val="20"/>
          <w:lang w:val="es-US"/>
        </w:rPr>
        <w:t>“Derechos humanos de las personas mayores”</w:t>
      </w:r>
      <w:r w:rsidRPr="00E56351">
        <w:rPr>
          <w:rFonts w:ascii="Cambria" w:hAnsi="Cambria"/>
          <w:sz w:val="20"/>
          <w:szCs w:val="20"/>
          <w:lang w:val="es-US"/>
        </w:rPr>
        <w:t xml:space="preserve"> </w:t>
      </w:r>
      <w:r w:rsidRPr="00E56351">
        <w:rPr>
          <w:rFonts w:ascii="Cambria" w:hAnsi="Cambria" w:cs="Calibri Light"/>
          <w:sz w:val="20"/>
          <w:szCs w:val="20"/>
          <w:lang w:val="es-US"/>
        </w:rPr>
        <w:t>(CP/CAJP 3560/21)</w:t>
      </w:r>
    </w:p>
    <w:p w14:paraId="1C05F461" w14:textId="64E08A71" w:rsidR="006E58FA" w:rsidRPr="00E56351" w:rsidRDefault="006E58FA"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del </w:t>
      </w:r>
      <w:proofErr w:type="gramStart"/>
      <w:r w:rsidR="000D71E9" w:rsidRPr="00E56351">
        <w:rPr>
          <w:rFonts w:ascii="Cambria" w:hAnsi="Cambria" w:cs="Calibri Light"/>
          <w:color w:val="000000" w:themeColor="text1"/>
          <w:sz w:val="20"/>
          <w:szCs w:val="20"/>
          <w:lang w:val="es-US"/>
        </w:rPr>
        <w:t>Presidente</w:t>
      </w:r>
      <w:proofErr w:type="gramEnd"/>
      <w:r w:rsidR="000D71E9" w:rsidRPr="00E56351">
        <w:rPr>
          <w:rFonts w:ascii="Cambria" w:hAnsi="Cambria" w:cs="Calibri Light"/>
          <w:color w:val="000000" w:themeColor="text1"/>
          <w:sz w:val="20"/>
          <w:szCs w:val="20"/>
          <w:lang w:val="es-US"/>
        </w:rPr>
        <w:t xml:space="preserve"> </w:t>
      </w:r>
      <w:r w:rsidRPr="00E56351">
        <w:rPr>
          <w:rFonts w:ascii="Cambria" w:hAnsi="Cambria" w:cs="Calibri Light"/>
          <w:color w:val="000000" w:themeColor="text1"/>
          <w:sz w:val="20"/>
          <w:szCs w:val="20"/>
          <w:lang w:val="es-US"/>
        </w:rPr>
        <w:t>Joel Hernández en la Sesión Extraordinaria del Consejo Permanente del 10 de marzo de 2021, con motivo de la celebración del “Día Internacional de la Mujer</w:t>
      </w:r>
      <w:r w:rsidRPr="00E56351">
        <w:rPr>
          <w:rFonts w:ascii="Cambria" w:hAnsi="Cambria" w:cs="Calibri Light"/>
          <w:sz w:val="20"/>
          <w:szCs w:val="20"/>
          <w:lang w:val="es-US"/>
        </w:rPr>
        <w:t>” (CP/INF-8862/21)</w:t>
      </w:r>
    </w:p>
    <w:p w14:paraId="7412B821" w14:textId="152BF9BB" w:rsidR="006E58FA" w:rsidRPr="00E56351" w:rsidRDefault="006E58FA"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Comisionada Julissa Mantilla en la Sesión de la Comisión de Asuntos Jurídicos y Políticos del 11 de marzo de 2021, en el tópico </w:t>
      </w:r>
      <w:r w:rsidR="00D90C9C" w:rsidRPr="00E56351">
        <w:rPr>
          <w:rFonts w:ascii="Cambria" w:hAnsi="Cambria" w:cs="Calibri Light"/>
          <w:color w:val="000000" w:themeColor="text1"/>
          <w:sz w:val="20"/>
          <w:szCs w:val="20"/>
          <w:lang w:val="es-US"/>
        </w:rPr>
        <w:t>titulado</w:t>
      </w:r>
      <w:r w:rsidRPr="00E56351">
        <w:rPr>
          <w:rFonts w:ascii="Cambria" w:hAnsi="Cambria" w:cs="Calibri Light"/>
          <w:color w:val="000000" w:themeColor="text1"/>
          <w:sz w:val="20"/>
          <w:szCs w:val="20"/>
          <w:lang w:val="es-US"/>
        </w:rPr>
        <w:t xml:space="preserve"> “Erradicación de la apatridia en América.” (CP/CAJP-3567/21)</w:t>
      </w:r>
    </w:p>
    <w:p w14:paraId="53A5B2DD" w14:textId="531824E5" w:rsidR="006E58FA" w:rsidRPr="00E56351" w:rsidRDefault="006E58FA"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Comisionada Julissa Mantilla en la Sesión de la Comisión de Asuntos Jurídicos y Políticos del 11 de marzo de 2021, en el tópico </w:t>
      </w:r>
      <w:r w:rsidR="00D90C9C" w:rsidRPr="00E56351">
        <w:rPr>
          <w:rFonts w:ascii="Cambria" w:hAnsi="Cambria" w:cs="Calibri Light"/>
          <w:color w:val="000000" w:themeColor="text1"/>
          <w:sz w:val="20"/>
          <w:szCs w:val="20"/>
          <w:lang w:val="es-US"/>
        </w:rPr>
        <w:t>titulado</w:t>
      </w:r>
      <w:r w:rsidRPr="00E56351">
        <w:rPr>
          <w:rFonts w:ascii="Cambria" w:hAnsi="Cambria" w:cs="Calibri Light"/>
          <w:color w:val="000000" w:themeColor="text1"/>
          <w:sz w:val="20"/>
          <w:szCs w:val="20"/>
          <w:lang w:val="es-US"/>
        </w:rPr>
        <w:t xml:space="preserve"> “Protección de los solicitantes del reconocimiento de la condición de refugiado y de los refugiados en las Américas.” (CP/CAJP-3567/21)</w:t>
      </w:r>
    </w:p>
    <w:p w14:paraId="1C17A2CF" w14:textId="604C343D" w:rsidR="006E58FA" w:rsidRPr="00E56351" w:rsidRDefault="006E58FA"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Comisionada Antonia Urrejola en la Sesión de la Comisión de Asuntos Jurídicos y Políticos del 11 de marzo de 2021, en el tópico </w:t>
      </w:r>
      <w:r w:rsidR="00D90C9C" w:rsidRPr="00E56351">
        <w:rPr>
          <w:rFonts w:ascii="Cambria" w:hAnsi="Cambria" w:cs="Calibri Light"/>
          <w:color w:val="000000" w:themeColor="text1"/>
          <w:sz w:val="20"/>
          <w:szCs w:val="20"/>
          <w:lang w:val="es-US"/>
        </w:rPr>
        <w:t>titulado</w:t>
      </w:r>
      <w:r w:rsidRPr="00E56351">
        <w:rPr>
          <w:rFonts w:ascii="Cambria" w:hAnsi="Cambria" w:cs="Calibri Light"/>
          <w:color w:val="000000" w:themeColor="text1"/>
          <w:sz w:val="20"/>
          <w:szCs w:val="20"/>
          <w:lang w:val="es-US"/>
        </w:rPr>
        <w:t xml:space="preserve"> “Personas desaparecidas y la atención a las necesidades de sus familiares.” (CP/CAJP-3567/21)</w:t>
      </w:r>
    </w:p>
    <w:p w14:paraId="59A8842D" w14:textId="667CFA33" w:rsidR="006E58FA" w:rsidRPr="00E56351" w:rsidRDefault="006E58FA"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Comisionada Flavia </w:t>
      </w:r>
      <w:proofErr w:type="spellStart"/>
      <w:r w:rsidRPr="00E56351">
        <w:rPr>
          <w:rFonts w:ascii="Cambria" w:hAnsi="Cambria" w:cs="Calibri Light"/>
          <w:color w:val="000000" w:themeColor="text1"/>
          <w:sz w:val="20"/>
          <w:szCs w:val="20"/>
          <w:lang w:val="es-US"/>
        </w:rPr>
        <w:t>Piovesan</w:t>
      </w:r>
      <w:proofErr w:type="spellEnd"/>
      <w:r w:rsidRPr="00E56351">
        <w:rPr>
          <w:rFonts w:ascii="Cambria" w:hAnsi="Cambria" w:cs="Calibri Light"/>
          <w:color w:val="000000" w:themeColor="text1"/>
          <w:sz w:val="20"/>
          <w:szCs w:val="20"/>
          <w:lang w:val="es-US"/>
        </w:rPr>
        <w:t xml:space="preserve"> en la Sesión de la Comisión de Asuntos Jurídicos y Políticos del 11 de marzo de 2021, en el tópico </w:t>
      </w:r>
      <w:r w:rsidR="00D90C9C" w:rsidRPr="00E56351">
        <w:rPr>
          <w:rFonts w:ascii="Cambria" w:hAnsi="Cambria" w:cs="Calibri Light"/>
          <w:color w:val="000000" w:themeColor="text1"/>
          <w:sz w:val="20"/>
          <w:szCs w:val="20"/>
          <w:lang w:val="es-US"/>
        </w:rPr>
        <w:t>titulado</w:t>
      </w:r>
      <w:r w:rsidRPr="00E56351">
        <w:rPr>
          <w:rFonts w:ascii="Cambria" w:hAnsi="Cambria" w:cs="Calibri Light"/>
          <w:color w:val="000000" w:themeColor="text1"/>
          <w:sz w:val="20"/>
          <w:szCs w:val="20"/>
          <w:lang w:val="es-US"/>
        </w:rPr>
        <w:t xml:space="preserve"> “Derechos humanos y prevención de la discriminación y la violencia contra las personas LGBTI.” (CP/CAJP-3567/21)</w:t>
      </w:r>
    </w:p>
    <w:p w14:paraId="292349F5" w14:textId="639761E6" w:rsidR="006E58FA" w:rsidRPr="00E56351" w:rsidRDefault="006E58FA"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de la Comisionada </w:t>
      </w:r>
      <w:proofErr w:type="spellStart"/>
      <w:r w:rsidRPr="00E56351">
        <w:rPr>
          <w:rFonts w:ascii="Cambria" w:hAnsi="Cambria" w:cs="Calibri Light"/>
          <w:color w:val="000000" w:themeColor="text1"/>
          <w:sz w:val="20"/>
          <w:szCs w:val="20"/>
          <w:lang w:val="es-US"/>
        </w:rPr>
        <w:t>Margarette</w:t>
      </w:r>
      <w:proofErr w:type="spellEnd"/>
      <w:r w:rsidRPr="00E56351">
        <w:rPr>
          <w:rFonts w:ascii="Cambria" w:hAnsi="Cambria" w:cs="Calibri Light"/>
          <w:color w:val="000000" w:themeColor="text1"/>
          <w:sz w:val="20"/>
          <w:szCs w:val="20"/>
          <w:lang w:val="es-US"/>
        </w:rPr>
        <w:t xml:space="preserve"> May </w:t>
      </w:r>
      <w:proofErr w:type="spellStart"/>
      <w:r w:rsidRPr="00E56351">
        <w:rPr>
          <w:rFonts w:ascii="Cambria" w:hAnsi="Cambria" w:cs="Calibri Light"/>
          <w:color w:val="000000" w:themeColor="text1"/>
          <w:sz w:val="20"/>
          <w:szCs w:val="20"/>
          <w:lang w:val="es-US"/>
        </w:rPr>
        <w:t>Macaulay</w:t>
      </w:r>
      <w:proofErr w:type="spellEnd"/>
      <w:r w:rsidRPr="00E56351">
        <w:rPr>
          <w:rFonts w:ascii="Cambria" w:hAnsi="Cambria" w:cs="Calibri Light"/>
          <w:color w:val="000000" w:themeColor="text1"/>
          <w:sz w:val="20"/>
          <w:szCs w:val="20"/>
          <w:lang w:val="es-US"/>
        </w:rPr>
        <w:t xml:space="preserve"> en la Sesión Extraordinaria del Consejo Permanente del 25 de marzo de 2021, con motivo de la celebración del “Día Internacional de Recuerdo de las Víctimas de la Esclavitud y la Trata Transatlántica de Esclavos.</w:t>
      </w:r>
      <w:r w:rsidRPr="00E56351">
        <w:rPr>
          <w:rFonts w:ascii="Cambria" w:hAnsi="Cambria" w:cs="Calibri Light"/>
          <w:sz w:val="20"/>
          <w:szCs w:val="20"/>
          <w:lang w:val="es-US"/>
        </w:rPr>
        <w:t>” (CP/INF-8900/21)</w:t>
      </w:r>
    </w:p>
    <w:p w14:paraId="33BF0413" w14:textId="08BAEFC7" w:rsidR="00E855D6" w:rsidRPr="00E56351" w:rsidRDefault="00191782"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Presentaciones por parte de las Comisionadas Antonia Urrejola, Presidenta de la Comisión Interamericana de Derechos Humanos (CIDH) y Relatora sobre Memoria, Verdad y Justicia; Julissa Mantilla Falcón, Primera Vicepresidenta de la CIDH; y </w:t>
      </w:r>
      <w:proofErr w:type="spellStart"/>
      <w:r w:rsidRPr="00E56351">
        <w:rPr>
          <w:rFonts w:ascii="Cambria" w:hAnsi="Cambria" w:cs="Calibri Light"/>
          <w:color w:val="000000" w:themeColor="text1"/>
          <w:sz w:val="20"/>
          <w:szCs w:val="20"/>
          <w:lang w:val="es-US"/>
        </w:rPr>
        <w:t>Flávia</w:t>
      </w:r>
      <w:proofErr w:type="spellEnd"/>
      <w:r w:rsidRPr="00E56351">
        <w:rPr>
          <w:rFonts w:ascii="Cambria" w:hAnsi="Cambria" w:cs="Calibri Light"/>
          <w:color w:val="000000" w:themeColor="text1"/>
          <w:sz w:val="20"/>
          <w:szCs w:val="20"/>
          <w:lang w:val="es-US"/>
        </w:rPr>
        <w:t xml:space="preserve"> </w:t>
      </w:r>
      <w:proofErr w:type="spellStart"/>
      <w:r w:rsidRPr="00E56351">
        <w:rPr>
          <w:rFonts w:ascii="Cambria" w:hAnsi="Cambria" w:cs="Calibri Light"/>
          <w:color w:val="000000" w:themeColor="text1"/>
          <w:sz w:val="20"/>
          <w:szCs w:val="20"/>
          <w:lang w:val="es-US"/>
        </w:rPr>
        <w:t>Piovesan</w:t>
      </w:r>
      <w:proofErr w:type="spellEnd"/>
      <w:r w:rsidRPr="00E56351">
        <w:rPr>
          <w:rFonts w:ascii="Cambria" w:hAnsi="Cambria" w:cs="Calibri Light"/>
          <w:color w:val="000000" w:themeColor="text1"/>
          <w:sz w:val="20"/>
          <w:szCs w:val="20"/>
          <w:lang w:val="es-US"/>
        </w:rPr>
        <w:t xml:space="preserve">, Segunda Vicepresidenta de la CIDH, en la Sesión Virtual del Consejo Permanente del 31 de marzo de 2021, en el tópico </w:t>
      </w:r>
      <w:r w:rsidR="00D90C9C" w:rsidRPr="00E56351">
        <w:rPr>
          <w:rFonts w:ascii="Cambria" w:hAnsi="Cambria" w:cs="Calibri Light"/>
          <w:color w:val="000000" w:themeColor="text1"/>
          <w:sz w:val="20"/>
          <w:szCs w:val="20"/>
          <w:lang w:val="es-US"/>
        </w:rPr>
        <w:t>titulado</w:t>
      </w:r>
      <w:r w:rsidRPr="00E56351">
        <w:rPr>
          <w:rFonts w:ascii="Cambria" w:hAnsi="Cambria" w:cs="Calibri Light"/>
          <w:color w:val="000000" w:themeColor="text1"/>
          <w:sz w:val="20"/>
          <w:szCs w:val="20"/>
          <w:lang w:val="es-US"/>
        </w:rPr>
        <w:t xml:space="preserve"> “</w:t>
      </w:r>
      <w:r w:rsidR="00E855D6" w:rsidRPr="00E56351">
        <w:rPr>
          <w:rFonts w:ascii="Cambria" w:hAnsi="Cambria" w:cs="Calibri Light"/>
          <w:color w:val="000000" w:themeColor="text1"/>
          <w:sz w:val="20"/>
          <w:szCs w:val="20"/>
          <w:lang w:val="es-US"/>
        </w:rPr>
        <w:t>Conmemoración del Día Internacional del Derecho a la Verdad en Relación con Violaciones Graves de los Derechos Humanos y la Dignidad de las Víctimas</w:t>
      </w:r>
      <w:r w:rsidRPr="00E56351">
        <w:rPr>
          <w:rFonts w:ascii="Cambria" w:hAnsi="Cambria" w:cs="Calibri Light"/>
          <w:color w:val="000000" w:themeColor="text1"/>
          <w:sz w:val="20"/>
          <w:szCs w:val="20"/>
          <w:lang w:val="es-US"/>
        </w:rPr>
        <w:t>.” (CP/INF.8904/21) (CP/INF.8915/21) (CP/INF. 8918/21)</w:t>
      </w:r>
    </w:p>
    <w:p w14:paraId="420C247E" w14:textId="1ECBED1A" w:rsidR="00E855D6" w:rsidRPr="00E56351" w:rsidRDefault="00191782"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lastRenderedPageBreak/>
        <w:t xml:space="preserve">Presentación por parte de la Comisionada Flavia </w:t>
      </w:r>
      <w:proofErr w:type="spellStart"/>
      <w:r w:rsidRPr="00E56351">
        <w:rPr>
          <w:rFonts w:ascii="Cambria" w:hAnsi="Cambria" w:cs="Calibri Light"/>
          <w:color w:val="000000" w:themeColor="text1"/>
          <w:sz w:val="20"/>
          <w:szCs w:val="20"/>
          <w:lang w:val="es-US"/>
        </w:rPr>
        <w:t>Piovesan</w:t>
      </w:r>
      <w:proofErr w:type="spellEnd"/>
      <w:r w:rsidRPr="00E56351">
        <w:rPr>
          <w:rFonts w:ascii="Cambria" w:hAnsi="Cambria" w:cs="Calibri Light"/>
          <w:color w:val="000000" w:themeColor="text1"/>
          <w:sz w:val="20"/>
          <w:szCs w:val="20"/>
          <w:lang w:val="es-US"/>
        </w:rPr>
        <w:t xml:space="preserve"> en la Sesión Especial de la Comisión de Asuntos Jurídicos y Políticos del 8 de abril de 2021 en torno al tema “El Poder de la Inclusión y las Ventajas de la Diversidad.” </w:t>
      </w:r>
      <w:r w:rsidR="00D90C9C" w:rsidRPr="00E56351">
        <w:rPr>
          <w:rFonts w:ascii="Cambria" w:hAnsi="Cambria" w:cs="Calibri Light"/>
          <w:color w:val="000000" w:themeColor="text1"/>
          <w:sz w:val="20"/>
          <w:szCs w:val="20"/>
          <w:lang w:val="es-US"/>
        </w:rPr>
        <w:t>(CP/CAJP3569/22)</w:t>
      </w:r>
    </w:p>
    <w:p w14:paraId="66E0DC93" w14:textId="5A2762AB" w:rsidR="00E855D6" w:rsidRPr="00E56351" w:rsidRDefault="00D90C9C"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Presentaciones por parte de la </w:t>
      </w:r>
      <w:r w:rsidR="000D71E9" w:rsidRPr="00E56351">
        <w:rPr>
          <w:rFonts w:ascii="Cambria" w:hAnsi="Cambria" w:cs="Calibri Light"/>
          <w:color w:val="000000" w:themeColor="text1"/>
          <w:sz w:val="20"/>
          <w:szCs w:val="20"/>
          <w:lang w:val="es-US"/>
        </w:rPr>
        <w:t xml:space="preserve">Presidenta </w:t>
      </w:r>
      <w:r w:rsidRPr="00E56351">
        <w:rPr>
          <w:rFonts w:ascii="Cambria" w:hAnsi="Cambria" w:cs="Calibri Light"/>
          <w:color w:val="000000" w:themeColor="text1"/>
          <w:sz w:val="20"/>
          <w:szCs w:val="20"/>
          <w:lang w:val="es-US"/>
        </w:rPr>
        <w:t xml:space="preserve">Antonia Urrejola y de </w:t>
      </w:r>
      <w:r w:rsidR="000D71E9" w:rsidRPr="00E56351">
        <w:rPr>
          <w:rFonts w:ascii="Cambria" w:hAnsi="Cambria" w:cs="Calibri Light"/>
          <w:color w:val="000000" w:themeColor="text1"/>
          <w:sz w:val="20"/>
          <w:szCs w:val="20"/>
          <w:lang w:val="es-US"/>
        </w:rPr>
        <w:t xml:space="preserve">la </w:t>
      </w:r>
      <w:r w:rsidRPr="00E56351">
        <w:rPr>
          <w:rFonts w:ascii="Cambria" w:hAnsi="Cambria" w:cs="Calibri Light"/>
          <w:color w:val="000000" w:themeColor="text1"/>
          <w:sz w:val="20"/>
          <w:szCs w:val="20"/>
          <w:lang w:val="es-US"/>
        </w:rPr>
        <w:t>Relatora Especial sobre Derechos Económicos, Sociales, Culturales y Ambientales,</w:t>
      </w:r>
      <w:r w:rsidR="000D71E9" w:rsidRPr="00E56351">
        <w:rPr>
          <w:rFonts w:ascii="Cambria" w:hAnsi="Cambria" w:cs="Calibri Light"/>
          <w:color w:val="000000" w:themeColor="text1"/>
          <w:sz w:val="20"/>
          <w:szCs w:val="20"/>
          <w:lang w:val="es-US"/>
        </w:rPr>
        <w:t xml:space="preserve"> Soledad García </w:t>
      </w:r>
      <w:proofErr w:type="gramStart"/>
      <w:r w:rsidR="000D71E9" w:rsidRPr="00E56351">
        <w:rPr>
          <w:rFonts w:ascii="Cambria" w:hAnsi="Cambria" w:cs="Calibri Light"/>
          <w:color w:val="000000" w:themeColor="text1"/>
          <w:sz w:val="20"/>
          <w:szCs w:val="20"/>
          <w:lang w:val="es-US"/>
        </w:rPr>
        <w:t xml:space="preserve">Muñoz, </w:t>
      </w:r>
      <w:r w:rsidRPr="00E56351">
        <w:rPr>
          <w:rFonts w:ascii="Cambria" w:hAnsi="Cambria" w:cs="Calibri Light"/>
          <w:color w:val="000000" w:themeColor="text1"/>
          <w:sz w:val="20"/>
          <w:szCs w:val="20"/>
          <w:lang w:val="es-US"/>
        </w:rPr>
        <w:t xml:space="preserve"> en</w:t>
      </w:r>
      <w:proofErr w:type="gramEnd"/>
      <w:r w:rsidRPr="00E56351">
        <w:rPr>
          <w:rFonts w:ascii="Cambria" w:hAnsi="Cambria" w:cs="Calibri Light"/>
          <w:color w:val="000000" w:themeColor="text1"/>
          <w:sz w:val="20"/>
          <w:szCs w:val="20"/>
          <w:lang w:val="es-US"/>
        </w:rPr>
        <w:t xml:space="preserve"> la Sesión Virtual del Consejo Permanente del 14 de abril de 2021, en el tópico titulado “</w:t>
      </w:r>
      <w:r w:rsidR="00E855D6" w:rsidRPr="00E56351">
        <w:rPr>
          <w:rFonts w:ascii="Cambria" w:hAnsi="Cambria" w:cs="Calibri Light"/>
          <w:color w:val="000000" w:themeColor="text1"/>
          <w:sz w:val="20"/>
          <w:szCs w:val="20"/>
          <w:lang w:val="es-US"/>
        </w:rPr>
        <w:t>Situación actual de la pandemia de COVID-19 en la región y el acceso a las vacunas</w:t>
      </w:r>
      <w:r w:rsidRPr="00E56351">
        <w:rPr>
          <w:rFonts w:ascii="Cambria" w:hAnsi="Cambria" w:cs="Calibri Light"/>
          <w:color w:val="000000" w:themeColor="text1"/>
          <w:sz w:val="20"/>
          <w:szCs w:val="20"/>
          <w:lang w:val="es-US"/>
        </w:rPr>
        <w:t xml:space="preserve">.” (CP/INF. 8922/21 </w:t>
      </w:r>
      <w:proofErr w:type="spellStart"/>
      <w:r w:rsidRPr="00E56351">
        <w:rPr>
          <w:rFonts w:ascii="Cambria" w:hAnsi="Cambria" w:cs="Calibri Light"/>
          <w:color w:val="000000" w:themeColor="text1"/>
          <w:sz w:val="20"/>
          <w:szCs w:val="20"/>
          <w:lang w:val="es-US"/>
        </w:rPr>
        <w:t>rev.</w:t>
      </w:r>
      <w:proofErr w:type="spellEnd"/>
      <w:r w:rsidRPr="00E56351">
        <w:rPr>
          <w:rFonts w:ascii="Cambria" w:hAnsi="Cambria" w:cs="Calibri Light"/>
          <w:color w:val="000000" w:themeColor="text1"/>
          <w:sz w:val="20"/>
          <w:szCs w:val="20"/>
          <w:lang w:val="es-US"/>
        </w:rPr>
        <w:t xml:space="preserve"> 1)</w:t>
      </w:r>
    </w:p>
    <w:p w14:paraId="5B7AD555" w14:textId="254BF4A5" w:rsidR="00E855D6" w:rsidRPr="00E56351" w:rsidRDefault="00D90C9C"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Presentación por parte de la Comisionada Antonia Urrejola,</w:t>
      </w:r>
      <w:r w:rsidR="007A539B" w:rsidRPr="00E56351">
        <w:rPr>
          <w:rFonts w:ascii="Cambria" w:hAnsi="Cambria" w:cs="Calibri Light"/>
          <w:color w:val="000000" w:themeColor="text1"/>
          <w:sz w:val="20"/>
          <w:szCs w:val="20"/>
          <w:lang w:val="es-US"/>
        </w:rPr>
        <w:t xml:space="preserve"> </w:t>
      </w:r>
      <w:proofErr w:type="gramStart"/>
      <w:r w:rsidRPr="00E56351">
        <w:rPr>
          <w:rFonts w:ascii="Cambria" w:hAnsi="Cambria" w:cs="Calibri Light"/>
          <w:color w:val="000000" w:themeColor="text1"/>
          <w:sz w:val="20"/>
          <w:szCs w:val="20"/>
          <w:lang w:val="es-US"/>
        </w:rPr>
        <w:t>Presidenta</w:t>
      </w:r>
      <w:proofErr w:type="gramEnd"/>
      <w:r w:rsidRPr="00E56351">
        <w:rPr>
          <w:rFonts w:ascii="Cambria" w:hAnsi="Cambria" w:cs="Calibri Light"/>
          <w:color w:val="000000" w:themeColor="text1"/>
          <w:sz w:val="20"/>
          <w:szCs w:val="20"/>
          <w:lang w:val="es-US"/>
        </w:rPr>
        <w:t xml:space="preserve"> de la Comisión Interamericana de Derechos Humanos (CIDH), en la Sesión de la Comisión de Asuntos Jurídicos y Políticos del 1</w:t>
      </w:r>
      <w:r w:rsidR="006631EE" w:rsidRPr="00E56351">
        <w:rPr>
          <w:rFonts w:ascii="Cambria" w:hAnsi="Cambria" w:cs="Calibri Light"/>
          <w:color w:val="000000" w:themeColor="text1"/>
          <w:sz w:val="20"/>
          <w:szCs w:val="20"/>
          <w:lang w:val="es-US"/>
        </w:rPr>
        <w:t>5</w:t>
      </w:r>
      <w:r w:rsidRPr="00E56351">
        <w:rPr>
          <w:rFonts w:ascii="Cambria" w:hAnsi="Cambria" w:cs="Calibri Light"/>
          <w:color w:val="000000" w:themeColor="text1"/>
          <w:sz w:val="20"/>
          <w:szCs w:val="20"/>
          <w:lang w:val="es-US"/>
        </w:rPr>
        <w:t xml:space="preserve"> de </w:t>
      </w:r>
      <w:r w:rsidR="006631EE" w:rsidRPr="00E56351">
        <w:rPr>
          <w:rFonts w:ascii="Cambria" w:hAnsi="Cambria" w:cs="Calibri Light"/>
          <w:color w:val="000000" w:themeColor="text1"/>
          <w:sz w:val="20"/>
          <w:szCs w:val="20"/>
          <w:lang w:val="es-US"/>
        </w:rPr>
        <w:t>abril</w:t>
      </w:r>
      <w:r w:rsidRPr="00E56351">
        <w:rPr>
          <w:rFonts w:ascii="Cambria" w:hAnsi="Cambria" w:cs="Calibri Light"/>
          <w:color w:val="000000" w:themeColor="text1"/>
          <w:sz w:val="20"/>
          <w:szCs w:val="20"/>
          <w:lang w:val="es-US"/>
        </w:rPr>
        <w:t xml:space="preserve"> de 2021, en el tópico titulado “</w:t>
      </w:r>
      <w:r w:rsidR="00E855D6" w:rsidRPr="00E56351">
        <w:rPr>
          <w:rFonts w:ascii="Cambria" w:hAnsi="Cambria" w:cs="Calibri Light"/>
          <w:color w:val="000000" w:themeColor="text1"/>
          <w:sz w:val="20"/>
          <w:szCs w:val="20"/>
          <w:lang w:val="es-US"/>
        </w:rPr>
        <w:t xml:space="preserve">Consideración del informe anual de la Comisión Interamericana de Derechos Humanos al </w:t>
      </w:r>
      <w:r w:rsidRPr="00E56351">
        <w:rPr>
          <w:rFonts w:ascii="Cambria" w:hAnsi="Cambria" w:cs="Calibri Light"/>
          <w:color w:val="000000" w:themeColor="text1"/>
          <w:sz w:val="20"/>
          <w:szCs w:val="20"/>
          <w:lang w:val="es-US"/>
        </w:rPr>
        <w:t>Q</w:t>
      </w:r>
      <w:r w:rsidR="00E855D6" w:rsidRPr="00E56351">
        <w:rPr>
          <w:rFonts w:ascii="Cambria" w:hAnsi="Cambria" w:cs="Calibri Light"/>
          <w:color w:val="000000" w:themeColor="text1"/>
          <w:sz w:val="20"/>
          <w:szCs w:val="20"/>
          <w:lang w:val="es-US"/>
        </w:rPr>
        <w:t xml:space="preserve">uincuagésimo </w:t>
      </w:r>
      <w:r w:rsidRPr="00E56351">
        <w:rPr>
          <w:rFonts w:ascii="Cambria" w:hAnsi="Cambria" w:cs="Calibri Light"/>
          <w:color w:val="000000" w:themeColor="text1"/>
          <w:sz w:val="20"/>
          <w:szCs w:val="20"/>
          <w:lang w:val="es-US"/>
        </w:rPr>
        <w:t>P</w:t>
      </w:r>
      <w:r w:rsidR="00E855D6" w:rsidRPr="00E56351">
        <w:rPr>
          <w:rFonts w:ascii="Cambria" w:hAnsi="Cambria" w:cs="Calibri Light"/>
          <w:color w:val="000000" w:themeColor="text1"/>
          <w:sz w:val="20"/>
          <w:szCs w:val="20"/>
          <w:lang w:val="es-US"/>
        </w:rPr>
        <w:t xml:space="preserve">rimer </w:t>
      </w:r>
      <w:r w:rsidRPr="00E56351">
        <w:rPr>
          <w:rFonts w:ascii="Cambria" w:hAnsi="Cambria" w:cs="Calibri Light"/>
          <w:color w:val="000000" w:themeColor="text1"/>
          <w:sz w:val="20"/>
          <w:szCs w:val="20"/>
          <w:lang w:val="es-US"/>
        </w:rPr>
        <w:t>P</w:t>
      </w:r>
      <w:r w:rsidR="00E855D6" w:rsidRPr="00E56351">
        <w:rPr>
          <w:rFonts w:ascii="Cambria" w:hAnsi="Cambria" w:cs="Calibri Light"/>
          <w:color w:val="000000" w:themeColor="text1"/>
          <w:sz w:val="20"/>
          <w:szCs w:val="20"/>
          <w:lang w:val="es-US"/>
        </w:rPr>
        <w:t xml:space="preserve">eríodo </w:t>
      </w:r>
      <w:r w:rsidRPr="00E56351">
        <w:rPr>
          <w:rFonts w:ascii="Cambria" w:hAnsi="Cambria" w:cs="Calibri Light"/>
          <w:color w:val="000000" w:themeColor="text1"/>
          <w:sz w:val="20"/>
          <w:szCs w:val="20"/>
          <w:lang w:val="es-US"/>
        </w:rPr>
        <w:t>O</w:t>
      </w:r>
      <w:r w:rsidR="00E855D6" w:rsidRPr="00E56351">
        <w:rPr>
          <w:rFonts w:ascii="Cambria" w:hAnsi="Cambria" w:cs="Calibri Light"/>
          <w:color w:val="000000" w:themeColor="text1"/>
          <w:sz w:val="20"/>
          <w:szCs w:val="20"/>
          <w:lang w:val="es-US"/>
        </w:rPr>
        <w:t xml:space="preserve">rdinario de </w:t>
      </w:r>
      <w:r w:rsidRPr="00E56351">
        <w:rPr>
          <w:rFonts w:ascii="Cambria" w:hAnsi="Cambria" w:cs="Calibri Light"/>
          <w:color w:val="000000" w:themeColor="text1"/>
          <w:sz w:val="20"/>
          <w:szCs w:val="20"/>
          <w:lang w:val="es-US"/>
        </w:rPr>
        <w:t>S</w:t>
      </w:r>
      <w:r w:rsidR="00E855D6" w:rsidRPr="00E56351">
        <w:rPr>
          <w:rFonts w:ascii="Cambria" w:hAnsi="Cambria" w:cs="Calibri Light"/>
          <w:color w:val="000000" w:themeColor="text1"/>
          <w:sz w:val="20"/>
          <w:szCs w:val="20"/>
          <w:lang w:val="es-US"/>
        </w:rPr>
        <w:t>esiones de la Asamblea General</w:t>
      </w:r>
      <w:r w:rsidRPr="00E56351">
        <w:rPr>
          <w:rFonts w:ascii="Cambria" w:hAnsi="Cambria" w:cs="Calibri Light"/>
          <w:color w:val="000000" w:themeColor="text1"/>
          <w:sz w:val="20"/>
          <w:szCs w:val="20"/>
          <w:lang w:val="es-US"/>
        </w:rPr>
        <w:t>”</w:t>
      </w:r>
      <w:r w:rsidRPr="00E56351">
        <w:rPr>
          <w:rFonts w:ascii="Cambria" w:hAnsi="Cambria"/>
          <w:lang w:val="es-US"/>
        </w:rPr>
        <w:t xml:space="preserve"> (</w:t>
      </w:r>
      <w:r w:rsidRPr="00E56351">
        <w:rPr>
          <w:rFonts w:ascii="Cambria" w:hAnsi="Cambria" w:cs="Calibri Light"/>
          <w:color w:val="000000" w:themeColor="text1"/>
          <w:sz w:val="20"/>
          <w:szCs w:val="20"/>
          <w:lang w:val="es-US"/>
        </w:rPr>
        <w:t>CP/CAJP-3577/21)</w:t>
      </w:r>
    </w:p>
    <w:p w14:paraId="1257073B" w14:textId="01A76EAD" w:rsidR="00E855D6" w:rsidRPr="00E56351" w:rsidRDefault="006631EE"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del Comisionado </w:t>
      </w:r>
      <w:r w:rsidR="00792719" w:rsidRPr="00E56351">
        <w:rPr>
          <w:rFonts w:ascii="Cambria" w:hAnsi="Cambria" w:cs="Calibri Light"/>
          <w:color w:val="000000" w:themeColor="text1"/>
          <w:sz w:val="20"/>
          <w:szCs w:val="20"/>
          <w:lang w:val="es-US"/>
        </w:rPr>
        <w:t xml:space="preserve">Edgar Stuardo </w:t>
      </w:r>
      <w:proofErr w:type="spellStart"/>
      <w:r w:rsidR="00792719" w:rsidRPr="00E56351">
        <w:rPr>
          <w:rFonts w:ascii="Cambria" w:hAnsi="Cambria" w:cs="Calibri Light"/>
          <w:color w:val="000000" w:themeColor="text1"/>
          <w:sz w:val="20"/>
          <w:szCs w:val="20"/>
          <w:lang w:val="es-US"/>
        </w:rPr>
        <w:t>Ralón</w:t>
      </w:r>
      <w:proofErr w:type="spellEnd"/>
      <w:r w:rsidR="00792719" w:rsidRPr="00E56351">
        <w:rPr>
          <w:rFonts w:ascii="Cambria" w:hAnsi="Cambria" w:cs="Calibri Light"/>
          <w:color w:val="000000" w:themeColor="text1"/>
          <w:sz w:val="20"/>
          <w:szCs w:val="20"/>
          <w:lang w:val="es-US"/>
        </w:rPr>
        <w:t xml:space="preserve"> Orellana </w:t>
      </w:r>
      <w:r w:rsidRPr="00E56351">
        <w:rPr>
          <w:rFonts w:ascii="Cambria" w:hAnsi="Cambria" w:cs="Calibri Light"/>
          <w:color w:val="000000" w:themeColor="text1"/>
          <w:sz w:val="20"/>
          <w:szCs w:val="20"/>
          <w:lang w:val="es-US"/>
        </w:rPr>
        <w:t xml:space="preserve">en la Sesión Virtual del Consejo Permanente del </w:t>
      </w:r>
      <w:r w:rsidR="00792719" w:rsidRPr="00E56351">
        <w:rPr>
          <w:rFonts w:ascii="Cambria" w:hAnsi="Cambria" w:cs="Calibri Light"/>
          <w:color w:val="000000" w:themeColor="text1"/>
          <w:sz w:val="20"/>
          <w:szCs w:val="20"/>
          <w:lang w:val="es-US"/>
        </w:rPr>
        <w:t>28</w:t>
      </w:r>
      <w:r w:rsidRPr="00E56351">
        <w:rPr>
          <w:rFonts w:ascii="Cambria" w:hAnsi="Cambria" w:cs="Calibri Light"/>
          <w:color w:val="000000" w:themeColor="text1"/>
          <w:sz w:val="20"/>
          <w:szCs w:val="20"/>
          <w:lang w:val="es-US"/>
        </w:rPr>
        <w:t xml:space="preserve"> de abril de 2021, en el tópico titulado </w:t>
      </w:r>
      <w:r w:rsidR="00792719" w:rsidRPr="00E56351">
        <w:rPr>
          <w:rFonts w:ascii="Cambria" w:hAnsi="Cambria" w:cs="Calibri Light"/>
          <w:color w:val="000000" w:themeColor="text1"/>
          <w:sz w:val="20"/>
          <w:szCs w:val="20"/>
          <w:lang w:val="es-US"/>
        </w:rPr>
        <w:t>“</w:t>
      </w:r>
      <w:r w:rsidR="00E855D6" w:rsidRPr="00E56351">
        <w:rPr>
          <w:rFonts w:ascii="Cambria" w:hAnsi="Cambria" w:cs="Calibri Light"/>
          <w:color w:val="000000" w:themeColor="text1"/>
          <w:sz w:val="20"/>
          <w:szCs w:val="20"/>
          <w:lang w:val="es-US"/>
        </w:rPr>
        <w:t>Día Mundial de la Concienciación sobre el Autismo</w:t>
      </w:r>
      <w:r w:rsidR="00792719" w:rsidRPr="00E56351">
        <w:rPr>
          <w:rFonts w:ascii="Cambria" w:hAnsi="Cambria" w:cs="Calibri Light"/>
          <w:color w:val="000000" w:themeColor="text1"/>
          <w:sz w:val="20"/>
          <w:szCs w:val="20"/>
          <w:lang w:val="es-US"/>
        </w:rPr>
        <w:t>” (CP/INF. 8937/21).</w:t>
      </w:r>
    </w:p>
    <w:p w14:paraId="2FBD24BF" w14:textId="244DBB63" w:rsidR="00E855D6" w:rsidRPr="00E56351" w:rsidRDefault="00792719"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w:t>
      </w:r>
      <w:proofErr w:type="gramStart"/>
      <w:r w:rsidR="00B65110" w:rsidRPr="00E56351">
        <w:rPr>
          <w:rFonts w:ascii="Cambria" w:hAnsi="Cambria" w:cs="Calibri Light"/>
          <w:color w:val="000000" w:themeColor="text1"/>
          <w:sz w:val="20"/>
          <w:szCs w:val="20"/>
          <w:lang w:val="es-US"/>
        </w:rPr>
        <w:t>Presidenta</w:t>
      </w:r>
      <w:proofErr w:type="gramEnd"/>
      <w:r w:rsidRPr="00E56351">
        <w:rPr>
          <w:rFonts w:ascii="Cambria" w:hAnsi="Cambria" w:cs="Calibri Light"/>
          <w:color w:val="000000" w:themeColor="text1"/>
          <w:sz w:val="20"/>
          <w:szCs w:val="20"/>
          <w:lang w:val="es-US"/>
        </w:rPr>
        <w:t xml:space="preserve"> Antonia Urrejola en la Novena Sesión Especial de la CAJP sobre Buenas Prácticas Destinadas a Garantizar el Acceso a la Justicia de los Pueblos Indígenas en Defensa de sus Derechos Humanos que Realiza cada Institución de Defensa Pública Oficial de la Región, del 30 de abril de 2021. (CP/CAJP-3553/21 </w:t>
      </w:r>
      <w:proofErr w:type="spellStart"/>
      <w:r w:rsidRPr="00E56351">
        <w:rPr>
          <w:rFonts w:ascii="Cambria" w:hAnsi="Cambria" w:cs="Calibri Light"/>
          <w:color w:val="000000" w:themeColor="text1"/>
          <w:sz w:val="20"/>
          <w:szCs w:val="20"/>
          <w:lang w:val="es-US"/>
        </w:rPr>
        <w:t>rev.</w:t>
      </w:r>
      <w:proofErr w:type="spellEnd"/>
      <w:r w:rsidRPr="00E56351">
        <w:rPr>
          <w:rFonts w:ascii="Cambria" w:hAnsi="Cambria" w:cs="Calibri Light"/>
          <w:color w:val="000000" w:themeColor="text1"/>
          <w:sz w:val="20"/>
          <w:szCs w:val="20"/>
          <w:lang w:val="es-US"/>
        </w:rPr>
        <w:t xml:space="preserve"> 3)</w:t>
      </w:r>
    </w:p>
    <w:p w14:paraId="063783B7" w14:textId="68C5985E" w:rsidR="00E855D6" w:rsidRPr="00E56351" w:rsidRDefault="001E51AB"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w:t>
      </w:r>
      <w:proofErr w:type="gramStart"/>
      <w:r w:rsidRPr="00E56351">
        <w:rPr>
          <w:rFonts w:ascii="Cambria" w:hAnsi="Cambria" w:cs="Calibri Light"/>
          <w:color w:val="000000" w:themeColor="text1"/>
          <w:sz w:val="20"/>
          <w:szCs w:val="20"/>
          <w:lang w:val="es-US"/>
        </w:rPr>
        <w:t>Presidenta</w:t>
      </w:r>
      <w:proofErr w:type="gramEnd"/>
      <w:r w:rsidRPr="00E56351">
        <w:rPr>
          <w:rFonts w:ascii="Cambria" w:hAnsi="Cambria" w:cs="Calibri Light"/>
          <w:color w:val="000000" w:themeColor="text1"/>
          <w:sz w:val="20"/>
          <w:szCs w:val="20"/>
          <w:lang w:val="es-US"/>
        </w:rPr>
        <w:t xml:space="preserve"> Antonia Urrejola en la Sesión Virtual del Consejo Permanente del </w:t>
      </w:r>
      <w:r w:rsidR="00792719" w:rsidRPr="00E56351">
        <w:rPr>
          <w:rFonts w:ascii="Cambria" w:hAnsi="Cambria" w:cs="Calibri Light"/>
          <w:color w:val="000000" w:themeColor="text1"/>
          <w:sz w:val="20"/>
          <w:szCs w:val="20"/>
          <w:lang w:val="es-US"/>
        </w:rPr>
        <w:t xml:space="preserve">12 </w:t>
      </w:r>
      <w:r w:rsidRPr="00E56351">
        <w:rPr>
          <w:rFonts w:ascii="Cambria" w:hAnsi="Cambria" w:cs="Calibri Light"/>
          <w:color w:val="000000" w:themeColor="text1"/>
          <w:sz w:val="20"/>
          <w:szCs w:val="20"/>
          <w:lang w:val="es-US"/>
        </w:rPr>
        <w:t xml:space="preserve">de </w:t>
      </w:r>
      <w:r w:rsidR="00792719" w:rsidRPr="00E56351">
        <w:rPr>
          <w:rFonts w:ascii="Cambria" w:hAnsi="Cambria" w:cs="Calibri Light"/>
          <w:color w:val="000000" w:themeColor="text1"/>
          <w:sz w:val="20"/>
          <w:szCs w:val="20"/>
          <w:lang w:val="es-US"/>
        </w:rPr>
        <w:t>mayo</w:t>
      </w:r>
      <w:r w:rsidRPr="00E56351">
        <w:rPr>
          <w:rFonts w:ascii="Cambria" w:hAnsi="Cambria" w:cs="Calibri Light"/>
          <w:color w:val="000000" w:themeColor="text1"/>
          <w:sz w:val="20"/>
          <w:szCs w:val="20"/>
          <w:lang w:val="es-US"/>
        </w:rPr>
        <w:t xml:space="preserve"> de 2021, </w:t>
      </w:r>
      <w:r w:rsidR="000D71E9" w:rsidRPr="00E56351">
        <w:rPr>
          <w:rFonts w:ascii="Cambria" w:hAnsi="Cambria" w:cs="Calibri Light"/>
          <w:color w:val="000000" w:themeColor="text1"/>
          <w:sz w:val="20"/>
          <w:szCs w:val="20"/>
          <w:lang w:val="es-US"/>
        </w:rPr>
        <w:t>titulada</w:t>
      </w:r>
      <w:r w:rsidRPr="00E56351">
        <w:rPr>
          <w:rFonts w:ascii="Cambria" w:hAnsi="Cambria" w:cs="Calibri Light"/>
          <w:color w:val="000000" w:themeColor="text1"/>
          <w:sz w:val="20"/>
          <w:szCs w:val="20"/>
          <w:lang w:val="es-US"/>
        </w:rPr>
        <w:t xml:space="preserve"> “</w:t>
      </w:r>
      <w:r w:rsidR="00E855D6" w:rsidRPr="00E56351">
        <w:rPr>
          <w:rFonts w:ascii="Cambria" w:hAnsi="Cambria" w:cs="Calibri Light"/>
          <w:color w:val="000000" w:themeColor="text1"/>
          <w:sz w:val="20"/>
          <w:szCs w:val="20"/>
          <w:lang w:val="es-US"/>
        </w:rPr>
        <w:t>La Situación en Nicaragua</w:t>
      </w:r>
      <w:r w:rsidR="00792719" w:rsidRPr="00E56351">
        <w:rPr>
          <w:rFonts w:ascii="Cambria" w:hAnsi="Cambria" w:cs="Calibri Light"/>
          <w:color w:val="000000" w:themeColor="text1"/>
          <w:sz w:val="20"/>
          <w:szCs w:val="20"/>
          <w:lang w:val="es-US"/>
        </w:rPr>
        <w:t>.</w:t>
      </w:r>
      <w:r w:rsidRPr="00E56351">
        <w:rPr>
          <w:rFonts w:ascii="Cambria" w:hAnsi="Cambria" w:cs="Calibri Light"/>
          <w:color w:val="000000" w:themeColor="text1"/>
          <w:sz w:val="20"/>
          <w:szCs w:val="20"/>
          <w:lang w:val="es-US"/>
        </w:rPr>
        <w:t>”</w:t>
      </w:r>
      <w:r w:rsidR="00792719" w:rsidRPr="00E56351">
        <w:rPr>
          <w:rFonts w:ascii="Cambria" w:hAnsi="Cambria" w:cs="Calibri Light"/>
          <w:color w:val="000000" w:themeColor="text1"/>
          <w:sz w:val="20"/>
          <w:szCs w:val="20"/>
          <w:lang w:val="es-US"/>
        </w:rPr>
        <w:t xml:space="preserve"> (CP/INF. 8949/21)</w:t>
      </w:r>
    </w:p>
    <w:p w14:paraId="1AC4AC2B" w14:textId="25B2CBE6" w:rsidR="00E855D6" w:rsidRPr="00E56351" w:rsidRDefault="00064B76"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Comisionada </w:t>
      </w:r>
      <w:proofErr w:type="spellStart"/>
      <w:r w:rsidRPr="00E56351">
        <w:rPr>
          <w:rFonts w:ascii="Cambria" w:hAnsi="Cambria" w:cs="Calibri Light"/>
          <w:color w:val="000000" w:themeColor="text1"/>
          <w:sz w:val="20"/>
          <w:szCs w:val="20"/>
          <w:lang w:val="es-US"/>
        </w:rPr>
        <w:t>Margarette</w:t>
      </w:r>
      <w:proofErr w:type="spellEnd"/>
      <w:r w:rsidRPr="00E56351">
        <w:rPr>
          <w:rFonts w:ascii="Cambria" w:hAnsi="Cambria" w:cs="Calibri Light"/>
          <w:color w:val="000000" w:themeColor="text1"/>
          <w:sz w:val="20"/>
          <w:szCs w:val="20"/>
          <w:lang w:val="es-US"/>
        </w:rPr>
        <w:t xml:space="preserve"> May </w:t>
      </w:r>
      <w:proofErr w:type="spellStart"/>
      <w:r w:rsidRPr="00E56351">
        <w:rPr>
          <w:rFonts w:ascii="Cambria" w:hAnsi="Cambria" w:cs="Calibri Light"/>
          <w:color w:val="000000" w:themeColor="text1"/>
          <w:sz w:val="20"/>
          <w:szCs w:val="20"/>
          <w:lang w:val="es-US"/>
        </w:rPr>
        <w:t>Macaulay</w:t>
      </w:r>
      <w:proofErr w:type="spellEnd"/>
      <w:r w:rsidRPr="00E56351">
        <w:rPr>
          <w:rFonts w:ascii="Cambria" w:hAnsi="Cambria" w:cs="Calibri Light"/>
          <w:color w:val="000000" w:themeColor="text1"/>
          <w:sz w:val="20"/>
          <w:szCs w:val="20"/>
          <w:lang w:val="es-US"/>
        </w:rPr>
        <w:t xml:space="preserve"> en la Sesión de la Comisión de Asuntos Jurídicos y Políticos del 13 de mayo de 2021, </w:t>
      </w:r>
      <w:r w:rsidR="000D71E9" w:rsidRPr="00E56351">
        <w:rPr>
          <w:rFonts w:ascii="Cambria" w:hAnsi="Cambria" w:cs="Calibri Light"/>
          <w:color w:val="000000" w:themeColor="text1"/>
          <w:sz w:val="20"/>
          <w:szCs w:val="20"/>
          <w:lang w:val="es-US"/>
        </w:rPr>
        <w:t xml:space="preserve">en seguimiento a los mandatos de la resolución AG/RES. 2961 (L-O/20), “Promoción y protección de derechos humanos”, sección </w:t>
      </w:r>
      <w:proofErr w:type="spellStart"/>
      <w:r w:rsidR="000D71E9" w:rsidRPr="00E56351">
        <w:rPr>
          <w:rFonts w:ascii="Cambria" w:hAnsi="Cambria" w:cs="Calibri Light"/>
          <w:color w:val="000000" w:themeColor="text1"/>
          <w:sz w:val="20"/>
          <w:szCs w:val="20"/>
          <w:lang w:val="es-US"/>
        </w:rPr>
        <w:t>xii</w:t>
      </w:r>
      <w:proofErr w:type="spellEnd"/>
      <w:r w:rsidR="000D71E9" w:rsidRPr="00E56351">
        <w:rPr>
          <w:rFonts w:ascii="Cambria" w:hAnsi="Cambria" w:cs="Calibri Light"/>
          <w:color w:val="000000" w:themeColor="text1"/>
          <w:sz w:val="20"/>
          <w:szCs w:val="20"/>
          <w:lang w:val="es-US"/>
        </w:rPr>
        <w:t xml:space="preserve">, “Situación de las personas afrodescendientes en el </w:t>
      </w:r>
      <w:proofErr w:type="gramStart"/>
      <w:r w:rsidR="000D71E9" w:rsidRPr="00E56351">
        <w:rPr>
          <w:rFonts w:ascii="Cambria" w:hAnsi="Cambria" w:cs="Calibri Light"/>
          <w:color w:val="000000" w:themeColor="text1"/>
          <w:sz w:val="20"/>
          <w:szCs w:val="20"/>
          <w:lang w:val="es-US"/>
        </w:rPr>
        <w:t>Hemisferio</w:t>
      </w:r>
      <w:proofErr w:type="gramEnd"/>
      <w:r w:rsidR="000D71E9" w:rsidRPr="00E56351">
        <w:rPr>
          <w:rFonts w:ascii="Cambria" w:hAnsi="Cambria" w:cs="Calibri Light"/>
          <w:color w:val="000000" w:themeColor="text1"/>
          <w:sz w:val="20"/>
          <w:szCs w:val="20"/>
          <w:lang w:val="es-US"/>
        </w:rPr>
        <w:t xml:space="preserve"> y racismo.”</w:t>
      </w:r>
      <w:r w:rsidRPr="00E56351">
        <w:rPr>
          <w:rFonts w:ascii="Cambria" w:hAnsi="Cambria" w:cs="Calibri Light"/>
          <w:color w:val="000000" w:themeColor="text1"/>
          <w:sz w:val="20"/>
          <w:szCs w:val="20"/>
          <w:lang w:val="es-US"/>
        </w:rPr>
        <w:t xml:space="preserve"> (CP/CAJP-3590/21)</w:t>
      </w:r>
    </w:p>
    <w:p w14:paraId="060DB94D" w14:textId="4EBCB0D2" w:rsidR="00E855D6" w:rsidRPr="00E56351" w:rsidRDefault="00064B76"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w:t>
      </w:r>
      <w:proofErr w:type="gramStart"/>
      <w:r w:rsidR="00B65110" w:rsidRPr="00E56351">
        <w:rPr>
          <w:rFonts w:ascii="Cambria" w:hAnsi="Cambria" w:cs="Calibri Light"/>
          <w:color w:val="000000" w:themeColor="text1"/>
          <w:sz w:val="20"/>
          <w:szCs w:val="20"/>
          <w:lang w:val="es-US"/>
        </w:rPr>
        <w:t>Presidenta</w:t>
      </w:r>
      <w:proofErr w:type="gramEnd"/>
      <w:r w:rsidRPr="00E56351">
        <w:rPr>
          <w:rFonts w:ascii="Cambria" w:hAnsi="Cambria" w:cs="Calibri Light"/>
          <w:color w:val="000000" w:themeColor="text1"/>
          <w:sz w:val="20"/>
          <w:szCs w:val="20"/>
          <w:lang w:val="es-US"/>
        </w:rPr>
        <w:t xml:space="preserve"> Antonia Urrejola en la Sesión de la Comisión de Asuntos Jurídicos y Políticos del 13 de mayo de 2021, </w:t>
      </w:r>
      <w:r w:rsidR="000D71E9" w:rsidRPr="00E56351">
        <w:rPr>
          <w:rFonts w:ascii="Cambria" w:hAnsi="Cambria" w:cs="Calibri Light"/>
          <w:color w:val="000000" w:themeColor="text1"/>
          <w:sz w:val="20"/>
          <w:szCs w:val="20"/>
          <w:lang w:val="es-US"/>
        </w:rPr>
        <w:t xml:space="preserve">en seguimiento a los mandatos de la resolución AG/RES. 2961 (L-O/20), “Promoción y protección de derechos humanos”, sección </w:t>
      </w:r>
      <w:proofErr w:type="spellStart"/>
      <w:r w:rsidR="000D71E9" w:rsidRPr="00E56351">
        <w:rPr>
          <w:rFonts w:ascii="Cambria" w:hAnsi="Cambria" w:cs="Calibri Light"/>
          <w:color w:val="000000" w:themeColor="text1"/>
          <w:sz w:val="20"/>
          <w:szCs w:val="20"/>
          <w:lang w:val="es-US"/>
        </w:rPr>
        <w:t>xxii</w:t>
      </w:r>
      <w:proofErr w:type="spellEnd"/>
      <w:r w:rsidR="000D71E9" w:rsidRPr="00E56351">
        <w:rPr>
          <w:rFonts w:ascii="Cambria" w:hAnsi="Cambria" w:cs="Calibri Light"/>
          <w:color w:val="000000" w:themeColor="text1"/>
          <w:sz w:val="20"/>
          <w:szCs w:val="20"/>
          <w:lang w:val="es-US"/>
        </w:rPr>
        <w:t xml:space="preserve">, “Seguimiento a la implementación de la Declaración Americana sobre los Derechos de los Pueblos Indígenas y del Plan de Acción sobre la Declaración Americana sobre los Derechos de los Pueblos Indígenas (2017-2021).” </w:t>
      </w:r>
      <w:r w:rsidRPr="00E56351">
        <w:rPr>
          <w:rFonts w:ascii="Cambria" w:hAnsi="Cambria" w:cs="Calibri Light"/>
          <w:color w:val="000000" w:themeColor="text1"/>
          <w:sz w:val="20"/>
          <w:szCs w:val="20"/>
          <w:lang w:val="es-US"/>
        </w:rPr>
        <w:t>(CP/CAJP-3590/21)</w:t>
      </w:r>
    </w:p>
    <w:p w14:paraId="2589236F" w14:textId="270BFAE9" w:rsidR="00E855D6" w:rsidRPr="00E56351" w:rsidRDefault="00B65110"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Relatora Especial para Derechos Económicos Sociales Culturales y Ambientales, Soledad García Muñoz, en la Sesión de la Comisión de Asuntos Jurídicos y Políticos del 13 de mayo de 2021, en seguimiento a los mandatos de la resolución AG/RES. 2961 (L-O/20), “Promoción y protección de derechos humanos”, sección </w:t>
      </w:r>
      <w:proofErr w:type="spellStart"/>
      <w:r w:rsidRPr="00E56351">
        <w:rPr>
          <w:rFonts w:ascii="Cambria" w:hAnsi="Cambria" w:cs="Calibri Light"/>
          <w:color w:val="000000" w:themeColor="text1"/>
          <w:sz w:val="20"/>
          <w:szCs w:val="20"/>
          <w:lang w:val="es-US"/>
        </w:rPr>
        <w:t>viii</w:t>
      </w:r>
      <w:proofErr w:type="spellEnd"/>
      <w:r w:rsidRPr="00E56351">
        <w:rPr>
          <w:rFonts w:ascii="Cambria" w:hAnsi="Cambria" w:cs="Calibri Light"/>
          <w:color w:val="000000" w:themeColor="text1"/>
          <w:sz w:val="20"/>
          <w:szCs w:val="20"/>
          <w:lang w:val="es-US"/>
        </w:rPr>
        <w:t>, “Fortalecimiento del Mecanismo de Seguimiento para la implementación del Protocolo de San Salvador.</w:t>
      </w:r>
      <w:r w:rsidR="00E855D6" w:rsidRPr="00E56351">
        <w:rPr>
          <w:rFonts w:ascii="Cambria" w:hAnsi="Cambria" w:cs="Calibri Light"/>
          <w:color w:val="000000" w:themeColor="text1"/>
          <w:sz w:val="20"/>
          <w:szCs w:val="20"/>
          <w:lang w:val="es-US"/>
        </w:rPr>
        <w:t>"</w:t>
      </w:r>
      <w:r w:rsidRPr="00E56351">
        <w:rPr>
          <w:rFonts w:ascii="Cambria" w:hAnsi="Cambria" w:cs="Calibri Light"/>
          <w:color w:val="000000" w:themeColor="text1"/>
          <w:sz w:val="20"/>
          <w:szCs w:val="20"/>
          <w:lang w:val="es-US"/>
        </w:rPr>
        <w:t xml:space="preserve"> (CP/CAJP-3590/21)</w:t>
      </w:r>
    </w:p>
    <w:p w14:paraId="11A57DD6" w14:textId="49F9E812" w:rsidR="00B01B0F" w:rsidRPr="00E56351" w:rsidRDefault="00B01B0F"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del Comisionado Edgar Stuardo </w:t>
      </w:r>
      <w:proofErr w:type="spellStart"/>
      <w:r w:rsidRPr="00E56351">
        <w:rPr>
          <w:rFonts w:ascii="Cambria" w:hAnsi="Cambria" w:cs="Calibri Light"/>
          <w:color w:val="000000" w:themeColor="text1"/>
          <w:sz w:val="20"/>
          <w:szCs w:val="20"/>
          <w:lang w:val="es-US"/>
        </w:rPr>
        <w:t>Ralón</w:t>
      </w:r>
      <w:proofErr w:type="spellEnd"/>
      <w:r w:rsidRPr="00E56351">
        <w:rPr>
          <w:rFonts w:ascii="Cambria" w:hAnsi="Cambria" w:cs="Calibri Light"/>
          <w:color w:val="000000" w:themeColor="text1"/>
          <w:sz w:val="20"/>
          <w:szCs w:val="20"/>
          <w:lang w:val="es-US"/>
        </w:rPr>
        <w:t xml:space="preserve"> Orellana en la Sesión de la Comisión de Asuntos Jurídicos y Políticos del 13 de mayo de 2021, en seguimiento a los mandatos de la resolución AG/RES. 2961 (L-O/20), “Promoción y protección de derechos humanos”, sección </w:t>
      </w:r>
      <w:proofErr w:type="spellStart"/>
      <w:r w:rsidRPr="00E56351">
        <w:rPr>
          <w:rFonts w:ascii="Cambria" w:hAnsi="Cambria" w:cs="Calibri Light"/>
          <w:color w:val="000000" w:themeColor="text1"/>
          <w:sz w:val="20"/>
          <w:szCs w:val="20"/>
          <w:lang w:val="es-US"/>
        </w:rPr>
        <w:t>xvi</w:t>
      </w:r>
      <w:proofErr w:type="spellEnd"/>
      <w:r w:rsidRPr="00E56351">
        <w:rPr>
          <w:rFonts w:ascii="Cambria" w:hAnsi="Cambria" w:cs="Calibri Light"/>
          <w:color w:val="000000" w:themeColor="text1"/>
          <w:sz w:val="20"/>
          <w:szCs w:val="20"/>
          <w:lang w:val="es-US"/>
        </w:rPr>
        <w:t>, “Programa de Acción para el Decenio de las Américas por los Derechos y la Dignidad de las Personas con Discapacidad 2016-2026 y apoyo al Comité para la Eliminación de Todas las Formas de Discriminación contra las Personas con Discapacidad.” (CP/CAJP-3590/21)</w:t>
      </w:r>
    </w:p>
    <w:p w14:paraId="66AD7209" w14:textId="5676D718" w:rsidR="006E58FA" w:rsidRPr="00E56351" w:rsidRDefault="006E58FA"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lastRenderedPageBreak/>
        <w:t>Presentación por parte de la</w:t>
      </w:r>
      <w:r w:rsidR="00064B76" w:rsidRPr="00E56351">
        <w:rPr>
          <w:rFonts w:ascii="Cambria" w:hAnsi="Cambria" w:cs="Calibri Light"/>
          <w:color w:val="000000" w:themeColor="text1"/>
          <w:sz w:val="20"/>
          <w:szCs w:val="20"/>
          <w:lang w:val="es-US"/>
        </w:rPr>
        <w:t xml:space="preserve"> Primera</w:t>
      </w:r>
      <w:r w:rsidRPr="00E56351">
        <w:rPr>
          <w:rFonts w:ascii="Cambria" w:hAnsi="Cambria" w:cs="Calibri Light"/>
          <w:color w:val="000000" w:themeColor="text1"/>
          <w:sz w:val="20"/>
          <w:szCs w:val="20"/>
          <w:lang w:val="es-US"/>
        </w:rPr>
        <w:t xml:space="preserve"> </w:t>
      </w:r>
      <w:proofErr w:type="gramStart"/>
      <w:r w:rsidRPr="00E56351">
        <w:rPr>
          <w:rFonts w:ascii="Cambria" w:hAnsi="Cambria" w:cs="Calibri Light"/>
          <w:color w:val="000000" w:themeColor="text1"/>
          <w:sz w:val="20"/>
          <w:szCs w:val="20"/>
          <w:lang w:val="es-US"/>
        </w:rPr>
        <w:t>Vice</w:t>
      </w:r>
      <w:r w:rsidR="00064B76" w:rsidRPr="00E56351">
        <w:rPr>
          <w:rFonts w:ascii="Cambria" w:hAnsi="Cambria" w:cs="Calibri Light"/>
          <w:color w:val="000000" w:themeColor="text1"/>
          <w:sz w:val="20"/>
          <w:szCs w:val="20"/>
          <w:lang w:val="es-US"/>
        </w:rPr>
        <w:t>p</w:t>
      </w:r>
      <w:r w:rsidRPr="00E56351">
        <w:rPr>
          <w:rFonts w:ascii="Cambria" w:hAnsi="Cambria" w:cs="Calibri Light"/>
          <w:color w:val="000000" w:themeColor="text1"/>
          <w:sz w:val="20"/>
          <w:szCs w:val="20"/>
          <w:lang w:val="es-US"/>
        </w:rPr>
        <w:t>residenta</w:t>
      </w:r>
      <w:proofErr w:type="gramEnd"/>
      <w:r w:rsidRPr="00E56351">
        <w:rPr>
          <w:rFonts w:ascii="Cambria" w:hAnsi="Cambria" w:cs="Calibri Light"/>
          <w:color w:val="000000" w:themeColor="text1"/>
          <w:sz w:val="20"/>
          <w:szCs w:val="20"/>
          <w:lang w:val="es-US"/>
        </w:rPr>
        <w:t xml:space="preserve"> Julissa Mantilla en la Sesión Extraordinaria Virtual de la Comisión de Asuntos Jurídicos y Políticos del 10 de junio de 2021, </w:t>
      </w:r>
      <w:r w:rsidR="000D71E9" w:rsidRPr="00E56351">
        <w:rPr>
          <w:rFonts w:ascii="Cambria" w:hAnsi="Cambria" w:cs="Calibri Light"/>
          <w:color w:val="000000" w:themeColor="text1"/>
          <w:sz w:val="20"/>
          <w:szCs w:val="20"/>
          <w:lang w:val="es-US"/>
        </w:rPr>
        <w:t>titulada</w:t>
      </w:r>
      <w:r w:rsidRPr="00E56351">
        <w:rPr>
          <w:rFonts w:ascii="Cambria" w:hAnsi="Cambria" w:cs="Calibri Light"/>
          <w:color w:val="000000" w:themeColor="text1"/>
          <w:sz w:val="20"/>
          <w:szCs w:val="20"/>
          <w:lang w:val="es-US"/>
        </w:rPr>
        <w:t xml:space="preserve"> “Defensoras y Defensores de Derechos Humanos” (CP/CAJP-3571/21).</w:t>
      </w:r>
    </w:p>
    <w:p w14:paraId="44F8C346" w14:textId="77777777" w:rsidR="006E58FA" w:rsidRPr="00E56351" w:rsidRDefault="006E58FA"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Comisionada Esmeralda Arosemena de </w:t>
      </w:r>
      <w:proofErr w:type="spellStart"/>
      <w:r w:rsidRPr="00E56351">
        <w:rPr>
          <w:rFonts w:ascii="Cambria" w:hAnsi="Cambria" w:cs="Calibri Light"/>
          <w:color w:val="000000" w:themeColor="text1"/>
          <w:sz w:val="20"/>
          <w:szCs w:val="20"/>
          <w:lang w:val="es-US"/>
        </w:rPr>
        <w:t>Troitiño</w:t>
      </w:r>
      <w:proofErr w:type="spellEnd"/>
      <w:r w:rsidRPr="00E56351">
        <w:rPr>
          <w:rFonts w:ascii="Cambria" w:hAnsi="Cambria" w:cs="Calibri Light"/>
          <w:color w:val="000000" w:themeColor="text1"/>
          <w:sz w:val="20"/>
          <w:szCs w:val="20"/>
          <w:lang w:val="es-US"/>
        </w:rPr>
        <w:t xml:space="preserve"> en la Sesión Virtual de la Comisión de Asuntos Jurídicos y Políticos del 17 de junio de 2021, en seguimiento al mandato de la resolución AG/RES. 2961 (L-O/20), “Promoción y protección de derechos humanos”, sección vi. “Derechos del niño, la niña y adolescentes” (CP/CAJP-3601/21)</w:t>
      </w:r>
    </w:p>
    <w:p w14:paraId="35FD5C27" w14:textId="77777777" w:rsidR="006E58FA" w:rsidRPr="00E56351" w:rsidRDefault="006E58FA"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Comisionada </w:t>
      </w:r>
      <w:proofErr w:type="spellStart"/>
      <w:r w:rsidRPr="00E56351">
        <w:rPr>
          <w:rFonts w:ascii="Cambria" w:hAnsi="Cambria" w:cs="Calibri Light"/>
          <w:color w:val="000000" w:themeColor="text1"/>
          <w:sz w:val="20"/>
          <w:szCs w:val="20"/>
          <w:lang w:val="es-US"/>
        </w:rPr>
        <w:t>Margarette</w:t>
      </w:r>
      <w:proofErr w:type="spellEnd"/>
      <w:r w:rsidRPr="00E56351">
        <w:rPr>
          <w:rFonts w:ascii="Cambria" w:hAnsi="Cambria" w:cs="Calibri Light"/>
          <w:color w:val="000000" w:themeColor="text1"/>
          <w:sz w:val="20"/>
          <w:szCs w:val="20"/>
          <w:lang w:val="es-US"/>
        </w:rPr>
        <w:t xml:space="preserve"> May </w:t>
      </w:r>
      <w:proofErr w:type="spellStart"/>
      <w:r w:rsidRPr="00E56351">
        <w:rPr>
          <w:rFonts w:ascii="Cambria" w:hAnsi="Cambria" w:cs="Calibri Light"/>
          <w:color w:val="000000" w:themeColor="text1"/>
          <w:sz w:val="20"/>
          <w:szCs w:val="20"/>
          <w:lang w:val="es-US"/>
        </w:rPr>
        <w:t>Macaulay</w:t>
      </w:r>
      <w:proofErr w:type="spellEnd"/>
      <w:r w:rsidRPr="00E56351">
        <w:rPr>
          <w:rFonts w:ascii="Cambria" w:hAnsi="Cambria" w:cs="Calibri Light"/>
          <w:color w:val="000000" w:themeColor="text1"/>
          <w:sz w:val="20"/>
          <w:szCs w:val="20"/>
          <w:lang w:val="es-US"/>
        </w:rPr>
        <w:t xml:space="preserve"> en la Sesión Virtual de la Comisión de Asuntos Jurídicos y Políticos del 17 de junio de 2021, encaminada a recoger los aportes de los Estados Miembros para contrarrestar la intolerancia y la discriminación en la región. (CP/CAJP-3592/21) </w:t>
      </w:r>
    </w:p>
    <w:p w14:paraId="4B314F01" w14:textId="77777777" w:rsidR="006E58FA" w:rsidRPr="00E56351" w:rsidRDefault="006E58FA"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w:t>
      </w:r>
      <w:proofErr w:type="gramStart"/>
      <w:r w:rsidRPr="00E56351">
        <w:rPr>
          <w:rFonts w:ascii="Cambria" w:hAnsi="Cambria" w:cs="Calibri Light"/>
          <w:color w:val="000000" w:themeColor="text1"/>
          <w:sz w:val="20"/>
          <w:szCs w:val="20"/>
          <w:lang w:val="es-US"/>
        </w:rPr>
        <w:t>Secretaria Ejecutiva</w:t>
      </w:r>
      <w:proofErr w:type="gramEnd"/>
      <w:r w:rsidRPr="00E56351">
        <w:rPr>
          <w:rFonts w:ascii="Cambria" w:hAnsi="Cambria" w:cs="Calibri Light"/>
          <w:color w:val="000000" w:themeColor="text1"/>
          <w:sz w:val="20"/>
          <w:szCs w:val="20"/>
          <w:lang w:val="es-US"/>
        </w:rPr>
        <w:t xml:space="preserve"> Tania Reneaum en la Sesión Virtual de la Comisión de Asuntos Jurídicos y Políticos del 17 de junio de 2021, encaminada a recoger los aportes de los Estados Miembros para contrarrestar la intolerancia y la discriminación en la región. (CP/CAJP-3592/21) </w:t>
      </w:r>
    </w:p>
    <w:p w14:paraId="3DACB103" w14:textId="28268CE3" w:rsidR="006E58FA" w:rsidRPr="00E56351" w:rsidRDefault="006E58FA"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w:t>
      </w:r>
      <w:proofErr w:type="gramStart"/>
      <w:r w:rsidRPr="00E56351">
        <w:rPr>
          <w:rFonts w:ascii="Cambria" w:hAnsi="Cambria" w:cs="Calibri Light"/>
          <w:color w:val="000000" w:themeColor="text1"/>
          <w:sz w:val="20"/>
          <w:szCs w:val="20"/>
          <w:lang w:val="es-US"/>
        </w:rPr>
        <w:t>Presidenta</w:t>
      </w:r>
      <w:proofErr w:type="gramEnd"/>
      <w:r w:rsidRPr="00E56351">
        <w:rPr>
          <w:rFonts w:ascii="Cambria" w:hAnsi="Cambria" w:cs="Calibri Light"/>
          <w:color w:val="000000" w:themeColor="text1"/>
          <w:sz w:val="20"/>
          <w:szCs w:val="20"/>
          <w:lang w:val="es-US"/>
        </w:rPr>
        <w:t xml:space="preserve"> Antonia Urrejola en la Sesión Virtual del Consejo Permanente del 23 de junio de 2021, </w:t>
      </w:r>
      <w:r w:rsidR="000D71E9" w:rsidRPr="00E56351">
        <w:rPr>
          <w:rFonts w:ascii="Cambria" w:hAnsi="Cambria" w:cs="Calibri Light"/>
          <w:color w:val="000000" w:themeColor="text1"/>
          <w:sz w:val="20"/>
          <w:szCs w:val="20"/>
          <w:lang w:val="es-US"/>
        </w:rPr>
        <w:t>titulada</w:t>
      </w:r>
      <w:r w:rsidRPr="00E56351">
        <w:rPr>
          <w:rFonts w:ascii="Cambria" w:hAnsi="Cambria" w:cs="Calibri Light"/>
          <w:color w:val="000000" w:themeColor="text1"/>
          <w:sz w:val="20"/>
          <w:szCs w:val="20"/>
          <w:lang w:val="es-US"/>
        </w:rPr>
        <w:t xml:space="preserve"> “La Situación en Nicaragua” (CP/INF. 8991/21)</w:t>
      </w:r>
    </w:p>
    <w:p w14:paraId="637CC687" w14:textId="77777777" w:rsidR="006E58FA" w:rsidRPr="00E56351" w:rsidRDefault="006E58FA"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w:t>
      </w:r>
      <w:proofErr w:type="gramStart"/>
      <w:r w:rsidRPr="00E56351">
        <w:rPr>
          <w:rFonts w:ascii="Cambria" w:hAnsi="Cambria" w:cs="Calibri Light"/>
          <w:color w:val="000000" w:themeColor="text1"/>
          <w:sz w:val="20"/>
          <w:szCs w:val="20"/>
          <w:lang w:val="es-US"/>
        </w:rPr>
        <w:t>Presidenta</w:t>
      </w:r>
      <w:proofErr w:type="gramEnd"/>
      <w:r w:rsidRPr="00E56351">
        <w:rPr>
          <w:rFonts w:ascii="Cambria" w:hAnsi="Cambria" w:cs="Calibri Light"/>
          <w:color w:val="000000" w:themeColor="text1"/>
          <w:sz w:val="20"/>
          <w:szCs w:val="20"/>
          <w:lang w:val="es-US"/>
        </w:rPr>
        <w:t xml:space="preserve"> Antonia Urrejola en la Sesión Extraordinaria Virtual del Consejo Permanente del 11 de agosto de 2021 para conmemorar el Día Internacional de los Pueblos Indígenas y la Cuarta Semana Interamericana de los Pueblos Indígenas (CP/INF. 9053/21)</w:t>
      </w:r>
    </w:p>
    <w:p w14:paraId="5558DDE0" w14:textId="69F799C8" w:rsidR="006E58FA" w:rsidRPr="00E56351" w:rsidRDefault="006E58FA"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Comisionada </w:t>
      </w:r>
      <w:proofErr w:type="spellStart"/>
      <w:r w:rsidRPr="00E56351">
        <w:rPr>
          <w:rFonts w:ascii="Cambria" w:hAnsi="Cambria" w:cs="Calibri Light"/>
          <w:color w:val="000000" w:themeColor="text1"/>
          <w:sz w:val="20"/>
          <w:szCs w:val="20"/>
          <w:lang w:val="es-US"/>
        </w:rPr>
        <w:t>Margarette</w:t>
      </w:r>
      <w:proofErr w:type="spellEnd"/>
      <w:r w:rsidRPr="00E56351">
        <w:rPr>
          <w:rFonts w:ascii="Cambria" w:hAnsi="Cambria" w:cs="Calibri Light"/>
          <w:color w:val="000000" w:themeColor="text1"/>
          <w:sz w:val="20"/>
          <w:szCs w:val="20"/>
          <w:lang w:val="es-US"/>
        </w:rPr>
        <w:t xml:space="preserve"> May </w:t>
      </w:r>
      <w:proofErr w:type="spellStart"/>
      <w:r w:rsidRPr="00E56351">
        <w:rPr>
          <w:rFonts w:ascii="Cambria" w:hAnsi="Cambria" w:cs="Calibri Light"/>
          <w:color w:val="000000" w:themeColor="text1"/>
          <w:sz w:val="20"/>
          <w:szCs w:val="20"/>
          <w:lang w:val="es-US"/>
        </w:rPr>
        <w:t>Macaulay</w:t>
      </w:r>
      <w:proofErr w:type="spellEnd"/>
      <w:r w:rsidRPr="00E56351">
        <w:rPr>
          <w:rFonts w:ascii="Cambria" w:hAnsi="Cambria" w:cs="Calibri Light"/>
          <w:color w:val="000000" w:themeColor="text1"/>
          <w:sz w:val="20"/>
          <w:szCs w:val="20"/>
          <w:lang w:val="es-US"/>
        </w:rPr>
        <w:t xml:space="preserve"> en la Sesión Virtual del Consejo Permanente del 1er de septiembre de 2021, </w:t>
      </w:r>
      <w:r w:rsidR="000D71E9" w:rsidRPr="00E56351">
        <w:rPr>
          <w:rFonts w:ascii="Cambria" w:hAnsi="Cambria" w:cs="Calibri Light"/>
          <w:color w:val="000000" w:themeColor="text1"/>
          <w:sz w:val="20"/>
          <w:szCs w:val="20"/>
          <w:lang w:val="es-US"/>
        </w:rPr>
        <w:t>titulada</w:t>
      </w:r>
      <w:r w:rsidRPr="00E56351">
        <w:rPr>
          <w:rFonts w:ascii="Cambria" w:hAnsi="Cambria" w:cs="Calibri Light"/>
          <w:color w:val="000000" w:themeColor="text1"/>
          <w:sz w:val="20"/>
          <w:szCs w:val="20"/>
          <w:lang w:val="es-US"/>
        </w:rPr>
        <w:t xml:space="preserve"> “Celebración del Día Internacional de los Afrodescendientes” (CP/INF. 9061/21)</w:t>
      </w:r>
    </w:p>
    <w:p w14:paraId="3B529CD2" w14:textId="162B5553" w:rsidR="006E58FA" w:rsidRPr="00E56351" w:rsidRDefault="006E58FA"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w:t>
      </w:r>
      <w:proofErr w:type="gramStart"/>
      <w:r w:rsidRPr="00E56351">
        <w:rPr>
          <w:rFonts w:ascii="Cambria" w:hAnsi="Cambria" w:cs="Calibri Light"/>
          <w:color w:val="000000" w:themeColor="text1"/>
          <w:sz w:val="20"/>
          <w:szCs w:val="20"/>
          <w:lang w:val="es-US"/>
        </w:rPr>
        <w:t>Presidenta</w:t>
      </w:r>
      <w:proofErr w:type="gramEnd"/>
      <w:r w:rsidRPr="00E56351">
        <w:rPr>
          <w:rFonts w:ascii="Cambria" w:hAnsi="Cambria" w:cs="Calibri Light"/>
          <w:color w:val="000000" w:themeColor="text1"/>
          <w:sz w:val="20"/>
          <w:szCs w:val="20"/>
          <w:lang w:val="es-US"/>
        </w:rPr>
        <w:t xml:space="preserve"> Antonia Urrejola en la Sesión Virtual del Consejo Permanente del 15 de septiembre de 2021, </w:t>
      </w:r>
      <w:r w:rsidR="000D71E9" w:rsidRPr="00E56351">
        <w:rPr>
          <w:rFonts w:ascii="Cambria" w:hAnsi="Cambria" w:cs="Calibri Light"/>
          <w:color w:val="000000" w:themeColor="text1"/>
          <w:sz w:val="20"/>
          <w:szCs w:val="20"/>
          <w:lang w:val="es-US"/>
        </w:rPr>
        <w:t>titulada</w:t>
      </w:r>
      <w:r w:rsidRPr="00E56351">
        <w:rPr>
          <w:rFonts w:ascii="Cambria" w:hAnsi="Cambria" w:cs="Calibri Light"/>
          <w:color w:val="000000" w:themeColor="text1"/>
          <w:sz w:val="20"/>
          <w:szCs w:val="20"/>
          <w:lang w:val="es-US"/>
        </w:rPr>
        <w:t xml:space="preserve"> "Situación de las personas con enfermedades raras en la región."</w:t>
      </w:r>
    </w:p>
    <w:p w14:paraId="72DE4F0F" w14:textId="77777777" w:rsidR="00D17189" w:rsidRPr="00E56351" w:rsidRDefault="0056205E"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w:t>
      </w:r>
      <w:proofErr w:type="gramStart"/>
      <w:r w:rsidRPr="00E56351">
        <w:rPr>
          <w:rFonts w:ascii="Cambria" w:hAnsi="Cambria" w:cs="Calibri Light"/>
          <w:color w:val="000000" w:themeColor="text1"/>
          <w:sz w:val="20"/>
          <w:szCs w:val="20"/>
          <w:lang w:val="es-US"/>
        </w:rPr>
        <w:t>Presidenta</w:t>
      </w:r>
      <w:proofErr w:type="gramEnd"/>
      <w:r w:rsidRPr="00E56351">
        <w:rPr>
          <w:rFonts w:ascii="Cambria" w:hAnsi="Cambria" w:cs="Calibri Light"/>
          <w:color w:val="000000" w:themeColor="text1"/>
          <w:sz w:val="20"/>
          <w:szCs w:val="20"/>
          <w:lang w:val="es-US"/>
        </w:rPr>
        <w:t xml:space="preserve"> Antonia Urrejola en la Sesión Virtual del Consejo Permanente del 06 de Octubre de 2021, titulada “Informes de ejecución del presupuesto del Fondo Regular de la CIDH relativos a 2020 y primer semestre de 2021, e informe anual de implementación del Plan Estratégico de la CIDH 2017-2021 correspondiente al primer semestre de 2021” (CP/INF. 9133/21)</w:t>
      </w:r>
      <w:r w:rsidR="00D17189" w:rsidRPr="00E56351">
        <w:rPr>
          <w:rFonts w:ascii="Cambria" w:hAnsi="Cambria" w:cs="Calibri Light"/>
          <w:color w:val="000000" w:themeColor="text1"/>
          <w:sz w:val="20"/>
          <w:szCs w:val="20"/>
          <w:lang w:val="es-US"/>
        </w:rPr>
        <w:t xml:space="preserve"> </w:t>
      </w:r>
    </w:p>
    <w:p w14:paraId="09CEB512" w14:textId="204ADBC8" w:rsidR="00C60FA4" w:rsidRPr="00E56351" w:rsidRDefault="00C60FA4"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Comisionada Julissa Mantilla en la Sesión Virtual del Consejo Permanente del 06 de </w:t>
      </w:r>
      <w:proofErr w:type="gramStart"/>
      <w:r w:rsidRPr="00E56351">
        <w:rPr>
          <w:rFonts w:ascii="Cambria" w:hAnsi="Cambria" w:cs="Calibri Light"/>
          <w:color w:val="000000" w:themeColor="text1"/>
          <w:sz w:val="20"/>
          <w:szCs w:val="20"/>
          <w:lang w:val="es-US"/>
        </w:rPr>
        <w:t>Octubre</w:t>
      </w:r>
      <w:proofErr w:type="gramEnd"/>
      <w:r w:rsidRPr="00E56351">
        <w:rPr>
          <w:rFonts w:ascii="Cambria" w:hAnsi="Cambria" w:cs="Calibri Light"/>
          <w:color w:val="000000" w:themeColor="text1"/>
          <w:sz w:val="20"/>
          <w:szCs w:val="20"/>
          <w:lang w:val="es-US"/>
        </w:rPr>
        <w:t xml:space="preserve"> de 2021, </w:t>
      </w:r>
      <w:r w:rsidR="000D71E9" w:rsidRPr="00E56351">
        <w:rPr>
          <w:rFonts w:ascii="Cambria" w:hAnsi="Cambria" w:cs="Calibri Light"/>
          <w:color w:val="000000" w:themeColor="text1"/>
          <w:sz w:val="20"/>
          <w:szCs w:val="20"/>
          <w:lang w:val="es-US"/>
        </w:rPr>
        <w:t>titulada</w:t>
      </w:r>
      <w:r w:rsidRPr="00E56351">
        <w:rPr>
          <w:rFonts w:ascii="Cambria" w:hAnsi="Cambria" w:cs="Calibri Light"/>
          <w:color w:val="000000" w:themeColor="text1"/>
          <w:sz w:val="20"/>
          <w:szCs w:val="20"/>
          <w:lang w:val="es-US"/>
        </w:rPr>
        <w:t xml:space="preserve"> “Día Internacional de las Personas de Edad y la toma de conciencia del abuso y maltrato en la vejez.”</w:t>
      </w:r>
    </w:p>
    <w:p w14:paraId="679CDA42" w14:textId="48B1998F" w:rsidR="006E58FA" w:rsidRPr="00E56351" w:rsidRDefault="006E58FA"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bookmarkStart w:id="4" w:name="_Hlk89121109"/>
      <w:r w:rsidRPr="00E56351">
        <w:rPr>
          <w:rFonts w:ascii="Cambria" w:hAnsi="Cambria" w:cs="Calibri Light"/>
          <w:color w:val="000000" w:themeColor="text1"/>
          <w:sz w:val="20"/>
          <w:szCs w:val="20"/>
          <w:lang w:val="es-US"/>
        </w:rPr>
        <w:t>Presentación por parte de la Relatora Especial para los Derechos Económicos, Sociales, Culturales y Ambientales</w:t>
      </w:r>
      <w:r w:rsidR="0056205E" w:rsidRPr="00E56351">
        <w:rPr>
          <w:rFonts w:ascii="Cambria" w:hAnsi="Cambria" w:cs="Calibri Light"/>
          <w:color w:val="000000" w:themeColor="text1"/>
          <w:sz w:val="20"/>
          <w:szCs w:val="20"/>
          <w:lang w:val="es-US"/>
        </w:rPr>
        <w:t>, Soledad García Muñoz,</w:t>
      </w:r>
      <w:r w:rsidRPr="00E56351">
        <w:rPr>
          <w:rFonts w:ascii="Cambria" w:hAnsi="Cambria" w:cs="Calibri Light"/>
          <w:color w:val="000000" w:themeColor="text1"/>
          <w:sz w:val="20"/>
          <w:szCs w:val="20"/>
          <w:lang w:val="es-US"/>
        </w:rPr>
        <w:t xml:space="preserve"> en la Sesión Virtual del Consejo Permanente del 20 de octubre de 2021</w:t>
      </w:r>
      <w:r w:rsidR="00BF5E98" w:rsidRPr="00E56351">
        <w:rPr>
          <w:rFonts w:ascii="Cambria" w:hAnsi="Cambria" w:cs="Calibri Light"/>
          <w:color w:val="000000" w:themeColor="text1"/>
          <w:sz w:val="20"/>
          <w:szCs w:val="20"/>
          <w:lang w:val="es-US"/>
        </w:rPr>
        <w:t xml:space="preserve">, </w:t>
      </w:r>
      <w:r w:rsidR="000D71E9" w:rsidRPr="00E56351">
        <w:rPr>
          <w:rFonts w:ascii="Cambria" w:hAnsi="Cambria" w:cs="Calibri Light"/>
          <w:color w:val="000000" w:themeColor="text1"/>
          <w:sz w:val="20"/>
          <w:szCs w:val="20"/>
          <w:lang w:val="es-US"/>
        </w:rPr>
        <w:t>titulada</w:t>
      </w:r>
      <w:r w:rsidR="00BF5E98" w:rsidRPr="00E56351">
        <w:rPr>
          <w:rFonts w:ascii="Cambria" w:hAnsi="Cambria" w:cs="Calibri Light"/>
          <w:color w:val="000000" w:themeColor="text1"/>
          <w:sz w:val="20"/>
          <w:szCs w:val="20"/>
          <w:lang w:val="es-US"/>
        </w:rPr>
        <w:t xml:space="preserve"> “Promoción del desarrollo sostenible e integral mediante un compromiso renovado con la reducción del riesgo de desastres, la seguridad alimentaria y nutricional, y la erradicación de la pobreza” (CP/INF. 9144/21) (CP/INF. 9149/21)</w:t>
      </w:r>
    </w:p>
    <w:p w14:paraId="7885D7FF" w14:textId="605CF1C4" w:rsidR="00BF5E98" w:rsidRPr="00E56351" w:rsidRDefault="00BF5E98"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w:t>
      </w:r>
      <w:proofErr w:type="gramStart"/>
      <w:r w:rsidRPr="00E56351">
        <w:rPr>
          <w:rFonts w:ascii="Cambria" w:hAnsi="Cambria" w:cs="Calibri Light"/>
          <w:color w:val="000000" w:themeColor="text1"/>
          <w:sz w:val="20"/>
          <w:szCs w:val="20"/>
          <w:lang w:val="es-US"/>
        </w:rPr>
        <w:t>Presidenta</w:t>
      </w:r>
      <w:proofErr w:type="gramEnd"/>
      <w:r w:rsidRPr="00E56351">
        <w:rPr>
          <w:rFonts w:ascii="Cambria" w:hAnsi="Cambria" w:cs="Calibri Light"/>
          <w:color w:val="000000" w:themeColor="text1"/>
          <w:sz w:val="20"/>
          <w:szCs w:val="20"/>
          <w:lang w:val="es-US"/>
        </w:rPr>
        <w:t xml:space="preserve"> Antonia Urrejola en la Sesión Virtual del Consejo Permanente del 03 de noviembre de 2021, </w:t>
      </w:r>
      <w:r w:rsidR="000D71E9" w:rsidRPr="00E56351">
        <w:rPr>
          <w:rFonts w:ascii="Cambria" w:hAnsi="Cambria" w:cs="Calibri Light"/>
          <w:color w:val="000000" w:themeColor="text1"/>
          <w:sz w:val="20"/>
          <w:szCs w:val="20"/>
          <w:lang w:val="es-US"/>
        </w:rPr>
        <w:t>titulada</w:t>
      </w:r>
      <w:r w:rsidRPr="00E56351">
        <w:rPr>
          <w:rFonts w:ascii="Cambria" w:hAnsi="Cambria" w:cs="Calibri Light"/>
          <w:color w:val="000000" w:themeColor="text1"/>
          <w:sz w:val="20"/>
          <w:szCs w:val="20"/>
          <w:lang w:val="es-US"/>
        </w:rPr>
        <w:t xml:space="preserve"> “Presentación del informe “Concentración del </w:t>
      </w:r>
      <w:r w:rsidRPr="00E56351">
        <w:rPr>
          <w:rFonts w:ascii="Cambria" w:hAnsi="Cambria" w:cs="Calibri Light"/>
          <w:color w:val="000000" w:themeColor="text1"/>
          <w:sz w:val="20"/>
          <w:szCs w:val="20"/>
          <w:lang w:val="es-US"/>
        </w:rPr>
        <w:lastRenderedPageBreak/>
        <w:t>Poder y Debilitamiento del Estado de Derecho en Nicaragua” (CP/INF. 9163/21) (CP/INF. 9165/21)</w:t>
      </w:r>
    </w:p>
    <w:p w14:paraId="0286084D" w14:textId="38BF6239" w:rsidR="00BF5E98" w:rsidRPr="00E56351" w:rsidRDefault="00BF5E98"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w:t>
      </w:r>
      <w:proofErr w:type="gramStart"/>
      <w:r w:rsidRPr="00E56351">
        <w:rPr>
          <w:rFonts w:ascii="Cambria" w:hAnsi="Cambria" w:cs="Calibri Light"/>
          <w:color w:val="000000" w:themeColor="text1"/>
          <w:sz w:val="20"/>
          <w:szCs w:val="20"/>
          <w:lang w:val="es-US"/>
        </w:rPr>
        <w:t>Presidenta</w:t>
      </w:r>
      <w:proofErr w:type="gramEnd"/>
      <w:r w:rsidRPr="00E56351">
        <w:rPr>
          <w:rFonts w:ascii="Cambria" w:hAnsi="Cambria" w:cs="Calibri Light"/>
          <w:color w:val="000000" w:themeColor="text1"/>
          <w:sz w:val="20"/>
          <w:szCs w:val="20"/>
          <w:lang w:val="es-US"/>
        </w:rPr>
        <w:t xml:space="preserve"> Antonia Urrejola del Informe Anual de la Comisión Interamericana de Derechos Humanos al </w:t>
      </w:r>
      <w:r w:rsidR="000768B5" w:rsidRPr="00E56351">
        <w:rPr>
          <w:rFonts w:ascii="Cambria" w:hAnsi="Cambria" w:cs="Calibri Light"/>
          <w:color w:val="000000" w:themeColor="text1"/>
          <w:sz w:val="20"/>
          <w:szCs w:val="20"/>
          <w:lang w:val="es-US"/>
        </w:rPr>
        <w:t>51er Periodo de Sesiones de la Asamblea General de la Organización de los Estados Americanos el 12 de noviembre de 2021.</w:t>
      </w:r>
    </w:p>
    <w:p w14:paraId="2127E4A0" w14:textId="68B3DED7" w:rsidR="000768B5" w:rsidRPr="00E56351" w:rsidRDefault="000768B5"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w:t>
      </w:r>
      <w:proofErr w:type="gramStart"/>
      <w:r w:rsidRPr="00E56351">
        <w:rPr>
          <w:rFonts w:ascii="Cambria" w:hAnsi="Cambria" w:cs="Calibri Light"/>
          <w:color w:val="000000" w:themeColor="text1"/>
          <w:sz w:val="20"/>
          <w:szCs w:val="20"/>
          <w:lang w:val="es-US"/>
        </w:rPr>
        <w:t>Presidenta</w:t>
      </w:r>
      <w:proofErr w:type="gramEnd"/>
      <w:r w:rsidRPr="00E56351">
        <w:rPr>
          <w:rFonts w:ascii="Cambria" w:hAnsi="Cambria" w:cs="Calibri Light"/>
          <w:color w:val="000000" w:themeColor="text1"/>
          <w:sz w:val="20"/>
          <w:szCs w:val="20"/>
          <w:lang w:val="es-US"/>
        </w:rPr>
        <w:t xml:space="preserve"> Antonia Urrejola en la Sesión Virtual del Consejo Permanente del 22 de noviembre de 2021, </w:t>
      </w:r>
      <w:r w:rsidR="000D71E9" w:rsidRPr="00E56351">
        <w:rPr>
          <w:rFonts w:ascii="Cambria" w:hAnsi="Cambria" w:cs="Calibri Light"/>
          <w:color w:val="000000" w:themeColor="text1"/>
          <w:sz w:val="20"/>
          <w:szCs w:val="20"/>
          <w:lang w:val="es-US"/>
        </w:rPr>
        <w:t>titulada</w:t>
      </w:r>
      <w:r w:rsidRPr="00E56351">
        <w:rPr>
          <w:rFonts w:ascii="Cambria" w:hAnsi="Cambria" w:cs="Calibri Light"/>
          <w:color w:val="000000" w:themeColor="text1"/>
          <w:sz w:val="20"/>
          <w:szCs w:val="20"/>
          <w:lang w:val="es-US"/>
        </w:rPr>
        <w:t xml:space="preserve"> “Conmemoración del Día Internacional de la Eliminación de la Violencia contra la Mujer” (CP/INF. 9157/21).</w:t>
      </w:r>
    </w:p>
    <w:p w14:paraId="6C8AA431" w14:textId="13DE730A" w:rsidR="005F6C75" w:rsidRPr="00E56351" w:rsidRDefault="005F6C75" w:rsidP="00A46F0D">
      <w:pPr>
        <w:pStyle w:val="ListParagraph"/>
        <w:numPr>
          <w:ilvl w:val="1"/>
          <w:numId w:val="11"/>
        </w:numPr>
        <w:spacing w:after="240"/>
        <w:ind w:left="1080"/>
        <w:contextualSpacing w:val="0"/>
        <w:jc w:val="both"/>
        <w:rPr>
          <w:rFonts w:ascii="Cambria" w:hAnsi="Cambria" w:cs="Calibri Light"/>
          <w:color w:val="000000" w:themeColor="text1"/>
          <w:sz w:val="20"/>
          <w:szCs w:val="20"/>
          <w:lang w:val="es-US"/>
        </w:rPr>
      </w:pPr>
      <w:r w:rsidRPr="00E56351">
        <w:rPr>
          <w:rFonts w:ascii="Cambria" w:hAnsi="Cambria" w:cs="Calibri Light"/>
          <w:color w:val="000000" w:themeColor="text1"/>
          <w:sz w:val="20"/>
          <w:szCs w:val="20"/>
          <w:lang w:val="es-US"/>
        </w:rPr>
        <w:t xml:space="preserve">Presentación por parte de la </w:t>
      </w:r>
      <w:proofErr w:type="gramStart"/>
      <w:r w:rsidRPr="00E56351">
        <w:rPr>
          <w:rFonts w:ascii="Cambria" w:hAnsi="Cambria" w:cs="Calibri Light"/>
          <w:color w:val="000000" w:themeColor="text1"/>
          <w:sz w:val="20"/>
          <w:szCs w:val="20"/>
          <w:lang w:val="es-US"/>
        </w:rPr>
        <w:t>Presidenta</w:t>
      </w:r>
      <w:proofErr w:type="gramEnd"/>
      <w:r w:rsidRPr="00E56351">
        <w:rPr>
          <w:rFonts w:ascii="Cambria" w:hAnsi="Cambria" w:cs="Calibri Light"/>
          <w:color w:val="000000" w:themeColor="text1"/>
          <w:sz w:val="20"/>
          <w:szCs w:val="20"/>
          <w:lang w:val="es-US"/>
        </w:rPr>
        <w:t xml:space="preserve"> Antonia Urrejola en la </w:t>
      </w:r>
      <w:r w:rsidR="00A328FC" w:rsidRPr="00E56351">
        <w:rPr>
          <w:rFonts w:ascii="Cambria" w:hAnsi="Cambria" w:cs="Calibri Light"/>
          <w:color w:val="000000" w:themeColor="text1"/>
          <w:sz w:val="20"/>
          <w:szCs w:val="20"/>
          <w:lang w:val="es-US"/>
        </w:rPr>
        <w:t>Sesión Extraordinaria del Consejo Permanente</w:t>
      </w:r>
      <w:r w:rsidR="000535D5" w:rsidRPr="00E56351">
        <w:rPr>
          <w:rFonts w:ascii="Cambria" w:hAnsi="Cambria" w:cs="Calibri Light"/>
          <w:color w:val="000000" w:themeColor="text1"/>
          <w:sz w:val="20"/>
          <w:szCs w:val="20"/>
          <w:lang w:val="es-US"/>
        </w:rPr>
        <w:t>,</w:t>
      </w:r>
      <w:r w:rsidR="00A328FC" w:rsidRPr="00E56351">
        <w:rPr>
          <w:rFonts w:ascii="Cambria" w:hAnsi="Cambria" w:cs="Calibri Light"/>
          <w:color w:val="000000" w:themeColor="text1"/>
          <w:sz w:val="20"/>
          <w:szCs w:val="20"/>
          <w:lang w:val="es-US"/>
        </w:rPr>
        <w:t xml:space="preserve"> del 29 de noviembre de 2021, con el fin de Realizar una Evaluación Colectiva Inmediata de la Situación en Nicaragua de Conformidad con la Carta de la OEA y la Carta Democrática Interamericana, en Cumplimiento del Mandato de la Resolución AG/RES. 2978 (LI-O/21).</w:t>
      </w:r>
      <w:r w:rsidR="008F498C" w:rsidRPr="00E56351">
        <w:rPr>
          <w:rFonts w:ascii="Cambria" w:hAnsi="Cambria" w:cs="Calibri Light"/>
          <w:color w:val="000000"/>
          <w:sz w:val="20"/>
          <w:szCs w:val="20"/>
          <w:lang w:val="es-US"/>
        </w:rPr>
        <w:t xml:space="preserve"> </w:t>
      </w:r>
      <w:r w:rsidR="000535D5" w:rsidRPr="00E56351">
        <w:rPr>
          <w:rFonts w:ascii="Cambria" w:hAnsi="Cambria" w:cs="Calibri Light"/>
          <w:color w:val="000000"/>
          <w:sz w:val="20"/>
          <w:szCs w:val="20"/>
          <w:lang w:val="es-US"/>
        </w:rPr>
        <w:t xml:space="preserve">(CP/INF.9186/21) </w:t>
      </w:r>
    </w:p>
    <w:bookmarkEnd w:id="4"/>
    <w:p w14:paraId="78EE73F3" w14:textId="16480B62" w:rsidR="00DF7D3E" w:rsidRPr="00E56351" w:rsidRDefault="000768B5" w:rsidP="00A46F0D">
      <w:pPr>
        <w:pStyle w:val="ListParagraph"/>
        <w:numPr>
          <w:ilvl w:val="1"/>
          <w:numId w:val="11"/>
        </w:numPr>
        <w:spacing w:after="240"/>
        <w:ind w:left="1080"/>
        <w:contextualSpacing w:val="0"/>
        <w:jc w:val="both"/>
        <w:rPr>
          <w:rFonts w:ascii="Cambria" w:hAnsi="Cambria"/>
          <w:sz w:val="20"/>
          <w:szCs w:val="20"/>
          <w:lang w:val="es-US"/>
        </w:rPr>
      </w:pPr>
      <w:r w:rsidRPr="00E56351">
        <w:rPr>
          <w:rFonts w:ascii="Cambria" w:hAnsi="Cambria" w:cs="Calibri Light"/>
          <w:color w:val="000000" w:themeColor="text1"/>
          <w:sz w:val="20"/>
          <w:szCs w:val="20"/>
          <w:lang w:val="es-US"/>
        </w:rPr>
        <w:t xml:space="preserve">Presentación por parte de la </w:t>
      </w:r>
      <w:proofErr w:type="gramStart"/>
      <w:r w:rsidRPr="00E56351">
        <w:rPr>
          <w:rFonts w:ascii="Cambria" w:hAnsi="Cambria" w:cs="Calibri Light"/>
          <w:color w:val="000000" w:themeColor="text1"/>
          <w:sz w:val="20"/>
          <w:szCs w:val="20"/>
          <w:lang w:val="es-US"/>
        </w:rPr>
        <w:t>Presidenta</w:t>
      </w:r>
      <w:proofErr w:type="gramEnd"/>
      <w:r w:rsidRPr="00E56351">
        <w:rPr>
          <w:rFonts w:ascii="Cambria" w:hAnsi="Cambria" w:cs="Calibri Light"/>
          <w:color w:val="000000" w:themeColor="text1"/>
          <w:sz w:val="20"/>
          <w:szCs w:val="20"/>
          <w:lang w:val="es-US"/>
        </w:rPr>
        <w:t xml:space="preserve"> Antonia Urrejola en la Sesión Virtual del Consejo Permanente del 10 de diciembre de 2021, </w:t>
      </w:r>
      <w:r w:rsidR="000D71E9" w:rsidRPr="00E56351">
        <w:rPr>
          <w:rFonts w:ascii="Cambria" w:hAnsi="Cambria" w:cs="Calibri Light"/>
          <w:color w:val="000000" w:themeColor="text1"/>
          <w:sz w:val="20"/>
          <w:szCs w:val="20"/>
          <w:lang w:val="es-US"/>
        </w:rPr>
        <w:t>titulada</w:t>
      </w:r>
      <w:r w:rsidR="00A328FC" w:rsidRPr="00E56351">
        <w:rPr>
          <w:rFonts w:ascii="Cambria" w:hAnsi="Cambria" w:cs="Calibri Light"/>
          <w:color w:val="000000" w:themeColor="text1"/>
          <w:sz w:val="20"/>
          <w:szCs w:val="20"/>
          <w:lang w:val="es-US"/>
        </w:rPr>
        <w:t xml:space="preserve"> “Conmemoración del Día de los Derechos Humanos”</w:t>
      </w:r>
      <w:r w:rsidR="00A328FC" w:rsidRPr="00E56351">
        <w:rPr>
          <w:rFonts w:ascii="Cambria" w:hAnsi="Cambria"/>
          <w:lang w:val="es-US"/>
        </w:rPr>
        <w:t xml:space="preserve"> (</w:t>
      </w:r>
      <w:r w:rsidR="00A328FC" w:rsidRPr="00E56351">
        <w:rPr>
          <w:rFonts w:ascii="Cambria" w:hAnsi="Cambria" w:cs="Calibri Light"/>
          <w:color w:val="000000" w:themeColor="text1"/>
          <w:sz w:val="20"/>
          <w:szCs w:val="20"/>
          <w:lang w:val="es-US"/>
        </w:rPr>
        <w:t>CP/INF. 9214/21)</w:t>
      </w:r>
      <w:bookmarkEnd w:id="3"/>
    </w:p>
    <w:p w14:paraId="6EE32ABC" w14:textId="0A2FAD98" w:rsidR="00DF7D3E" w:rsidRPr="00E56351" w:rsidRDefault="00DF7D3E" w:rsidP="0036508F">
      <w:pPr>
        <w:numPr>
          <w:ilvl w:val="0"/>
          <w:numId w:val="8"/>
        </w:numPr>
        <w:ind w:left="0" w:firstLine="720"/>
        <w:contextualSpacing/>
        <w:jc w:val="both"/>
        <w:rPr>
          <w:rFonts w:ascii="Cambria" w:hAnsi="Cambria" w:cs="Calibri"/>
          <w:sz w:val="20"/>
          <w:szCs w:val="20"/>
          <w:lang w:val="es-US"/>
        </w:rPr>
      </w:pPr>
      <w:r w:rsidRPr="00E56351">
        <w:rPr>
          <w:rFonts w:ascii="Cambria" w:hAnsi="Cambria" w:cs="Calibri"/>
          <w:sz w:val="20"/>
          <w:szCs w:val="20"/>
          <w:lang w:val="es-US"/>
        </w:rPr>
        <w:t>Durante el 202</w:t>
      </w:r>
      <w:r w:rsidR="000768B5" w:rsidRPr="00E56351">
        <w:rPr>
          <w:rFonts w:ascii="Cambria" w:hAnsi="Cambria" w:cs="Calibri"/>
          <w:sz w:val="20"/>
          <w:szCs w:val="20"/>
          <w:lang w:val="es-US"/>
        </w:rPr>
        <w:t>1</w:t>
      </w:r>
      <w:r w:rsidRPr="00E56351">
        <w:rPr>
          <w:rFonts w:ascii="Cambria" w:hAnsi="Cambria" w:cs="Calibri"/>
          <w:sz w:val="20"/>
          <w:szCs w:val="20"/>
          <w:lang w:val="es-US"/>
        </w:rPr>
        <w:t xml:space="preserve"> se realizaron 1</w:t>
      </w:r>
      <w:r w:rsidR="008E01D1" w:rsidRPr="00E56351">
        <w:rPr>
          <w:rFonts w:ascii="Cambria" w:hAnsi="Cambria" w:cs="Calibri"/>
          <w:sz w:val="20"/>
          <w:szCs w:val="20"/>
          <w:lang w:val="es-US"/>
        </w:rPr>
        <w:t>4</w:t>
      </w:r>
      <w:r w:rsidRPr="00E56351">
        <w:rPr>
          <w:rFonts w:ascii="Cambria" w:hAnsi="Cambria" w:cs="Calibri"/>
          <w:sz w:val="20"/>
          <w:szCs w:val="20"/>
          <w:lang w:val="es-US"/>
        </w:rPr>
        <w:t xml:space="preserve"> reuniones de revisión de portafolios de peticiones, casos, medidas cautelares, soluciones amistosas y seguimiento de recomendaciones con los siguientes Estados: Argentina (</w:t>
      </w:r>
      <w:r w:rsidR="000768B5" w:rsidRPr="00E56351">
        <w:rPr>
          <w:rFonts w:ascii="Cambria" w:hAnsi="Cambria" w:cs="Calibri"/>
          <w:sz w:val="20"/>
          <w:szCs w:val="20"/>
          <w:lang w:val="es-US"/>
        </w:rPr>
        <w:t>01 de junio</w:t>
      </w:r>
      <w:r w:rsidRPr="00E56351">
        <w:rPr>
          <w:rFonts w:ascii="Cambria" w:hAnsi="Cambria" w:cs="Calibri"/>
          <w:sz w:val="20"/>
          <w:szCs w:val="20"/>
          <w:lang w:val="es-US"/>
        </w:rPr>
        <w:t>); Bolivia (2</w:t>
      </w:r>
      <w:r w:rsidR="000768B5" w:rsidRPr="00E56351">
        <w:rPr>
          <w:rFonts w:ascii="Cambria" w:hAnsi="Cambria" w:cs="Calibri"/>
          <w:sz w:val="20"/>
          <w:szCs w:val="20"/>
          <w:lang w:val="es-US"/>
        </w:rPr>
        <w:t>4</w:t>
      </w:r>
      <w:r w:rsidRPr="00E56351">
        <w:rPr>
          <w:rFonts w:ascii="Cambria" w:hAnsi="Cambria" w:cs="Calibri"/>
          <w:sz w:val="20"/>
          <w:szCs w:val="20"/>
          <w:lang w:val="es-US"/>
        </w:rPr>
        <w:t xml:space="preserve"> de agosto</w:t>
      </w:r>
      <w:r w:rsidR="000768B5" w:rsidRPr="00E56351">
        <w:rPr>
          <w:rFonts w:ascii="Cambria" w:hAnsi="Cambria" w:cs="Calibri"/>
          <w:sz w:val="20"/>
          <w:szCs w:val="20"/>
          <w:lang w:val="es-US"/>
        </w:rPr>
        <w:t xml:space="preserve">); </w:t>
      </w:r>
      <w:r w:rsidRPr="00E56351">
        <w:rPr>
          <w:rFonts w:ascii="Cambria" w:hAnsi="Cambria" w:cs="Calibri"/>
          <w:sz w:val="20"/>
          <w:szCs w:val="20"/>
          <w:lang w:val="es-US"/>
        </w:rPr>
        <w:t>Chile (</w:t>
      </w:r>
      <w:r w:rsidR="000768B5" w:rsidRPr="00E56351">
        <w:rPr>
          <w:rFonts w:ascii="Cambria" w:hAnsi="Cambria" w:cs="Calibri"/>
          <w:sz w:val="20"/>
          <w:szCs w:val="20"/>
          <w:lang w:val="es-US"/>
        </w:rPr>
        <w:t>26 y 27 de agosto</w:t>
      </w:r>
      <w:r w:rsidRPr="00E56351">
        <w:rPr>
          <w:rFonts w:ascii="Cambria" w:hAnsi="Cambria" w:cs="Calibri"/>
          <w:sz w:val="20"/>
          <w:szCs w:val="20"/>
          <w:lang w:val="es-US"/>
        </w:rPr>
        <w:t>); Colombia (</w:t>
      </w:r>
      <w:r w:rsidR="008E01D1" w:rsidRPr="00E56351">
        <w:rPr>
          <w:rFonts w:ascii="Cambria" w:hAnsi="Cambria" w:cs="Calibri"/>
          <w:sz w:val="20"/>
          <w:szCs w:val="20"/>
          <w:lang w:val="es-US"/>
        </w:rPr>
        <w:t xml:space="preserve">02 </w:t>
      </w:r>
      <w:r w:rsidR="008F498C" w:rsidRPr="00E56351">
        <w:rPr>
          <w:rFonts w:ascii="Cambria" w:hAnsi="Cambria" w:cs="Calibri"/>
          <w:sz w:val="20"/>
          <w:szCs w:val="20"/>
          <w:lang w:val="es-US"/>
        </w:rPr>
        <w:t>de noviembre</w:t>
      </w:r>
      <w:r w:rsidRPr="00E56351">
        <w:rPr>
          <w:rFonts w:ascii="Cambria" w:hAnsi="Cambria" w:cs="Calibri"/>
          <w:sz w:val="20"/>
          <w:szCs w:val="20"/>
          <w:lang w:val="es-US"/>
        </w:rPr>
        <w:t xml:space="preserve">); </w:t>
      </w:r>
      <w:r w:rsidR="008E01D1" w:rsidRPr="00E56351">
        <w:rPr>
          <w:rFonts w:ascii="Cambria" w:hAnsi="Cambria" w:cs="Calibri"/>
          <w:sz w:val="20"/>
          <w:szCs w:val="20"/>
          <w:lang w:val="es-US"/>
        </w:rPr>
        <w:t xml:space="preserve">Costa Rica (15 de julio); </w:t>
      </w:r>
      <w:r w:rsidRPr="00E56351">
        <w:rPr>
          <w:rFonts w:ascii="Cambria" w:hAnsi="Cambria" w:cs="Calibri"/>
          <w:sz w:val="20"/>
          <w:szCs w:val="20"/>
          <w:lang w:val="es-US"/>
        </w:rPr>
        <w:t>Ecuador (</w:t>
      </w:r>
      <w:r w:rsidR="008E01D1" w:rsidRPr="00E56351">
        <w:rPr>
          <w:rFonts w:ascii="Cambria" w:hAnsi="Cambria" w:cs="Calibri"/>
          <w:sz w:val="20"/>
          <w:szCs w:val="20"/>
          <w:lang w:val="es-US"/>
        </w:rPr>
        <w:t>25 de febrero</w:t>
      </w:r>
      <w:r w:rsidR="00AC4ADF" w:rsidRPr="00E56351">
        <w:rPr>
          <w:rFonts w:ascii="Cambria" w:hAnsi="Cambria" w:cs="Calibri"/>
          <w:sz w:val="20"/>
          <w:szCs w:val="20"/>
          <w:lang w:val="es-US"/>
        </w:rPr>
        <w:t xml:space="preserve"> y 19 de agosto</w:t>
      </w:r>
      <w:r w:rsidRPr="00E56351">
        <w:rPr>
          <w:rFonts w:ascii="Cambria" w:hAnsi="Cambria" w:cs="Calibri"/>
          <w:sz w:val="20"/>
          <w:szCs w:val="20"/>
          <w:lang w:val="es-US"/>
        </w:rPr>
        <w:t xml:space="preserve">); </w:t>
      </w:r>
      <w:r w:rsidR="008E01D1" w:rsidRPr="00E56351">
        <w:rPr>
          <w:rFonts w:ascii="Cambria" w:hAnsi="Cambria" w:cs="Calibri"/>
          <w:sz w:val="20"/>
          <w:szCs w:val="20"/>
          <w:lang w:val="es-US"/>
        </w:rPr>
        <w:t xml:space="preserve">Estados Unidos (15 de noviembre); Guatemala (16 de noviembre); </w:t>
      </w:r>
      <w:r w:rsidRPr="00E56351">
        <w:rPr>
          <w:rFonts w:ascii="Cambria" w:hAnsi="Cambria" w:cs="Calibri"/>
          <w:sz w:val="20"/>
          <w:szCs w:val="20"/>
          <w:lang w:val="es-US"/>
        </w:rPr>
        <w:t>México (</w:t>
      </w:r>
      <w:r w:rsidR="008E01D1" w:rsidRPr="00E56351">
        <w:rPr>
          <w:rFonts w:ascii="Cambria" w:hAnsi="Cambria" w:cs="Calibri"/>
          <w:sz w:val="20"/>
          <w:szCs w:val="20"/>
          <w:lang w:val="es-US"/>
        </w:rPr>
        <w:t>14 de septiembre</w:t>
      </w:r>
      <w:r w:rsidRPr="00E56351">
        <w:rPr>
          <w:rFonts w:ascii="Cambria" w:hAnsi="Cambria" w:cs="Calibri"/>
          <w:sz w:val="20"/>
          <w:szCs w:val="20"/>
          <w:lang w:val="es-US"/>
        </w:rPr>
        <w:t>); Panamá (</w:t>
      </w:r>
      <w:r w:rsidR="008E01D1" w:rsidRPr="00E56351">
        <w:rPr>
          <w:rFonts w:ascii="Cambria" w:hAnsi="Cambria" w:cs="Calibri"/>
          <w:sz w:val="20"/>
          <w:szCs w:val="20"/>
          <w:lang w:val="es-US"/>
        </w:rPr>
        <w:t>08 de julio</w:t>
      </w:r>
      <w:r w:rsidRPr="00E56351">
        <w:rPr>
          <w:rFonts w:ascii="Cambria" w:hAnsi="Cambria" w:cs="Calibri"/>
          <w:sz w:val="20"/>
          <w:szCs w:val="20"/>
          <w:lang w:val="es-US"/>
        </w:rPr>
        <w:t>)</w:t>
      </w:r>
      <w:r w:rsidR="008E01D1" w:rsidRPr="00E56351">
        <w:rPr>
          <w:rFonts w:ascii="Cambria" w:hAnsi="Cambria" w:cs="Calibri"/>
          <w:sz w:val="20"/>
          <w:szCs w:val="20"/>
          <w:lang w:val="es-US"/>
        </w:rPr>
        <w:t>; Perú (26 de agosto y 18 de noviembre); y República Dominicana (19 de noviembre)</w:t>
      </w:r>
      <w:r w:rsidRPr="00E56351">
        <w:rPr>
          <w:rFonts w:ascii="Cambria" w:hAnsi="Cambria" w:cs="Calibri"/>
          <w:sz w:val="20"/>
          <w:szCs w:val="20"/>
          <w:lang w:val="es-US"/>
        </w:rPr>
        <w:t>.</w:t>
      </w:r>
      <w:r w:rsidR="0024557B" w:rsidRPr="00E56351">
        <w:rPr>
          <w:rFonts w:ascii="Cambria" w:hAnsi="Cambria" w:cs="Calibri"/>
          <w:sz w:val="20"/>
          <w:szCs w:val="20"/>
          <w:lang w:val="es-US"/>
        </w:rPr>
        <w:t xml:space="preserve"> Se subraya la importancia de las reuniones de portafolio de Costa Rica (con la participación del </w:t>
      </w:r>
      <w:proofErr w:type="gramStart"/>
      <w:r w:rsidR="0024557B" w:rsidRPr="00E56351">
        <w:rPr>
          <w:rFonts w:ascii="Cambria" w:hAnsi="Cambria" w:cs="Calibri"/>
          <w:sz w:val="20"/>
          <w:szCs w:val="20"/>
          <w:lang w:val="es-US"/>
        </w:rPr>
        <w:t>Vice Canciller</w:t>
      </w:r>
      <w:proofErr w:type="gramEnd"/>
      <w:r w:rsidR="0024557B" w:rsidRPr="00E56351">
        <w:rPr>
          <w:rFonts w:ascii="Cambria" w:hAnsi="Cambria" w:cs="Calibri"/>
          <w:sz w:val="20"/>
          <w:szCs w:val="20"/>
          <w:lang w:val="es-US"/>
        </w:rPr>
        <w:t xml:space="preserve"> Christian </w:t>
      </w:r>
      <w:proofErr w:type="spellStart"/>
      <w:r w:rsidR="0024557B" w:rsidRPr="00E56351">
        <w:rPr>
          <w:rFonts w:ascii="Cambria" w:hAnsi="Cambria" w:cs="Calibri"/>
          <w:sz w:val="20"/>
          <w:szCs w:val="20"/>
          <w:lang w:val="es-US"/>
        </w:rPr>
        <w:t>Guillermet</w:t>
      </w:r>
      <w:proofErr w:type="spellEnd"/>
      <w:r w:rsidR="0024557B" w:rsidRPr="00E56351">
        <w:rPr>
          <w:rFonts w:ascii="Cambria" w:hAnsi="Cambria" w:cs="Calibri"/>
          <w:sz w:val="20"/>
          <w:szCs w:val="20"/>
          <w:lang w:val="es-US"/>
        </w:rPr>
        <w:t>) Estados Unidos y República Dominicana, por ser la primera vez que dichos Estados realizan el ejercicio.</w:t>
      </w:r>
    </w:p>
    <w:p w14:paraId="511B6284" w14:textId="77777777" w:rsidR="00DF7D3E" w:rsidRPr="00E56351" w:rsidRDefault="00DF7D3E" w:rsidP="0036508F">
      <w:pPr>
        <w:ind w:firstLine="720"/>
        <w:contextualSpacing/>
        <w:jc w:val="both"/>
        <w:rPr>
          <w:rFonts w:ascii="Cambria" w:hAnsi="Cambria"/>
          <w:sz w:val="20"/>
          <w:szCs w:val="20"/>
          <w:lang w:val="es-US"/>
        </w:rPr>
      </w:pPr>
    </w:p>
    <w:p w14:paraId="45B26099" w14:textId="3ECF4D2F" w:rsidR="00BD17B0" w:rsidRPr="00E56351" w:rsidRDefault="00DF7D3E" w:rsidP="0036508F">
      <w:pPr>
        <w:numPr>
          <w:ilvl w:val="0"/>
          <w:numId w:val="8"/>
        </w:numPr>
        <w:ind w:left="0" w:firstLine="720"/>
        <w:contextualSpacing/>
        <w:jc w:val="both"/>
        <w:rPr>
          <w:rFonts w:ascii="Cambria" w:hAnsi="Cambria"/>
          <w:sz w:val="20"/>
          <w:szCs w:val="20"/>
          <w:lang w:val="es-US"/>
        </w:rPr>
      </w:pPr>
      <w:r w:rsidRPr="00E56351">
        <w:rPr>
          <w:rFonts w:ascii="Cambria" w:hAnsi="Cambria" w:cs="Calibri"/>
          <w:sz w:val="20"/>
          <w:szCs w:val="20"/>
          <w:lang w:val="es-US"/>
        </w:rPr>
        <w:t>Asimismo</w:t>
      </w:r>
      <w:r w:rsidRPr="00E56351">
        <w:rPr>
          <w:rFonts w:ascii="Cambria" w:hAnsi="Cambria"/>
          <w:sz w:val="20"/>
          <w:szCs w:val="20"/>
          <w:lang w:val="es-US"/>
        </w:rPr>
        <w:t>, importa destacar la serie de reuniones con los grupos de países en los Periodos de Sesiones de la CIDH, que se tornaron una práctica de acercamiento, dialogo y cooperación de la CIDH con los Estados-miembros, permitiendo un intercambio más fluido y dando consecuencia al mandato de prestar asesoría en derecho humanos a la Organización de Estados Americanos y a los Estad</w:t>
      </w:r>
      <w:r w:rsidR="00AC4ADF" w:rsidRPr="00E56351">
        <w:rPr>
          <w:rFonts w:ascii="Cambria" w:hAnsi="Cambria"/>
          <w:sz w:val="20"/>
          <w:szCs w:val="20"/>
          <w:lang w:val="es-US"/>
        </w:rPr>
        <w:t>os.</w:t>
      </w:r>
    </w:p>
    <w:p w14:paraId="33010126" w14:textId="77777777" w:rsidR="005F7DE7" w:rsidRPr="00E56351" w:rsidRDefault="005F7DE7" w:rsidP="005F7DE7">
      <w:pPr>
        <w:pStyle w:val="ListParagraph"/>
        <w:rPr>
          <w:rFonts w:ascii="Cambria" w:hAnsi="Cambria"/>
          <w:sz w:val="20"/>
          <w:szCs w:val="20"/>
          <w:lang w:val="es-US"/>
        </w:rPr>
      </w:pPr>
    </w:p>
    <w:p w14:paraId="2B6DDC2B" w14:textId="77777777" w:rsidR="005F7DE7" w:rsidRPr="00E56351" w:rsidRDefault="005F7DE7" w:rsidP="005F7DE7">
      <w:pPr>
        <w:pStyle w:val="Heading2"/>
      </w:pPr>
      <w:bookmarkStart w:id="5" w:name="_Hlk98333264"/>
      <w:r w:rsidRPr="00E56351">
        <w:t>Actividades de la CIDH con otros órganos regionales y universales de derechos humanos</w:t>
      </w:r>
    </w:p>
    <w:bookmarkEnd w:id="5"/>
    <w:p w14:paraId="56E50904" w14:textId="2B97B6CC" w:rsidR="005F7DE7" w:rsidRPr="00E56351" w:rsidRDefault="005F7DE7" w:rsidP="005F7DE7">
      <w:pPr>
        <w:contextualSpacing/>
        <w:jc w:val="both"/>
        <w:rPr>
          <w:rFonts w:ascii="Cambria" w:hAnsi="Cambria"/>
          <w:sz w:val="20"/>
          <w:szCs w:val="20"/>
          <w:lang w:val="es-US"/>
        </w:rPr>
      </w:pPr>
    </w:p>
    <w:p w14:paraId="115A3476" w14:textId="77777777" w:rsidR="008D75FC" w:rsidRPr="00E56351" w:rsidRDefault="008D75FC" w:rsidP="008D75FC">
      <w:pPr>
        <w:numPr>
          <w:ilvl w:val="0"/>
          <w:numId w:val="8"/>
        </w:numPr>
        <w:ind w:left="0" w:firstLine="720"/>
        <w:contextualSpacing/>
        <w:jc w:val="both"/>
        <w:rPr>
          <w:rFonts w:ascii="Cambria" w:hAnsi="Cambria"/>
          <w:b/>
          <w:sz w:val="20"/>
          <w:szCs w:val="20"/>
          <w:lang w:val="es-US"/>
        </w:rPr>
      </w:pPr>
      <w:r w:rsidRPr="00E56351">
        <w:rPr>
          <w:rFonts w:ascii="Cambria" w:hAnsi="Cambria"/>
          <w:sz w:val="20"/>
          <w:szCs w:val="20"/>
          <w:lang w:val="es-US"/>
        </w:rPr>
        <w:t xml:space="preserve">En el 2021, la CIDH ha profundizado su colaboración con el sistema de derechos humanos de Naciones Unidas en diferentes frentes. Por una parte, siguió con diferentes prácticas que se habían establecido anteriormente: envió insumos al Examen Periódico Universal de Trinidad y Tobago; siguió </w:t>
      </w:r>
      <w:r w:rsidRPr="00E56351">
        <w:rPr>
          <w:rFonts w:ascii="Cambria" w:hAnsi="Cambria" w:cs="Calibri"/>
          <w:sz w:val="20"/>
          <w:szCs w:val="20"/>
          <w:lang w:val="es-US"/>
        </w:rPr>
        <w:t>compartiendo</w:t>
      </w:r>
      <w:r w:rsidRPr="00E56351">
        <w:rPr>
          <w:rFonts w:ascii="Cambria" w:hAnsi="Cambria"/>
          <w:sz w:val="20"/>
          <w:szCs w:val="20"/>
          <w:lang w:val="es-US"/>
        </w:rPr>
        <w:t xml:space="preserve"> informaciones sobre litispendencia internacional; y recibió a relatores especiales de Naciones Unidas, así como representantes de oficinas de terreno de OACNUDH, para participar o acompañar audiencias de sus 179, 180, 181 y 182 Periodos de Sesiones. Asimismo, se destacan </w:t>
      </w:r>
      <w:r w:rsidRPr="00E56351">
        <w:rPr>
          <w:rFonts w:ascii="Cambria" w:hAnsi="Cambria" w:cs="Calibri"/>
          <w:sz w:val="20"/>
          <w:szCs w:val="20"/>
          <w:lang w:val="es-US"/>
        </w:rPr>
        <w:t>las</w:t>
      </w:r>
      <w:r w:rsidRPr="00E56351">
        <w:rPr>
          <w:rFonts w:ascii="Cambria" w:hAnsi="Cambria"/>
          <w:sz w:val="20"/>
          <w:szCs w:val="20"/>
          <w:lang w:val="es-US"/>
        </w:rPr>
        <w:t xml:space="preserve"> actividades realizadas de manera pionera con la Oficina </w:t>
      </w:r>
      <w:r w:rsidRPr="00E56351">
        <w:rPr>
          <w:rFonts w:ascii="Cambria" w:hAnsi="Cambria"/>
          <w:sz w:val="20"/>
          <w:szCs w:val="20"/>
          <w:lang w:val="es-ES_tradnl"/>
        </w:rPr>
        <w:t>la Asesora Especial sobre Responsabilidad de Proteger de Naciones Unidas y con</w:t>
      </w:r>
      <w:r w:rsidRPr="00E56351">
        <w:rPr>
          <w:rFonts w:ascii="Cambria" w:hAnsi="Cambria"/>
          <w:sz w:val="20"/>
          <w:szCs w:val="20"/>
          <w:lang w:val="es-US"/>
        </w:rPr>
        <w:t xml:space="preserve"> el Comité contra las Desapariciones Forzadas del Alto Comisariado para los Derechos Humanos de Naciones Unidas y la participación conjunta en los Foros y reuniones con la sociedad civil de países. Además, en el mismo periodo, se publicaron 18 comunicados o declaraciones conjuntas entre la Oficina del Alto Comisionado de Naciones Unidas para los Derechos Humanos o con procedimientos especiales del sistema ONU, la mayor cifra de comunicados conjuntos en un año. </w:t>
      </w:r>
    </w:p>
    <w:p w14:paraId="4C9B4717" w14:textId="77777777" w:rsidR="008D75FC" w:rsidRPr="00E56351" w:rsidRDefault="008D75FC" w:rsidP="008D75FC">
      <w:pPr>
        <w:rPr>
          <w:rFonts w:ascii="Cambria" w:hAnsi="Cambria"/>
          <w:sz w:val="20"/>
          <w:szCs w:val="20"/>
          <w:lang w:val="es-US"/>
        </w:rPr>
      </w:pPr>
    </w:p>
    <w:p w14:paraId="7C032E58" w14:textId="77777777" w:rsidR="008D75FC" w:rsidRPr="00E56351" w:rsidRDefault="008D75FC" w:rsidP="008D75FC">
      <w:pPr>
        <w:numPr>
          <w:ilvl w:val="0"/>
          <w:numId w:val="8"/>
        </w:numPr>
        <w:ind w:left="0" w:firstLine="720"/>
        <w:contextualSpacing/>
        <w:jc w:val="both"/>
        <w:rPr>
          <w:rFonts w:ascii="Cambria" w:hAnsi="Cambria"/>
          <w:b/>
          <w:sz w:val="20"/>
          <w:szCs w:val="20"/>
          <w:lang w:val="es-US"/>
        </w:rPr>
      </w:pPr>
      <w:r w:rsidRPr="00E56351">
        <w:rPr>
          <w:rFonts w:ascii="Cambria" w:hAnsi="Cambria"/>
          <w:sz w:val="20"/>
          <w:szCs w:val="20"/>
          <w:lang w:val="es-US"/>
        </w:rPr>
        <w:lastRenderedPageBreak/>
        <w:t xml:space="preserve">Desde el 2018 la CIDH ha participado de manera más sistemática de las sesiones del Consejo de Derechos Humanos, en Ginebra. En el </w:t>
      </w:r>
      <w:r w:rsidRPr="00E56351">
        <w:rPr>
          <w:rFonts w:ascii="Cambria" w:hAnsi="Cambria" w:cs="Calibri"/>
          <w:sz w:val="20"/>
          <w:szCs w:val="20"/>
          <w:lang w:val="es-US"/>
        </w:rPr>
        <w:t>2021</w:t>
      </w:r>
      <w:r w:rsidRPr="00E56351">
        <w:rPr>
          <w:rFonts w:ascii="Cambria" w:hAnsi="Cambria"/>
          <w:sz w:val="20"/>
          <w:szCs w:val="20"/>
          <w:lang w:val="es-US"/>
        </w:rPr>
        <w:t>, se profundizó esta modalidad de colaboración. Por tercera vez, la CIDH intervino en el Segmento de Alto Nivel de las sesiones, el 24 de febrero.</w:t>
      </w:r>
    </w:p>
    <w:p w14:paraId="2115E2E0" w14:textId="77777777" w:rsidR="008D75FC" w:rsidRPr="00E56351" w:rsidRDefault="008D75FC" w:rsidP="008D75FC">
      <w:pPr>
        <w:rPr>
          <w:rFonts w:ascii="Cambria" w:hAnsi="Cambria"/>
          <w:sz w:val="20"/>
          <w:szCs w:val="20"/>
          <w:lang w:val="es-US"/>
        </w:rPr>
      </w:pPr>
    </w:p>
    <w:p w14:paraId="5FAD7D6B" w14:textId="77777777" w:rsidR="008D75FC" w:rsidRPr="00E56351" w:rsidRDefault="008D75FC" w:rsidP="008D75FC">
      <w:pPr>
        <w:numPr>
          <w:ilvl w:val="0"/>
          <w:numId w:val="8"/>
        </w:numPr>
        <w:ind w:left="0" w:firstLine="720"/>
        <w:contextualSpacing/>
        <w:jc w:val="both"/>
        <w:rPr>
          <w:rFonts w:ascii="Cambria" w:hAnsi="Cambria" w:cs="Calibri Light"/>
          <w:b/>
          <w:sz w:val="20"/>
          <w:szCs w:val="20"/>
          <w:u w:color="002060"/>
          <w:lang w:val="es-US"/>
        </w:rPr>
      </w:pPr>
      <w:r w:rsidRPr="00E56351">
        <w:rPr>
          <w:rFonts w:ascii="Cambria" w:hAnsi="Cambria"/>
          <w:sz w:val="20"/>
          <w:szCs w:val="20"/>
          <w:lang w:val="es-US"/>
        </w:rPr>
        <w:t xml:space="preserve">El Comisionado Hernández también participó en el </w:t>
      </w:r>
      <w:r w:rsidRPr="00E56351">
        <w:rPr>
          <w:rFonts w:ascii="Cambria" w:hAnsi="Cambria" w:cs="Calibri Light"/>
          <w:sz w:val="20"/>
          <w:szCs w:val="20"/>
          <w:u w:color="002060"/>
          <w:lang w:val="es-US"/>
        </w:rPr>
        <w:t xml:space="preserve">evento paralelo </w:t>
      </w:r>
      <w:r w:rsidRPr="00E56351">
        <w:rPr>
          <w:rFonts w:ascii="Cambria" w:hAnsi="Cambria" w:cs="Calibri Light"/>
          <w:i/>
          <w:sz w:val="20"/>
          <w:szCs w:val="20"/>
          <w:u w:color="002060"/>
          <w:lang w:val="es-US"/>
        </w:rPr>
        <w:t>“Perú: socavando derechos, la defensa de los derechos humanos obstaculizada por los intereses económicos”</w:t>
      </w:r>
      <w:r w:rsidRPr="00E56351">
        <w:rPr>
          <w:rFonts w:ascii="Cambria" w:hAnsi="Cambria" w:cs="Calibri Light"/>
          <w:sz w:val="20"/>
          <w:szCs w:val="20"/>
          <w:u w:color="002060"/>
          <w:lang w:val="es-US"/>
        </w:rPr>
        <w:t xml:space="preserve"> el 25 de febrero en la misma sesión. Asimismo, </w:t>
      </w:r>
      <w:r w:rsidRPr="00E56351">
        <w:rPr>
          <w:rFonts w:ascii="Cambria" w:hAnsi="Cambria" w:cs="Calibri"/>
          <w:sz w:val="20"/>
          <w:szCs w:val="20"/>
          <w:lang w:val="es-US"/>
        </w:rPr>
        <w:t>hizo</w:t>
      </w:r>
      <w:r w:rsidRPr="00E56351">
        <w:rPr>
          <w:rFonts w:ascii="Cambria" w:hAnsi="Cambria" w:cs="Calibri Light"/>
          <w:sz w:val="20"/>
          <w:szCs w:val="20"/>
          <w:u w:color="002060"/>
          <w:lang w:val="es-ES_tradnl"/>
        </w:rPr>
        <w:t xml:space="preserve"> una presentación en el </w:t>
      </w:r>
      <w:proofErr w:type="spellStart"/>
      <w:r w:rsidRPr="00E56351">
        <w:rPr>
          <w:rFonts w:ascii="Cambria" w:hAnsi="Cambria" w:cs="Calibri Light"/>
          <w:i/>
          <w:sz w:val="20"/>
          <w:szCs w:val="20"/>
          <w:u w:color="002060"/>
          <w:lang w:val="es-ES_tradnl"/>
        </w:rPr>
        <w:t>Annual</w:t>
      </w:r>
      <w:proofErr w:type="spellEnd"/>
      <w:r w:rsidRPr="00E56351">
        <w:rPr>
          <w:rFonts w:ascii="Cambria" w:hAnsi="Cambria" w:cs="Calibri Light"/>
          <w:i/>
          <w:sz w:val="20"/>
          <w:szCs w:val="20"/>
          <w:u w:color="002060"/>
          <w:lang w:val="es-ES_tradnl"/>
        </w:rPr>
        <w:t xml:space="preserve"> Debate “</w:t>
      </w:r>
      <w:proofErr w:type="spellStart"/>
      <w:r w:rsidRPr="00E56351">
        <w:rPr>
          <w:rFonts w:ascii="Cambria" w:hAnsi="Cambria" w:cs="Calibri Light"/>
          <w:i/>
          <w:sz w:val="20"/>
          <w:szCs w:val="20"/>
          <w:u w:color="002060"/>
          <w:lang w:val="es-ES_tradnl"/>
        </w:rPr>
        <w:t>Rights</w:t>
      </w:r>
      <w:proofErr w:type="spellEnd"/>
      <w:r w:rsidRPr="00E56351">
        <w:rPr>
          <w:rFonts w:ascii="Cambria" w:hAnsi="Cambria" w:cs="Calibri Light"/>
          <w:i/>
          <w:sz w:val="20"/>
          <w:szCs w:val="20"/>
          <w:u w:color="002060"/>
          <w:lang w:val="es-ES_tradnl"/>
        </w:rPr>
        <w:t xml:space="preserve"> of </w:t>
      </w:r>
      <w:proofErr w:type="spellStart"/>
      <w:r w:rsidRPr="00E56351">
        <w:rPr>
          <w:rFonts w:ascii="Cambria" w:hAnsi="Cambria" w:cs="Calibri Light"/>
          <w:i/>
          <w:sz w:val="20"/>
          <w:szCs w:val="20"/>
          <w:u w:color="002060"/>
          <w:lang w:val="es-ES_tradnl"/>
        </w:rPr>
        <w:t>the</w:t>
      </w:r>
      <w:proofErr w:type="spellEnd"/>
      <w:r w:rsidRPr="00E56351">
        <w:rPr>
          <w:rFonts w:ascii="Cambria" w:hAnsi="Cambria" w:cs="Calibri Light"/>
          <w:i/>
          <w:sz w:val="20"/>
          <w:szCs w:val="20"/>
          <w:u w:color="002060"/>
          <w:lang w:val="es-ES_tradnl"/>
        </w:rPr>
        <w:t xml:space="preserve"> </w:t>
      </w:r>
      <w:proofErr w:type="spellStart"/>
      <w:r w:rsidRPr="00E56351">
        <w:rPr>
          <w:rFonts w:ascii="Cambria" w:hAnsi="Cambria" w:cs="Calibri Light"/>
          <w:i/>
          <w:sz w:val="20"/>
          <w:szCs w:val="20"/>
          <w:u w:color="002060"/>
          <w:lang w:val="es-ES_tradnl"/>
        </w:rPr>
        <w:t>Persons</w:t>
      </w:r>
      <w:proofErr w:type="spellEnd"/>
      <w:r w:rsidRPr="00E56351">
        <w:rPr>
          <w:rFonts w:ascii="Cambria" w:hAnsi="Cambria" w:cs="Calibri Light"/>
          <w:i/>
          <w:sz w:val="20"/>
          <w:szCs w:val="20"/>
          <w:u w:color="002060"/>
          <w:lang w:val="es-ES_tradnl"/>
        </w:rPr>
        <w:t xml:space="preserve"> </w:t>
      </w:r>
      <w:proofErr w:type="spellStart"/>
      <w:r w:rsidRPr="00E56351">
        <w:rPr>
          <w:rFonts w:ascii="Cambria" w:hAnsi="Cambria" w:cs="Calibri Light"/>
          <w:i/>
          <w:sz w:val="20"/>
          <w:szCs w:val="20"/>
          <w:u w:color="002060"/>
          <w:lang w:val="es-ES_tradnl"/>
        </w:rPr>
        <w:t>with</w:t>
      </w:r>
      <w:proofErr w:type="spellEnd"/>
      <w:r w:rsidRPr="00E56351">
        <w:rPr>
          <w:rFonts w:ascii="Cambria" w:hAnsi="Cambria" w:cs="Calibri Light"/>
          <w:i/>
          <w:sz w:val="20"/>
          <w:szCs w:val="20"/>
          <w:u w:color="002060"/>
          <w:lang w:val="es-ES_tradnl"/>
        </w:rPr>
        <w:t xml:space="preserve"> </w:t>
      </w:r>
      <w:proofErr w:type="spellStart"/>
      <w:r w:rsidRPr="00E56351">
        <w:rPr>
          <w:rFonts w:ascii="Cambria" w:hAnsi="Cambria" w:cs="Calibri Light"/>
          <w:i/>
          <w:sz w:val="20"/>
          <w:szCs w:val="20"/>
          <w:u w:color="002060"/>
          <w:lang w:val="es-ES_tradnl"/>
        </w:rPr>
        <w:t>Disabilities</w:t>
      </w:r>
      <w:proofErr w:type="spellEnd"/>
      <w:r w:rsidRPr="00E56351">
        <w:rPr>
          <w:rFonts w:ascii="Cambria" w:hAnsi="Cambria" w:cs="Calibri Light"/>
          <w:i/>
          <w:sz w:val="20"/>
          <w:szCs w:val="20"/>
          <w:u w:color="002060"/>
          <w:lang w:val="es-ES_tradnl"/>
        </w:rPr>
        <w:t>”</w:t>
      </w:r>
      <w:r w:rsidRPr="00E56351">
        <w:rPr>
          <w:rFonts w:ascii="Cambria" w:hAnsi="Cambria" w:cs="Calibri Light"/>
          <w:sz w:val="20"/>
          <w:szCs w:val="20"/>
          <w:u w:color="002060"/>
          <w:lang w:val="es-ES_tradnl"/>
        </w:rPr>
        <w:t xml:space="preserve"> el 5 de marzo y en el </w:t>
      </w:r>
      <w:r w:rsidRPr="00E56351">
        <w:rPr>
          <w:rFonts w:ascii="Cambria" w:hAnsi="Cambria" w:cs="Calibri Light"/>
          <w:i/>
          <w:sz w:val="20"/>
          <w:szCs w:val="20"/>
          <w:u w:color="002060"/>
          <w:lang w:val="es-ES_tradnl"/>
        </w:rPr>
        <w:t xml:space="preserve">Interactive Dialogue </w:t>
      </w:r>
      <w:proofErr w:type="spellStart"/>
      <w:r w:rsidRPr="00E56351">
        <w:rPr>
          <w:rFonts w:ascii="Cambria" w:hAnsi="Cambria" w:cs="Calibri Light"/>
          <w:i/>
          <w:sz w:val="20"/>
          <w:szCs w:val="20"/>
          <w:u w:color="002060"/>
          <w:lang w:val="es-ES_tradnl"/>
        </w:rPr>
        <w:t>with</w:t>
      </w:r>
      <w:proofErr w:type="spellEnd"/>
      <w:r w:rsidRPr="00E56351">
        <w:rPr>
          <w:rFonts w:ascii="Cambria" w:hAnsi="Cambria" w:cs="Calibri Light"/>
          <w:i/>
          <w:sz w:val="20"/>
          <w:szCs w:val="20"/>
          <w:u w:color="002060"/>
          <w:lang w:val="es-ES_tradnl"/>
        </w:rPr>
        <w:t xml:space="preserve"> </w:t>
      </w:r>
      <w:proofErr w:type="spellStart"/>
      <w:r w:rsidRPr="00E56351">
        <w:rPr>
          <w:rFonts w:ascii="Cambria" w:hAnsi="Cambria" w:cs="Calibri Light"/>
          <w:i/>
          <w:sz w:val="20"/>
          <w:szCs w:val="20"/>
          <w:u w:color="002060"/>
          <w:lang w:val="es-ES_tradnl"/>
        </w:rPr>
        <w:t>the</w:t>
      </w:r>
      <w:proofErr w:type="spellEnd"/>
      <w:r w:rsidRPr="00E56351">
        <w:rPr>
          <w:rFonts w:ascii="Cambria" w:hAnsi="Cambria" w:cs="Calibri Light"/>
          <w:i/>
          <w:sz w:val="20"/>
          <w:szCs w:val="20"/>
          <w:u w:color="002060"/>
          <w:lang w:val="es-ES_tradnl"/>
        </w:rPr>
        <w:t xml:space="preserve"> </w:t>
      </w:r>
      <w:proofErr w:type="spellStart"/>
      <w:r w:rsidRPr="00E56351">
        <w:rPr>
          <w:rFonts w:ascii="Cambria" w:hAnsi="Cambria" w:cs="Calibri Light"/>
          <w:i/>
          <w:sz w:val="20"/>
          <w:szCs w:val="20"/>
          <w:u w:color="002060"/>
          <w:lang w:val="es-ES_tradnl"/>
        </w:rPr>
        <w:t>Special</w:t>
      </w:r>
      <w:proofErr w:type="spellEnd"/>
      <w:r w:rsidRPr="00E56351">
        <w:rPr>
          <w:rFonts w:ascii="Cambria" w:hAnsi="Cambria" w:cs="Calibri Light"/>
          <w:i/>
          <w:sz w:val="20"/>
          <w:szCs w:val="20"/>
          <w:u w:color="002060"/>
          <w:lang w:val="es-ES_tradnl"/>
        </w:rPr>
        <w:t xml:space="preserve"> </w:t>
      </w:r>
      <w:proofErr w:type="spellStart"/>
      <w:r w:rsidRPr="00E56351">
        <w:rPr>
          <w:rFonts w:ascii="Cambria" w:hAnsi="Cambria" w:cs="Calibri Light"/>
          <w:i/>
          <w:sz w:val="20"/>
          <w:szCs w:val="20"/>
          <w:u w:color="002060"/>
          <w:lang w:val="es-ES_tradnl"/>
        </w:rPr>
        <w:t>Rapporteur</w:t>
      </w:r>
      <w:proofErr w:type="spellEnd"/>
      <w:r w:rsidRPr="00E56351">
        <w:rPr>
          <w:rFonts w:ascii="Cambria" w:hAnsi="Cambria" w:cs="Calibri Light"/>
          <w:i/>
          <w:sz w:val="20"/>
          <w:szCs w:val="20"/>
          <w:u w:color="002060"/>
          <w:lang w:val="es-ES_tradnl"/>
        </w:rPr>
        <w:t xml:space="preserve"> </w:t>
      </w:r>
      <w:proofErr w:type="spellStart"/>
      <w:r w:rsidRPr="00E56351">
        <w:rPr>
          <w:rFonts w:ascii="Cambria" w:hAnsi="Cambria" w:cs="Calibri Light"/>
          <w:i/>
          <w:sz w:val="20"/>
          <w:szCs w:val="20"/>
          <w:u w:color="002060"/>
          <w:lang w:val="es-ES_tradnl"/>
        </w:rPr>
        <w:t>on</w:t>
      </w:r>
      <w:proofErr w:type="spellEnd"/>
      <w:r w:rsidRPr="00E56351">
        <w:rPr>
          <w:rFonts w:ascii="Cambria" w:hAnsi="Cambria" w:cs="Calibri Light"/>
          <w:i/>
          <w:sz w:val="20"/>
          <w:szCs w:val="20"/>
          <w:u w:color="002060"/>
          <w:lang w:val="es-ES_tradnl"/>
        </w:rPr>
        <w:t xml:space="preserve"> Human </w:t>
      </w:r>
      <w:proofErr w:type="spellStart"/>
      <w:r w:rsidRPr="00E56351">
        <w:rPr>
          <w:rFonts w:ascii="Cambria" w:hAnsi="Cambria" w:cs="Calibri Light"/>
          <w:i/>
          <w:sz w:val="20"/>
          <w:szCs w:val="20"/>
          <w:u w:color="002060"/>
          <w:lang w:val="es-ES_tradnl"/>
        </w:rPr>
        <w:t>Rights</w:t>
      </w:r>
      <w:proofErr w:type="spellEnd"/>
      <w:r w:rsidRPr="00E56351">
        <w:rPr>
          <w:rFonts w:ascii="Cambria" w:hAnsi="Cambria" w:cs="Calibri Light"/>
          <w:i/>
          <w:sz w:val="20"/>
          <w:szCs w:val="20"/>
          <w:u w:color="002060"/>
          <w:lang w:val="es-ES_tradnl"/>
        </w:rPr>
        <w:t xml:space="preserve"> </w:t>
      </w:r>
      <w:proofErr w:type="spellStart"/>
      <w:r w:rsidRPr="00E56351">
        <w:rPr>
          <w:rFonts w:ascii="Cambria" w:hAnsi="Cambria" w:cs="Calibri Light"/>
          <w:i/>
          <w:sz w:val="20"/>
          <w:szCs w:val="20"/>
          <w:u w:color="002060"/>
          <w:lang w:val="es-ES_tradnl"/>
        </w:rPr>
        <w:t>Defenders</w:t>
      </w:r>
      <w:proofErr w:type="spellEnd"/>
      <w:r w:rsidRPr="00E56351">
        <w:rPr>
          <w:rFonts w:ascii="Cambria" w:hAnsi="Cambria" w:cs="Calibri Light"/>
          <w:sz w:val="20"/>
          <w:szCs w:val="20"/>
          <w:u w:color="002060"/>
          <w:lang w:val="es-ES_tradnl"/>
        </w:rPr>
        <w:t xml:space="preserve"> el 8 de marzo, además de haber participado en la Reunión de Alto Nivel sobre el Mecanismo Conjunto de Defensores de Derechos Humanos el 11 de marzo</w:t>
      </w:r>
    </w:p>
    <w:p w14:paraId="1DB16E1B" w14:textId="77777777" w:rsidR="008D75FC" w:rsidRPr="00E56351" w:rsidRDefault="008D75FC" w:rsidP="008D75FC">
      <w:pPr>
        <w:pStyle w:val="Heading2"/>
        <w:numPr>
          <w:ilvl w:val="0"/>
          <w:numId w:val="0"/>
        </w:numPr>
        <w:ind w:left="851"/>
        <w:rPr>
          <w:rFonts w:cs="Calibri Light"/>
          <w:b w:val="0"/>
          <w:sz w:val="20"/>
          <w:szCs w:val="20"/>
          <w:u w:color="002060"/>
        </w:rPr>
      </w:pPr>
    </w:p>
    <w:p w14:paraId="3AD9BB6E" w14:textId="77777777" w:rsidR="008D75FC" w:rsidRPr="00E56351" w:rsidRDefault="008D75FC" w:rsidP="008D75FC">
      <w:pPr>
        <w:numPr>
          <w:ilvl w:val="0"/>
          <w:numId w:val="8"/>
        </w:numPr>
        <w:ind w:left="0" w:firstLine="720"/>
        <w:contextualSpacing/>
        <w:jc w:val="both"/>
        <w:rPr>
          <w:rFonts w:ascii="Cambria" w:hAnsi="Cambria" w:cs="Calibri Light"/>
          <w:b/>
          <w:sz w:val="20"/>
          <w:szCs w:val="20"/>
          <w:u w:color="002060"/>
          <w:lang w:val="es-US"/>
        </w:rPr>
      </w:pPr>
      <w:r w:rsidRPr="00E56351">
        <w:rPr>
          <w:rFonts w:ascii="Cambria" w:hAnsi="Cambria"/>
          <w:sz w:val="20"/>
          <w:szCs w:val="20"/>
          <w:lang w:val="es-US"/>
        </w:rPr>
        <w:t xml:space="preserve">En la misma sesión, </w:t>
      </w:r>
      <w:r w:rsidRPr="00E56351">
        <w:rPr>
          <w:rFonts w:ascii="Cambria" w:hAnsi="Cambria" w:cs="Calibri Light"/>
          <w:sz w:val="20"/>
          <w:szCs w:val="20"/>
          <w:u w:color="002060"/>
          <w:lang w:val="es-US"/>
        </w:rPr>
        <w:t xml:space="preserve">la Comisionada Julissa Mantilla participó del </w:t>
      </w:r>
      <w:proofErr w:type="spellStart"/>
      <w:r w:rsidRPr="00E56351">
        <w:rPr>
          <w:rFonts w:ascii="Cambria" w:hAnsi="Cambria" w:cs="Calibri Light"/>
          <w:i/>
          <w:sz w:val="20"/>
          <w:szCs w:val="20"/>
          <w:u w:color="002060"/>
          <w:lang w:val="es-US"/>
        </w:rPr>
        <w:t>Intersessional</w:t>
      </w:r>
      <w:proofErr w:type="spellEnd"/>
      <w:r w:rsidRPr="00E56351">
        <w:rPr>
          <w:rFonts w:ascii="Cambria" w:hAnsi="Cambria" w:cs="Calibri Light"/>
          <w:i/>
          <w:sz w:val="20"/>
          <w:szCs w:val="20"/>
          <w:u w:color="002060"/>
          <w:lang w:val="es-US"/>
        </w:rPr>
        <w:t xml:space="preserve"> </w:t>
      </w:r>
      <w:proofErr w:type="gramStart"/>
      <w:r w:rsidRPr="00E56351">
        <w:rPr>
          <w:rFonts w:ascii="Cambria" w:hAnsi="Cambria" w:cs="Calibri Light"/>
          <w:i/>
          <w:sz w:val="20"/>
          <w:szCs w:val="20"/>
          <w:u w:color="002060"/>
          <w:lang w:val="es-US"/>
        </w:rPr>
        <w:t>Meeting</w:t>
      </w:r>
      <w:proofErr w:type="gramEnd"/>
      <w:r w:rsidRPr="00E56351">
        <w:rPr>
          <w:rFonts w:ascii="Cambria" w:hAnsi="Cambria" w:cs="Calibri Light"/>
          <w:i/>
          <w:sz w:val="20"/>
          <w:szCs w:val="20"/>
          <w:u w:color="002060"/>
          <w:lang w:val="es-US"/>
        </w:rPr>
        <w:t xml:space="preserve"> </w:t>
      </w:r>
      <w:proofErr w:type="spellStart"/>
      <w:r w:rsidRPr="00E56351">
        <w:rPr>
          <w:rFonts w:ascii="Cambria" w:hAnsi="Cambria" w:cs="Calibri Light"/>
          <w:i/>
          <w:sz w:val="20"/>
          <w:szCs w:val="20"/>
          <w:u w:color="002060"/>
          <w:lang w:val="es-US"/>
        </w:rPr>
        <w:t>on</w:t>
      </w:r>
      <w:proofErr w:type="spellEnd"/>
      <w:r w:rsidRPr="00E56351">
        <w:rPr>
          <w:rFonts w:ascii="Cambria" w:hAnsi="Cambria" w:cs="Calibri Light"/>
          <w:i/>
          <w:sz w:val="20"/>
          <w:szCs w:val="20"/>
          <w:u w:color="002060"/>
          <w:lang w:val="es-US"/>
        </w:rPr>
        <w:t xml:space="preserve"> </w:t>
      </w:r>
      <w:proofErr w:type="spellStart"/>
      <w:r w:rsidRPr="00E56351">
        <w:rPr>
          <w:rFonts w:ascii="Cambria" w:hAnsi="Cambria" w:cs="Calibri Light"/>
          <w:i/>
          <w:sz w:val="20"/>
          <w:szCs w:val="20"/>
          <w:u w:color="002060"/>
          <w:lang w:val="es-US"/>
        </w:rPr>
        <w:t>Prevention</w:t>
      </w:r>
      <w:proofErr w:type="spellEnd"/>
      <w:r w:rsidRPr="00E56351">
        <w:rPr>
          <w:rFonts w:ascii="Cambria" w:hAnsi="Cambria" w:cs="Calibri Light"/>
          <w:i/>
          <w:sz w:val="20"/>
          <w:szCs w:val="20"/>
          <w:u w:color="002060"/>
          <w:lang w:val="es-US"/>
        </w:rPr>
        <w:t xml:space="preserve"> of </w:t>
      </w:r>
      <w:proofErr w:type="spellStart"/>
      <w:r w:rsidRPr="00E56351">
        <w:rPr>
          <w:rFonts w:ascii="Cambria" w:hAnsi="Cambria" w:cs="Calibri Light"/>
          <w:i/>
          <w:sz w:val="20"/>
          <w:szCs w:val="20"/>
          <w:u w:color="002060"/>
          <w:lang w:val="es-US"/>
        </w:rPr>
        <w:t>Genocide</w:t>
      </w:r>
      <w:proofErr w:type="spellEnd"/>
      <w:r w:rsidRPr="00E56351">
        <w:rPr>
          <w:rFonts w:ascii="Cambria" w:hAnsi="Cambria" w:cs="Calibri Light"/>
          <w:i/>
          <w:sz w:val="20"/>
          <w:szCs w:val="20"/>
          <w:u w:color="002060"/>
          <w:lang w:val="es-US"/>
        </w:rPr>
        <w:t xml:space="preserve"> </w:t>
      </w:r>
      <w:r w:rsidRPr="00E56351">
        <w:rPr>
          <w:rFonts w:ascii="Cambria" w:hAnsi="Cambria" w:cs="Calibri Light"/>
          <w:sz w:val="20"/>
          <w:szCs w:val="20"/>
          <w:u w:color="002060"/>
          <w:lang w:val="es-US"/>
        </w:rPr>
        <w:t xml:space="preserve">el 10 de febrero y del </w:t>
      </w:r>
      <w:r w:rsidRPr="00E56351">
        <w:rPr>
          <w:rFonts w:ascii="Cambria" w:hAnsi="Cambria" w:cs="Calibri Light"/>
          <w:i/>
          <w:sz w:val="20"/>
          <w:szCs w:val="20"/>
          <w:u w:color="002060"/>
          <w:lang w:val="es-US"/>
        </w:rPr>
        <w:t xml:space="preserve">Expert Meeting </w:t>
      </w:r>
      <w:proofErr w:type="spellStart"/>
      <w:r w:rsidRPr="00E56351">
        <w:rPr>
          <w:rFonts w:ascii="Cambria" w:hAnsi="Cambria" w:cs="Calibri Light"/>
          <w:i/>
          <w:sz w:val="20"/>
          <w:szCs w:val="20"/>
          <w:u w:color="002060"/>
          <w:lang w:val="es-US"/>
        </w:rPr>
        <w:t>on</w:t>
      </w:r>
      <w:proofErr w:type="spellEnd"/>
      <w:r w:rsidRPr="00E56351">
        <w:rPr>
          <w:rFonts w:ascii="Cambria" w:hAnsi="Cambria" w:cs="Calibri Light"/>
          <w:i/>
          <w:sz w:val="20"/>
          <w:szCs w:val="20"/>
          <w:u w:color="002060"/>
          <w:lang w:val="es-US"/>
        </w:rPr>
        <w:t xml:space="preserve"> </w:t>
      </w:r>
      <w:proofErr w:type="spellStart"/>
      <w:r w:rsidRPr="00E56351">
        <w:rPr>
          <w:rFonts w:ascii="Cambria" w:hAnsi="Cambria" w:cs="Calibri Light"/>
          <w:i/>
          <w:sz w:val="20"/>
          <w:szCs w:val="20"/>
          <w:u w:color="002060"/>
          <w:lang w:val="es-US"/>
        </w:rPr>
        <w:t>Strenghtening</w:t>
      </w:r>
      <w:proofErr w:type="spellEnd"/>
      <w:r w:rsidRPr="00E56351">
        <w:rPr>
          <w:rFonts w:ascii="Cambria" w:hAnsi="Cambria" w:cs="Calibri Light"/>
          <w:i/>
          <w:sz w:val="20"/>
          <w:szCs w:val="20"/>
          <w:u w:color="002060"/>
          <w:lang w:val="es-US"/>
        </w:rPr>
        <w:t xml:space="preserve"> </w:t>
      </w:r>
      <w:proofErr w:type="spellStart"/>
      <w:r w:rsidRPr="00E56351">
        <w:rPr>
          <w:rFonts w:ascii="Cambria" w:hAnsi="Cambria" w:cs="Calibri Light"/>
          <w:i/>
          <w:sz w:val="20"/>
          <w:szCs w:val="20"/>
          <w:u w:color="002060"/>
          <w:lang w:val="es-US"/>
        </w:rPr>
        <w:t>the</w:t>
      </w:r>
      <w:proofErr w:type="spellEnd"/>
      <w:r w:rsidRPr="00E56351">
        <w:rPr>
          <w:rFonts w:ascii="Cambria" w:hAnsi="Cambria" w:cs="Calibri Light"/>
          <w:i/>
          <w:sz w:val="20"/>
          <w:szCs w:val="20"/>
          <w:u w:color="002060"/>
          <w:lang w:val="es-US"/>
        </w:rPr>
        <w:t xml:space="preserve"> </w:t>
      </w:r>
      <w:proofErr w:type="spellStart"/>
      <w:r w:rsidRPr="00E56351">
        <w:rPr>
          <w:rFonts w:ascii="Cambria" w:hAnsi="Cambria" w:cs="Calibri Light"/>
          <w:i/>
          <w:sz w:val="20"/>
          <w:szCs w:val="20"/>
          <w:u w:color="002060"/>
          <w:lang w:val="es-US"/>
        </w:rPr>
        <w:t>Protection</w:t>
      </w:r>
      <w:proofErr w:type="spellEnd"/>
      <w:r w:rsidRPr="00E56351">
        <w:rPr>
          <w:rFonts w:ascii="Cambria" w:hAnsi="Cambria" w:cs="Calibri Light"/>
          <w:i/>
          <w:sz w:val="20"/>
          <w:szCs w:val="20"/>
          <w:u w:color="002060"/>
          <w:lang w:val="es-US"/>
        </w:rPr>
        <w:t xml:space="preserve"> of </w:t>
      </w:r>
      <w:proofErr w:type="spellStart"/>
      <w:r w:rsidRPr="00E56351">
        <w:rPr>
          <w:rFonts w:ascii="Cambria" w:hAnsi="Cambria" w:cs="Calibri Light"/>
          <w:i/>
          <w:sz w:val="20"/>
          <w:szCs w:val="20"/>
          <w:u w:color="002060"/>
          <w:lang w:val="es-US"/>
        </w:rPr>
        <w:t>the</w:t>
      </w:r>
      <w:proofErr w:type="spellEnd"/>
      <w:r w:rsidRPr="00E56351">
        <w:rPr>
          <w:rFonts w:ascii="Cambria" w:hAnsi="Cambria" w:cs="Calibri Light"/>
          <w:i/>
          <w:sz w:val="20"/>
          <w:szCs w:val="20"/>
          <w:u w:color="002060"/>
          <w:lang w:val="es-US"/>
        </w:rPr>
        <w:t xml:space="preserve"> Human </w:t>
      </w:r>
      <w:proofErr w:type="spellStart"/>
      <w:r w:rsidRPr="00E56351">
        <w:rPr>
          <w:rFonts w:ascii="Cambria" w:hAnsi="Cambria" w:cs="Calibri Light"/>
          <w:i/>
          <w:sz w:val="20"/>
          <w:szCs w:val="20"/>
          <w:u w:color="002060"/>
          <w:lang w:val="es-US"/>
        </w:rPr>
        <w:t>Rights</w:t>
      </w:r>
      <w:proofErr w:type="spellEnd"/>
      <w:r w:rsidRPr="00E56351">
        <w:rPr>
          <w:rFonts w:ascii="Cambria" w:hAnsi="Cambria" w:cs="Calibri Light"/>
          <w:i/>
          <w:sz w:val="20"/>
          <w:szCs w:val="20"/>
          <w:u w:color="002060"/>
          <w:lang w:val="es-US"/>
        </w:rPr>
        <w:t xml:space="preserve"> of </w:t>
      </w:r>
      <w:proofErr w:type="spellStart"/>
      <w:r w:rsidRPr="00E56351">
        <w:rPr>
          <w:rFonts w:ascii="Cambria" w:hAnsi="Cambria" w:cs="Calibri Light"/>
          <w:i/>
          <w:sz w:val="20"/>
          <w:szCs w:val="20"/>
          <w:u w:color="002060"/>
          <w:lang w:val="es-US"/>
        </w:rPr>
        <w:t>Older</w:t>
      </w:r>
      <w:proofErr w:type="spellEnd"/>
      <w:r w:rsidRPr="00E56351">
        <w:rPr>
          <w:rFonts w:ascii="Cambria" w:hAnsi="Cambria" w:cs="Calibri Light"/>
          <w:i/>
          <w:sz w:val="20"/>
          <w:szCs w:val="20"/>
          <w:u w:color="002060"/>
          <w:lang w:val="es-US"/>
        </w:rPr>
        <w:t xml:space="preserve"> </w:t>
      </w:r>
      <w:proofErr w:type="spellStart"/>
      <w:r w:rsidRPr="00E56351">
        <w:rPr>
          <w:rFonts w:ascii="Cambria" w:hAnsi="Cambria" w:cs="Calibri Light"/>
          <w:i/>
          <w:sz w:val="20"/>
          <w:szCs w:val="20"/>
          <w:u w:color="002060"/>
          <w:lang w:val="es-US"/>
        </w:rPr>
        <w:t>Persons</w:t>
      </w:r>
      <w:proofErr w:type="spellEnd"/>
      <w:r w:rsidRPr="00E56351">
        <w:rPr>
          <w:rFonts w:ascii="Cambria" w:hAnsi="Cambria" w:cs="Calibri Light"/>
          <w:i/>
          <w:sz w:val="20"/>
          <w:szCs w:val="20"/>
          <w:u w:color="002060"/>
          <w:lang w:val="es-US"/>
        </w:rPr>
        <w:t xml:space="preserve"> in COVID-19 and </w:t>
      </w:r>
      <w:proofErr w:type="spellStart"/>
      <w:r w:rsidRPr="00E56351">
        <w:rPr>
          <w:rFonts w:ascii="Cambria" w:hAnsi="Cambria" w:cs="Calibri Light"/>
          <w:i/>
          <w:sz w:val="20"/>
          <w:szCs w:val="20"/>
          <w:u w:color="002060"/>
          <w:lang w:val="es-US"/>
        </w:rPr>
        <w:t>Beyond</w:t>
      </w:r>
      <w:proofErr w:type="spellEnd"/>
      <w:r w:rsidRPr="00E56351">
        <w:rPr>
          <w:rFonts w:ascii="Cambria" w:hAnsi="Cambria" w:cs="Calibri Light"/>
          <w:sz w:val="20"/>
          <w:szCs w:val="20"/>
          <w:u w:color="002060"/>
          <w:lang w:val="es-US"/>
        </w:rPr>
        <w:t xml:space="preserve"> el 11 de febrero.</w:t>
      </w:r>
    </w:p>
    <w:p w14:paraId="4DF83896" w14:textId="77777777" w:rsidR="008D75FC" w:rsidRPr="00E56351" w:rsidRDefault="008D75FC" w:rsidP="008D75FC">
      <w:pPr>
        <w:pStyle w:val="Heading2"/>
        <w:numPr>
          <w:ilvl w:val="0"/>
          <w:numId w:val="0"/>
        </w:numPr>
        <w:ind w:left="851"/>
        <w:rPr>
          <w:rFonts w:cs="Calibri Light"/>
          <w:b w:val="0"/>
          <w:sz w:val="20"/>
          <w:szCs w:val="20"/>
          <w:u w:color="002060"/>
        </w:rPr>
      </w:pPr>
    </w:p>
    <w:p w14:paraId="469FB339" w14:textId="77777777" w:rsidR="008D75FC" w:rsidRPr="00E56351" w:rsidRDefault="008D75FC" w:rsidP="008D75FC">
      <w:pPr>
        <w:numPr>
          <w:ilvl w:val="0"/>
          <w:numId w:val="8"/>
        </w:numPr>
        <w:ind w:left="0" w:firstLine="720"/>
        <w:contextualSpacing/>
        <w:jc w:val="both"/>
        <w:rPr>
          <w:rFonts w:ascii="Cambria" w:hAnsi="Cambria" w:cs="Calibri Light"/>
          <w:b/>
          <w:sz w:val="20"/>
          <w:szCs w:val="20"/>
          <w:u w:color="002060"/>
          <w:lang w:val="es-419"/>
        </w:rPr>
      </w:pPr>
      <w:r w:rsidRPr="00E56351">
        <w:rPr>
          <w:rFonts w:ascii="Cambria" w:hAnsi="Cambria" w:cs="Calibri Light"/>
          <w:sz w:val="20"/>
          <w:szCs w:val="20"/>
          <w:u w:color="002060"/>
          <w:lang w:val="es-419"/>
        </w:rPr>
        <w:t xml:space="preserve">De modo análogo, la </w:t>
      </w:r>
      <w:proofErr w:type="gramStart"/>
      <w:r w:rsidRPr="00E56351">
        <w:rPr>
          <w:rFonts w:ascii="Cambria" w:hAnsi="Cambria" w:cs="Calibri Light"/>
          <w:sz w:val="20"/>
          <w:szCs w:val="20"/>
          <w:u w:color="002060"/>
          <w:lang w:val="es-419"/>
        </w:rPr>
        <w:t>Presidenta</w:t>
      </w:r>
      <w:proofErr w:type="gramEnd"/>
      <w:r w:rsidRPr="00E56351">
        <w:rPr>
          <w:rFonts w:ascii="Cambria" w:hAnsi="Cambria" w:cs="Calibri Light"/>
          <w:sz w:val="20"/>
          <w:szCs w:val="20"/>
          <w:u w:color="002060"/>
          <w:lang w:val="es-419"/>
        </w:rPr>
        <w:t xml:space="preserve"> de la CIDH, Comisionada Antonia Urrejola, acompañó a la 47ª Sesión Ordinaria del Consejo de Derechos Humanos de Naciones </w:t>
      </w:r>
      <w:r w:rsidRPr="00E56351">
        <w:rPr>
          <w:rFonts w:ascii="Cambria" w:hAnsi="Cambria" w:cs="Calibri"/>
          <w:sz w:val="20"/>
          <w:szCs w:val="20"/>
          <w:lang w:val="es-US"/>
        </w:rPr>
        <w:t>Unidas</w:t>
      </w:r>
      <w:r w:rsidRPr="00E56351">
        <w:rPr>
          <w:rFonts w:ascii="Cambria" w:hAnsi="Cambria" w:cs="Calibri Light"/>
          <w:sz w:val="20"/>
          <w:szCs w:val="20"/>
          <w:u w:color="002060"/>
          <w:lang w:val="es-419"/>
        </w:rPr>
        <w:t xml:space="preserve">, interviniendo en el </w:t>
      </w:r>
      <w:r w:rsidRPr="00E56351">
        <w:rPr>
          <w:rFonts w:ascii="Cambria" w:hAnsi="Cambria" w:cs="Calibri Light"/>
          <w:i/>
          <w:sz w:val="20"/>
          <w:szCs w:val="20"/>
          <w:u w:color="002060"/>
          <w:lang w:val="es-419"/>
        </w:rPr>
        <w:t xml:space="preserve">Interactive Dialogue </w:t>
      </w:r>
      <w:proofErr w:type="spellStart"/>
      <w:r w:rsidRPr="00E56351">
        <w:rPr>
          <w:rFonts w:ascii="Cambria" w:hAnsi="Cambria" w:cs="Calibri Light"/>
          <w:i/>
          <w:sz w:val="20"/>
          <w:szCs w:val="20"/>
          <w:u w:color="002060"/>
          <w:lang w:val="es-419"/>
        </w:rPr>
        <w:t>on</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the</w:t>
      </w:r>
      <w:proofErr w:type="spellEnd"/>
      <w:r w:rsidRPr="00E56351">
        <w:rPr>
          <w:rFonts w:ascii="Cambria" w:hAnsi="Cambria" w:cs="Calibri Light"/>
          <w:i/>
          <w:sz w:val="20"/>
          <w:szCs w:val="20"/>
          <w:u w:color="002060"/>
          <w:lang w:val="es-419"/>
        </w:rPr>
        <w:t xml:space="preserve"> High </w:t>
      </w:r>
      <w:proofErr w:type="spellStart"/>
      <w:r w:rsidRPr="00E56351">
        <w:rPr>
          <w:rFonts w:ascii="Cambria" w:hAnsi="Cambria" w:cs="Calibri Light"/>
          <w:i/>
          <w:sz w:val="20"/>
          <w:szCs w:val="20"/>
          <w:u w:color="002060"/>
          <w:lang w:val="es-419"/>
        </w:rPr>
        <w:t>Commissioner’s</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Report</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on</w:t>
      </w:r>
      <w:proofErr w:type="spellEnd"/>
      <w:r w:rsidRPr="00E56351">
        <w:rPr>
          <w:rFonts w:ascii="Cambria" w:hAnsi="Cambria" w:cs="Calibri Light"/>
          <w:i/>
          <w:sz w:val="20"/>
          <w:szCs w:val="20"/>
          <w:u w:color="002060"/>
          <w:lang w:val="es-419"/>
        </w:rPr>
        <w:t xml:space="preserve"> Venezuela</w:t>
      </w:r>
      <w:r w:rsidRPr="00E56351">
        <w:rPr>
          <w:rFonts w:ascii="Cambria" w:hAnsi="Cambria" w:cs="Calibri Light"/>
          <w:sz w:val="20"/>
          <w:szCs w:val="20"/>
          <w:u w:color="002060"/>
          <w:lang w:val="es-419"/>
        </w:rPr>
        <w:t xml:space="preserve"> el 06 de julio y en el </w:t>
      </w:r>
      <w:r w:rsidRPr="00E56351">
        <w:rPr>
          <w:rFonts w:ascii="Cambria" w:hAnsi="Cambria" w:cs="Calibri Light"/>
          <w:i/>
          <w:sz w:val="20"/>
          <w:szCs w:val="20"/>
          <w:u w:color="002060"/>
          <w:lang w:val="es-419"/>
        </w:rPr>
        <w:t xml:space="preserve">Interactive Dialogue </w:t>
      </w:r>
      <w:proofErr w:type="spellStart"/>
      <w:r w:rsidRPr="00E56351">
        <w:rPr>
          <w:rFonts w:ascii="Cambria" w:hAnsi="Cambria" w:cs="Calibri Light"/>
          <w:i/>
          <w:sz w:val="20"/>
          <w:szCs w:val="20"/>
          <w:u w:color="002060"/>
          <w:lang w:val="es-419"/>
        </w:rPr>
        <w:t>on</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Systemic</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Racism</w:t>
      </w:r>
      <w:proofErr w:type="spellEnd"/>
      <w:r w:rsidRPr="00E56351">
        <w:rPr>
          <w:rFonts w:ascii="Cambria" w:hAnsi="Cambria" w:cs="Calibri Light"/>
          <w:sz w:val="20"/>
          <w:szCs w:val="20"/>
          <w:u w:color="002060"/>
          <w:lang w:val="es-419"/>
        </w:rPr>
        <w:t xml:space="preserve"> el 12 de julio;</w:t>
      </w:r>
    </w:p>
    <w:p w14:paraId="77AB7EA6" w14:textId="77777777" w:rsidR="008D75FC" w:rsidRPr="00E56351" w:rsidRDefault="008D75FC" w:rsidP="008D75FC">
      <w:pPr>
        <w:pStyle w:val="Heading2"/>
        <w:numPr>
          <w:ilvl w:val="0"/>
          <w:numId w:val="0"/>
        </w:numPr>
        <w:ind w:left="851"/>
        <w:rPr>
          <w:rFonts w:cs="Calibri Light"/>
          <w:b w:val="0"/>
          <w:sz w:val="20"/>
          <w:szCs w:val="20"/>
          <w:u w:color="002060"/>
          <w:lang w:val="es-419"/>
        </w:rPr>
      </w:pPr>
    </w:p>
    <w:p w14:paraId="0926AA8F" w14:textId="77777777" w:rsidR="008D75FC" w:rsidRPr="00E56351" w:rsidRDefault="008D75FC" w:rsidP="008D75FC">
      <w:pPr>
        <w:numPr>
          <w:ilvl w:val="0"/>
          <w:numId w:val="8"/>
        </w:numPr>
        <w:ind w:left="0" w:firstLine="720"/>
        <w:contextualSpacing/>
        <w:jc w:val="both"/>
        <w:rPr>
          <w:rFonts w:ascii="Cambria" w:hAnsi="Cambria" w:cs="Calibri Light"/>
          <w:b/>
          <w:sz w:val="20"/>
          <w:szCs w:val="20"/>
          <w:u w:color="002060"/>
          <w:lang w:val="es-419"/>
        </w:rPr>
      </w:pPr>
      <w:r w:rsidRPr="00E56351">
        <w:rPr>
          <w:rFonts w:ascii="Cambria" w:hAnsi="Cambria" w:cs="Calibri Light"/>
          <w:sz w:val="20"/>
          <w:szCs w:val="20"/>
          <w:u w:color="002060"/>
          <w:lang w:val="es-419"/>
        </w:rPr>
        <w:t xml:space="preserve">Asimismo, la Presidenta también ha participado en la 48ª Sesión Ordinaria del Consejo de Derechos Humanos de Naciones Unidas, interviniendo </w:t>
      </w:r>
      <w:r w:rsidRPr="00E56351">
        <w:rPr>
          <w:rFonts w:ascii="Cambria" w:hAnsi="Cambria" w:cs="Calibri"/>
          <w:sz w:val="20"/>
          <w:szCs w:val="20"/>
          <w:lang w:val="es-US"/>
        </w:rPr>
        <w:t>en</w:t>
      </w:r>
      <w:r w:rsidRPr="00E56351">
        <w:rPr>
          <w:rFonts w:ascii="Cambria" w:hAnsi="Cambria" w:cs="Calibri Light"/>
          <w:sz w:val="20"/>
          <w:szCs w:val="20"/>
          <w:u w:color="002060"/>
          <w:lang w:val="es-419"/>
        </w:rPr>
        <w:t xml:space="preserve"> el </w:t>
      </w:r>
      <w:r w:rsidRPr="00E56351">
        <w:rPr>
          <w:rFonts w:ascii="Cambria" w:hAnsi="Cambria" w:cs="Calibri Light"/>
          <w:i/>
          <w:sz w:val="20"/>
          <w:szCs w:val="20"/>
          <w:u w:color="002060"/>
          <w:lang w:val="es-419"/>
        </w:rPr>
        <w:t xml:space="preserve">Interactive Dialogue </w:t>
      </w:r>
      <w:proofErr w:type="spellStart"/>
      <w:r w:rsidRPr="00E56351">
        <w:rPr>
          <w:rFonts w:ascii="Cambria" w:hAnsi="Cambria" w:cs="Calibri Light"/>
          <w:i/>
          <w:sz w:val="20"/>
          <w:szCs w:val="20"/>
          <w:u w:color="002060"/>
          <w:lang w:val="es-419"/>
        </w:rPr>
        <w:t>on</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Involuntary</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Disappearances</w:t>
      </w:r>
      <w:proofErr w:type="spellEnd"/>
      <w:r w:rsidRPr="00E56351">
        <w:rPr>
          <w:rFonts w:ascii="Cambria" w:hAnsi="Cambria" w:cs="Calibri Light"/>
          <w:sz w:val="20"/>
          <w:szCs w:val="20"/>
          <w:u w:color="002060"/>
          <w:lang w:val="es-419"/>
        </w:rPr>
        <w:t xml:space="preserve"> el 21 de septiembre, en el </w:t>
      </w:r>
      <w:r w:rsidRPr="00E56351">
        <w:rPr>
          <w:rFonts w:ascii="Cambria" w:hAnsi="Cambria" w:cs="Calibri Light"/>
          <w:i/>
          <w:sz w:val="20"/>
          <w:szCs w:val="20"/>
          <w:u w:color="002060"/>
          <w:lang w:val="es-419"/>
        </w:rPr>
        <w:t xml:space="preserve">Interactive Dialogue </w:t>
      </w:r>
      <w:proofErr w:type="spellStart"/>
      <w:r w:rsidRPr="00E56351">
        <w:rPr>
          <w:rFonts w:ascii="Cambria" w:hAnsi="Cambria" w:cs="Calibri Light"/>
          <w:i/>
          <w:sz w:val="20"/>
          <w:szCs w:val="20"/>
          <w:u w:color="002060"/>
          <w:lang w:val="es-419"/>
        </w:rPr>
        <w:t>with</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Fact-finding</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mission</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on</w:t>
      </w:r>
      <w:proofErr w:type="spellEnd"/>
      <w:r w:rsidRPr="00E56351">
        <w:rPr>
          <w:rFonts w:ascii="Cambria" w:hAnsi="Cambria" w:cs="Calibri Light"/>
          <w:i/>
          <w:sz w:val="20"/>
          <w:szCs w:val="20"/>
          <w:u w:color="002060"/>
          <w:lang w:val="es-419"/>
        </w:rPr>
        <w:t xml:space="preserve"> Venezuela</w:t>
      </w:r>
      <w:r w:rsidRPr="00E56351">
        <w:rPr>
          <w:rFonts w:ascii="Cambria" w:hAnsi="Cambria" w:cs="Calibri Light"/>
          <w:sz w:val="20"/>
          <w:szCs w:val="20"/>
          <w:u w:color="002060"/>
          <w:lang w:val="es-419"/>
        </w:rPr>
        <w:t xml:space="preserve"> el 24 de septiembre, en el </w:t>
      </w:r>
      <w:r w:rsidRPr="00E56351">
        <w:rPr>
          <w:rFonts w:ascii="Cambria" w:hAnsi="Cambria" w:cs="Calibri Light"/>
          <w:i/>
          <w:sz w:val="20"/>
          <w:szCs w:val="20"/>
          <w:u w:color="002060"/>
          <w:lang w:val="es-419"/>
        </w:rPr>
        <w:t xml:space="preserve">Interactive Dialogue </w:t>
      </w:r>
      <w:proofErr w:type="spellStart"/>
      <w:r w:rsidRPr="00E56351">
        <w:rPr>
          <w:rFonts w:ascii="Cambria" w:hAnsi="Cambria" w:cs="Calibri Light"/>
          <w:i/>
          <w:sz w:val="20"/>
          <w:szCs w:val="20"/>
          <w:u w:color="002060"/>
          <w:lang w:val="es-419"/>
        </w:rPr>
        <w:t>with</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the</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Special</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Rapporteur</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on</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the</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Rights</w:t>
      </w:r>
      <w:proofErr w:type="spellEnd"/>
      <w:r w:rsidRPr="00E56351">
        <w:rPr>
          <w:rFonts w:ascii="Cambria" w:hAnsi="Cambria" w:cs="Calibri Light"/>
          <w:i/>
          <w:sz w:val="20"/>
          <w:szCs w:val="20"/>
          <w:u w:color="002060"/>
          <w:lang w:val="es-419"/>
        </w:rPr>
        <w:t xml:space="preserve"> of </w:t>
      </w:r>
      <w:proofErr w:type="spellStart"/>
      <w:r w:rsidRPr="00E56351">
        <w:rPr>
          <w:rFonts w:ascii="Cambria" w:hAnsi="Cambria" w:cs="Calibri Light"/>
          <w:i/>
          <w:sz w:val="20"/>
          <w:szCs w:val="20"/>
          <w:u w:color="002060"/>
          <w:lang w:val="es-419"/>
        </w:rPr>
        <w:t>Indigenous</w:t>
      </w:r>
      <w:proofErr w:type="spellEnd"/>
      <w:r w:rsidRPr="00E56351">
        <w:rPr>
          <w:rFonts w:ascii="Cambria" w:hAnsi="Cambria" w:cs="Calibri Light"/>
          <w:i/>
          <w:sz w:val="20"/>
          <w:szCs w:val="20"/>
          <w:u w:color="002060"/>
          <w:lang w:val="es-419"/>
        </w:rPr>
        <w:t xml:space="preserve"> People</w:t>
      </w:r>
      <w:r w:rsidRPr="00E56351">
        <w:rPr>
          <w:rFonts w:ascii="Cambria" w:hAnsi="Cambria" w:cs="Calibri Light"/>
          <w:sz w:val="20"/>
          <w:szCs w:val="20"/>
          <w:u w:color="002060"/>
          <w:lang w:val="es-419"/>
        </w:rPr>
        <w:t xml:space="preserve"> el 28 de septiembre, y en el </w:t>
      </w:r>
      <w:r w:rsidRPr="00E56351">
        <w:rPr>
          <w:rFonts w:ascii="Cambria" w:hAnsi="Cambria" w:cs="Calibri Light"/>
          <w:i/>
          <w:sz w:val="20"/>
          <w:szCs w:val="20"/>
          <w:u w:color="002060"/>
          <w:lang w:val="es-419"/>
        </w:rPr>
        <w:t xml:space="preserve">Panel </w:t>
      </w:r>
      <w:proofErr w:type="spellStart"/>
      <w:r w:rsidRPr="00E56351">
        <w:rPr>
          <w:rFonts w:ascii="Cambria" w:hAnsi="Cambria" w:cs="Calibri Light"/>
          <w:i/>
          <w:sz w:val="20"/>
          <w:szCs w:val="20"/>
          <w:u w:color="002060"/>
          <w:lang w:val="es-419"/>
        </w:rPr>
        <w:t>Discussion</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on</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the</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Promotion</w:t>
      </w:r>
      <w:proofErr w:type="spellEnd"/>
      <w:r w:rsidRPr="00E56351">
        <w:rPr>
          <w:rFonts w:ascii="Cambria" w:hAnsi="Cambria" w:cs="Calibri Light"/>
          <w:i/>
          <w:sz w:val="20"/>
          <w:szCs w:val="20"/>
          <w:u w:color="002060"/>
          <w:lang w:val="es-419"/>
        </w:rPr>
        <w:t xml:space="preserve"> and </w:t>
      </w:r>
      <w:proofErr w:type="spellStart"/>
      <w:r w:rsidRPr="00E56351">
        <w:rPr>
          <w:rFonts w:ascii="Cambria" w:hAnsi="Cambria" w:cs="Calibri Light"/>
          <w:i/>
          <w:sz w:val="20"/>
          <w:szCs w:val="20"/>
          <w:u w:color="002060"/>
          <w:lang w:val="es-419"/>
        </w:rPr>
        <w:t>Protection</w:t>
      </w:r>
      <w:proofErr w:type="spellEnd"/>
      <w:r w:rsidRPr="00E56351">
        <w:rPr>
          <w:rFonts w:ascii="Cambria" w:hAnsi="Cambria" w:cs="Calibri Light"/>
          <w:i/>
          <w:sz w:val="20"/>
          <w:szCs w:val="20"/>
          <w:u w:color="002060"/>
          <w:lang w:val="es-419"/>
        </w:rPr>
        <w:t xml:space="preserve"> of Human </w:t>
      </w:r>
      <w:proofErr w:type="spellStart"/>
      <w:r w:rsidRPr="00E56351">
        <w:rPr>
          <w:rFonts w:ascii="Cambria" w:hAnsi="Cambria" w:cs="Calibri Light"/>
          <w:i/>
          <w:sz w:val="20"/>
          <w:szCs w:val="20"/>
          <w:u w:color="002060"/>
          <w:lang w:val="es-419"/>
        </w:rPr>
        <w:t>Rights</w:t>
      </w:r>
      <w:proofErr w:type="spellEnd"/>
      <w:r w:rsidRPr="00E56351">
        <w:rPr>
          <w:rFonts w:ascii="Cambria" w:hAnsi="Cambria" w:cs="Calibri Light"/>
          <w:i/>
          <w:sz w:val="20"/>
          <w:szCs w:val="20"/>
          <w:u w:color="002060"/>
          <w:lang w:val="es-419"/>
        </w:rPr>
        <w:t xml:space="preserve"> in </w:t>
      </w:r>
      <w:proofErr w:type="spellStart"/>
      <w:r w:rsidRPr="00E56351">
        <w:rPr>
          <w:rFonts w:ascii="Cambria" w:hAnsi="Cambria" w:cs="Calibri Light"/>
          <w:i/>
          <w:sz w:val="20"/>
          <w:szCs w:val="20"/>
          <w:u w:color="002060"/>
          <w:lang w:val="es-419"/>
        </w:rPr>
        <w:t>the</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Context</w:t>
      </w:r>
      <w:proofErr w:type="spellEnd"/>
      <w:r w:rsidRPr="00E56351">
        <w:rPr>
          <w:rFonts w:ascii="Cambria" w:hAnsi="Cambria" w:cs="Calibri Light"/>
          <w:i/>
          <w:sz w:val="20"/>
          <w:szCs w:val="20"/>
          <w:u w:color="002060"/>
          <w:lang w:val="es-419"/>
        </w:rPr>
        <w:t xml:space="preserve"> of </w:t>
      </w:r>
      <w:proofErr w:type="spellStart"/>
      <w:r w:rsidRPr="00E56351">
        <w:rPr>
          <w:rFonts w:ascii="Cambria" w:hAnsi="Cambria" w:cs="Calibri Light"/>
          <w:i/>
          <w:sz w:val="20"/>
          <w:szCs w:val="20"/>
          <w:u w:color="002060"/>
          <w:lang w:val="es-419"/>
        </w:rPr>
        <w:t>Peaceful</w:t>
      </w:r>
      <w:proofErr w:type="spellEnd"/>
      <w:r w:rsidRPr="00E56351">
        <w:rPr>
          <w:rFonts w:ascii="Cambria" w:hAnsi="Cambria" w:cs="Calibri Light"/>
          <w:i/>
          <w:sz w:val="20"/>
          <w:szCs w:val="20"/>
          <w:u w:color="002060"/>
          <w:lang w:val="es-419"/>
        </w:rPr>
        <w:t xml:space="preserve"> </w:t>
      </w:r>
      <w:proofErr w:type="spellStart"/>
      <w:r w:rsidRPr="00E56351">
        <w:rPr>
          <w:rFonts w:ascii="Cambria" w:hAnsi="Cambria" w:cs="Calibri Light"/>
          <w:i/>
          <w:sz w:val="20"/>
          <w:szCs w:val="20"/>
          <w:u w:color="002060"/>
          <w:lang w:val="es-419"/>
        </w:rPr>
        <w:t>Protests</w:t>
      </w:r>
      <w:proofErr w:type="spellEnd"/>
      <w:r w:rsidRPr="00E56351">
        <w:rPr>
          <w:rFonts w:ascii="Cambria" w:hAnsi="Cambria" w:cs="Calibri Light"/>
          <w:sz w:val="20"/>
          <w:szCs w:val="20"/>
          <w:u w:color="002060"/>
          <w:lang w:val="es-419"/>
        </w:rPr>
        <w:t xml:space="preserve"> el 29 de septiembre. </w:t>
      </w:r>
    </w:p>
    <w:p w14:paraId="2B69D3FE" w14:textId="77777777" w:rsidR="008D75FC" w:rsidRPr="00E56351" w:rsidRDefault="008D75FC" w:rsidP="008D75FC">
      <w:pPr>
        <w:pStyle w:val="Heading2"/>
        <w:numPr>
          <w:ilvl w:val="0"/>
          <w:numId w:val="0"/>
        </w:numPr>
        <w:ind w:left="851"/>
        <w:rPr>
          <w:rFonts w:cs="Calibri Light"/>
          <w:b w:val="0"/>
          <w:sz w:val="20"/>
          <w:szCs w:val="20"/>
          <w:u w:color="002060"/>
          <w:lang w:val="es-419"/>
        </w:rPr>
      </w:pPr>
    </w:p>
    <w:p w14:paraId="15F678EA" w14:textId="77777777" w:rsidR="008D75FC" w:rsidRPr="00E56351" w:rsidRDefault="008D75FC" w:rsidP="008D75FC">
      <w:pPr>
        <w:numPr>
          <w:ilvl w:val="0"/>
          <w:numId w:val="8"/>
        </w:numPr>
        <w:ind w:left="0" w:firstLine="720"/>
        <w:contextualSpacing/>
        <w:jc w:val="both"/>
        <w:rPr>
          <w:rFonts w:ascii="Cambria" w:hAnsi="Cambria" w:cs="Calibri Light"/>
          <w:b/>
          <w:sz w:val="20"/>
          <w:szCs w:val="20"/>
          <w:u w:color="002060"/>
          <w:lang w:val="es-419"/>
        </w:rPr>
      </w:pPr>
      <w:r w:rsidRPr="00E56351">
        <w:rPr>
          <w:rFonts w:ascii="Cambria" w:hAnsi="Cambria" w:cs="Calibri Light"/>
          <w:sz w:val="20"/>
          <w:szCs w:val="20"/>
          <w:u w:color="002060"/>
          <w:lang w:val="es-419"/>
        </w:rPr>
        <w:t>En ese mismo periodo, el Comisionado Joel Hernández participó en el I Encuentro Regional sobre criminalización de personas defensoras de Derechos Humanos, paralelo al 48º CDH el 28 de septiembre, así como la Comisionada Julissa Mantilla hizo una presentación al Comité de la ONU sobre Trabajadores Migrantes el 29 de septiembre.</w:t>
      </w:r>
    </w:p>
    <w:p w14:paraId="2B8960FB" w14:textId="77777777" w:rsidR="008D75FC" w:rsidRPr="00E56351" w:rsidRDefault="008D75FC" w:rsidP="008D75FC">
      <w:pPr>
        <w:pStyle w:val="Heading2"/>
        <w:numPr>
          <w:ilvl w:val="0"/>
          <w:numId w:val="0"/>
        </w:numPr>
        <w:ind w:left="851"/>
        <w:rPr>
          <w:b w:val="0"/>
          <w:sz w:val="20"/>
          <w:szCs w:val="20"/>
          <w:lang w:val="es-419"/>
        </w:rPr>
      </w:pPr>
    </w:p>
    <w:p w14:paraId="505A4AF5" w14:textId="77777777" w:rsidR="008D75FC" w:rsidRPr="00E56351" w:rsidRDefault="008D75FC" w:rsidP="008D75FC">
      <w:pPr>
        <w:numPr>
          <w:ilvl w:val="0"/>
          <w:numId w:val="8"/>
        </w:numPr>
        <w:ind w:left="0" w:firstLine="720"/>
        <w:contextualSpacing/>
        <w:jc w:val="both"/>
        <w:rPr>
          <w:rFonts w:ascii="Cambria" w:hAnsi="Cambria" w:cs="Calibri Light"/>
          <w:b/>
          <w:sz w:val="20"/>
          <w:szCs w:val="20"/>
          <w:u w:color="002060"/>
          <w:lang w:val="es-US"/>
        </w:rPr>
      </w:pPr>
      <w:r w:rsidRPr="00E56351">
        <w:rPr>
          <w:rFonts w:ascii="Cambria" w:hAnsi="Cambria"/>
          <w:sz w:val="20"/>
          <w:szCs w:val="20"/>
          <w:lang w:val="es-US"/>
        </w:rPr>
        <w:t xml:space="preserve">Se destaca también una </w:t>
      </w:r>
      <w:r w:rsidRPr="00E56351">
        <w:rPr>
          <w:rFonts w:ascii="Cambria" w:hAnsi="Cambria" w:cs="Calibri"/>
          <w:sz w:val="20"/>
          <w:szCs w:val="20"/>
          <w:lang w:val="es-US"/>
        </w:rPr>
        <w:t>capacitación</w:t>
      </w:r>
      <w:r w:rsidRPr="00E56351">
        <w:rPr>
          <w:rFonts w:ascii="Cambria" w:hAnsi="Cambria" w:cs="Calibri Light"/>
          <w:sz w:val="20"/>
          <w:szCs w:val="20"/>
          <w:u w:color="002060"/>
          <w:lang w:val="es-US"/>
        </w:rPr>
        <w:t xml:space="preserve"> conjunta que la CIDH y la OACNUDH repartieron al Ministerio de Justicia y Seguridad Publica de Brasil el 08 de febrero.</w:t>
      </w:r>
    </w:p>
    <w:p w14:paraId="32FA87AD" w14:textId="77777777" w:rsidR="008D75FC" w:rsidRPr="00E56351" w:rsidRDefault="008D75FC" w:rsidP="008D75FC">
      <w:pPr>
        <w:pStyle w:val="ListParagraph"/>
        <w:tabs>
          <w:tab w:val="left" w:pos="1530"/>
        </w:tabs>
        <w:spacing w:line="24" w:lineRule="atLeast"/>
        <w:ind w:left="900"/>
        <w:jc w:val="both"/>
        <w:rPr>
          <w:rFonts w:ascii="Cambria" w:hAnsi="Cambria" w:cs="Calibri"/>
          <w:color w:val="000000"/>
          <w:sz w:val="20"/>
          <w:szCs w:val="20"/>
          <w:lang w:val="es-419"/>
        </w:rPr>
      </w:pPr>
    </w:p>
    <w:p w14:paraId="5033B630" w14:textId="77777777" w:rsidR="008D75FC" w:rsidRPr="00E56351" w:rsidRDefault="008D75FC" w:rsidP="008D75FC">
      <w:pPr>
        <w:numPr>
          <w:ilvl w:val="0"/>
          <w:numId w:val="8"/>
        </w:numPr>
        <w:ind w:left="0" w:firstLine="720"/>
        <w:contextualSpacing/>
        <w:jc w:val="both"/>
        <w:rPr>
          <w:rFonts w:ascii="Cambria" w:hAnsi="Cambria" w:cs="Calibri"/>
          <w:color w:val="000000"/>
          <w:sz w:val="20"/>
          <w:szCs w:val="20"/>
          <w:lang w:val="es-419"/>
        </w:rPr>
      </w:pPr>
      <w:r w:rsidRPr="00E56351">
        <w:rPr>
          <w:rFonts w:ascii="Cambria" w:hAnsi="Cambria" w:cs="Calibri Light"/>
          <w:sz w:val="20"/>
          <w:szCs w:val="20"/>
          <w:u w:color="002060"/>
          <w:lang w:val="es-ES"/>
        </w:rPr>
        <w:t xml:space="preserve">Se subraya también que </w:t>
      </w:r>
      <w:r w:rsidRPr="00E56351">
        <w:rPr>
          <w:rFonts w:ascii="Cambria" w:hAnsi="Cambria" w:cs="Calibri Light"/>
          <w:sz w:val="20"/>
          <w:szCs w:val="20"/>
          <w:u w:color="002060"/>
          <w:lang w:val="es-419"/>
        </w:rPr>
        <w:t>el ACNUR y la ONU Mujeres participaron de la Consulta con Personas Expertas para el Informe</w:t>
      </w:r>
      <w:r w:rsidRPr="00E56351">
        <w:rPr>
          <w:rFonts w:ascii="Cambria" w:hAnsi="Cambria" w:cs="Calibri Light"/>
          <w:i/>
          <w:iCs/>
          <w:sz w:val="20"/>
          <w:szCs w:val="20"/>
          <w:u w:color="002060"/>
          <w:lang w:val="es-419"/>
        </w:rPr>
        <w:t xml:space="preserve"> “violencia y </w:t>
      </w:r>
      <w:r w:rsidRPr="00E56351">
        <w:rPr>
          <w:rFonts w:ascii="Cambria" w:hAnsi="Cambria" w:cs="Calibri"/>
          <w:sz w:val="20"/>
          <w:szCs w:val="20"/>
          <w:lang w:val="es-US"/>
        </w:rPr>
        <w:t>crimen</w:t>
      </w:r>
      <w:r w:rsidRPr="00E56351">
        <w:rPr>
          <w:rFonts w:ascii="Cambria" w:hAnsi="Cambria" w:cs="Calibri Light"/>
          <w:i/>
          <w:iCs/>
          <w:sz w:val="20"/>
          <w:szCs w:val="20"/>
          <w:u w:color="002060"/>
          <w:lang w:val="es-419"/>
        </w:rPr>
        <w:t xml:space="preserve"> organizado, mujeres y niñas en el Triángulo Norte” </w:t>
      </w:r>
      <w:r w:rsidRPr="00E56351">
        <w:rPr>
          <w:rFonts w:ascii="Cambria" w:hAnsi="Cambria" w:cs="Calibri Light"/>
          <w:sz w:val="20"/>
          <w:szCs w:val="20"/>
          <w:u w:color="002060"/>
          <w:lang w:val="es-419"/>
        </w:rPr>
        <w:t xml:space="preserve">de la CIDH el 16 y 17 de junio. </w:t>
      </w:r>
    </w:p>
    <w:p w14:paraId="6AE12E12" w14:textId="77777777" w:rsidR="008D75FC" w:rsidRPr="00E56351" w:rsidRDefault="008D75FC" w:rsidP="008D75FC">
      <w:pPr>
        <w:pStyle w:val="ListParagraph"/>
        <w:tabs>
          <w:tab w:val="left" w:pos="1530"/>
        </w:tabs>
        <w:spacing w:line="24" w:lineRule="atLeast"/>
        <w:ind w:left="900"/>
        <w:jc w:val="both"/>
        <w:rPr>
          <w:rFonts w:ascii="Cambria" w:hAnsi="Cambria" w:cs="Calibri"/>
          <w:color w:val="000000"/>
          <w:sz w:val="20"/>
          <w:szCs w:val="20"/>
          <w:lang w:val="es-419"/>
        </w:rPr>
      </w:pPr>
    </w:p>
    <w:p w14:paraId="5BB15230" w14:textId="77777777" w:rsidR="008D75FC" w:rsidRPr="00E56351" w:rsidRDefault="008D75FC" w:rsidP="008D75FC">
      <w:pPr>
        <w:numPr>
          <w:ilvl w:val="0"/>
          <w:numId w:val="8"/>
        </w:numPr>
        <w:ind w:left="0" w:firstLine="720"/>
        <w:contextualSpacing/>
        <w:jc w:val="both"/>
        <w:rPr>
          <w:rFonts w:ascii="Cambria" w:hAnsi="Cambria" w:cs="Calibri"/>
          <w:color w:val="000000"/>
          <w:sz w:val="20"/>
          <w:szCs w:val="20"/>
          <w:lang w:val="es-419"/>
        </w:rPr>
      </w:pPr>
      <w:r w:rsidRPr="00E56351">
        <w:rPr>
          <w:rFonts w:ascii="Cambria" w:hAnsi="Cambria" w:cs="Calibri Light"/>
          <w:sz w:val="20"/>
          <w:szCs w:val="20"/>
          <w:u w:color="002060"/>
          <w:lang w:val="es-419"/>
        </w:rPr>
        <w:t xml:space="preserve">Además, la </w:t>
      </w:r>
      <w:r w:rsidRPr="00E56351">
        <w:rPr>
          <w:rFonts w:ascii="Cambria" w:hAnsi="Cambria" w:cs="Calibri"/>
          <w:sz w:val="20"/>
          <w:szCs w:val="20"/>
          <w:lang w:val="es-US"/>
        </w:rPr>
        <w:t>Comisionada</w:t>
      </w:r>
      <w:r w:rsidRPr="00E56351">
        <w:rPr>
          <w:rFonts w:ascii="Cambria" w:hAnsi="Cambria" w:cs="Calibri Light"/>
          <w:sz w:val="20"/>
          <w:szCs w:val="20"/>
          <w:u w:color="002060"/>
          <w:lang w:val="es-419"/>
        </w:rPr>
        <w:t xml:space="preserve"> Julissa Mantilla y la Relatora para los Derechos Económicos, Sociales, Culturales y Ambientales Soledad García participaron del </w:t>
      </w:r>
      <w:proofErr w:type="spellStart"/>
      <w:r w:rsidRPr="00E56351">
        <w:rPr>
          <w:rFonts w:ascii="Cambria" w:hAnsi="Cambria" w:cs="Calibri Light"/>
          <w:color w:val="000000"/>
          <w:sz w:val="20"/>
          <w:szCs w:val="20"/>
          <w:lang w:val="es-419"/>
        </w:rPr>
        <w:t>Webinar</w:t>
      </w:r>
      <w:proofErr w:type="spellEnd"/>
      <w:r w:rsidRPr="00E56351">
        <w:rPr>
          <w:rFonts w:ascii="Cambria" w:hAnsi="Cambria" w:cs="Calibri Light"/>
          <w:color w:val="000000"/>
          <w:sz w:val="20"/>
          <w:szCs w:val="20"/>
          <w:lang w:val="es-419"/>
        </w:rPr>
        <w:t xml:space="preserve"> de aprendizaje entre pares sobre </w:t>
      </w:r>
      <w:r w:rsidRPr="00E56351">
        <w:rPr>
          <w:rFonts w:ascii="Cambria" w:hAnsi="Cambria" w:cs="Calibri Light"/>
          <w:i/>
          <w:iCs/>
          <w:color w:val="000000"/>
          <w:sz w:val="20"/>
          <w:szCs w:val="20"/>
          <w:lang w:val="es-419"/>
        </w:rPr>
        <w:t>“El Impacto de la COVID-19 en el derecho a la salud mental”</w:t>
      </w:r>
      <w:r w:rsidRPr="00E56351">
        <w:rPr>
          <w:rFonts w:ascii="Cambria" w:hAnsi="Cambria" w:cs="Calibri Light"/>
          <w:color w:val="000000"/>
          <w:sz w:val="20"/>
          <w:szCs w:val="20"/>
          <w:lang w:val="es-419"/>
        </w:rPr>
        <w:t xml:space="preserve"> del ACNUR el 15 de julio.</w:t>
      </w:r>
    </w:p>
    <w:p w14:paraId="3CAAD9C6" w14:textId="77777777" w:rsidR="008D75FC" w:rsidRPr="00E56351" w:rsidRDefault="008D75FC" w:rsidP="008D75FC">
      <w:pPr>
        <w:pStyle w:val="ListParagraph"/>
        <w:tabs>
          <w:tab w:val="left" w:pos="1530"/>
        </w:tabs>
        <w:spacing w:line="24" w:lineRule="atLeast"/>
        <w:ind w:left="900"/>
        <w:jc w:val="both"/>
        <w:rPr>
          <w:rFonts w:ascii="Cambria" w:hAnsi="Cambria" w:cs="Calibri"/>
          <w:color w:val="000000"/>
          <w:sz w:val="20"/>
          <w:szCs w:val="20"/>
          <w:lang w:val="es-419"/>
        </w:rPr>
      </w:pPr>
    </w:p>
    <w:p w14:paraId="01714EB6" w14:textId="77777777" w:rsidR="008D75FC" w:rsidRPr="00E56351" w:rsidRDefault="008D75FC" w:rsidP="008D75FC">
      <w:pPr>
        <w:numPr>
          <w:ilvl w:val="0"/>
          <w:numId w:val="8"/>
        </w:numPr>
        <w:ind w:left="0" w:firstLine="720"/>
        <w:contextualSpacing/>
        <w:jc w:val="both"/>
        <w:rPr>
          <w:rFonts w:ascii="Cambria" w:hAnsi="Cambria" w:cs="Calibri"/>
          <w:color w:val="000000"/>
          <w:sz w:val="20"/>
          <w:szCs w:val="20"/>
          <w:lang w:val="es-419"/>
        </w:rPr>
      </w:pPr>
      <w:r w:rsidRPr="00E56351">
        <w:rPr>
          <w:rFonts w:ascii="Cambria" w:hAnsi="Cambria" w:cs="Calibri Light"/>
          <w:sz w:val="20"/>
          <w:szCs w:val="20"/>
          <w:u w:color="002060"/>
          <w:lang w:val="es-419"/>
        </w:rPr>
        <w:t>Se destaca también</w:t>
      </w:r>
      <w:r w:rsidRPr="00E56351">
        <w:rPr>
          <w:rFonts w:ascii="Cambria" w:hAnsi="Cambria" w:cs="Calibri Light"/>
          <w:color w:val="000000"/>
          <w:sz w:val="20"/>
          <w:szCs w:val="20"/>
          <w:lang w:val="es-419"/>
        </w:rPr>
        <w:t xml:space="preserve"> </w:t>
      </w:r>
      <w:r w:rsidRPr="00E56351">
        <w:rPr>
          <w:rFonts w:ascii="Cambria" w:hAnsi="Cambria" w:cs="Calibri Light"/>
          <w:sz w:val="20"/>
          <w:szCs w:val="20"/>
          <w:u w:color="002060"/>
          <w:lang w:val="es-419"/>
        </w:rPr>
        <w:t xml:space="preserve">la participación de la Comisionada Esmeralda Arosemena en el “Foro Virtual sobre la </w:t>
      </w:r>
      <w:r w:rsidRPr="00E56351">
        <w:rPr>
          <w:rFonts w:ascii="Cambria" w:hAnsi="Cambria" w:cs="Calibri"/>
          <w:sz w:val="20"/>
          <w:szCs w:val="20"/>
          <w:lang w:val="es-US"/>
        </w:rPr>
        <w:t>situación</w:t>
      </w:r>
      <w:r w:rsidRPr="00E56351">
        <w:rPr>
          <w:rFonts w:ascii="Cambria" w:hAnsi="Cambria" w:cs="Calibri Light"/>
          <w:sz w:val="20"/>
          <w:szCs w:val="20"/>
          <w:u w:color="002060"/>
          <w:lang w:val="es-419"/>
        </w:rPr>
        <w:t xml:space="preserve"> de la desaparición en México” </w:t>
      </w:r>
      <w:proofErr w:type="gramStart"/>
      <w:r w:rsidRPr="00E56351">
        <w:rPr>
          <w:rFonts w:ascii="Cambria" w:hAnsi="Cambria" w:cs="Calibri Light"/>
          <w:sz w:val="20"/>
          <w:szCs w:val="20"/>
          <w:u w:color="002060"/>
          <w:lang w:val="es-419"/>
        </w:rPr>
        <w:t>conjuntamente con</w:t>
      </w:r>
      <w:proofErr w:type="gramEnd"/>
      <w:r w:rsidRPr="00E56351">
        <w:rPr>
          <w:rFonts w:ascii="Cambria" w:hAnsi="Cambria" w:cs="Calibri Light"/>
          <w:sz w:val="20"/>
          <w:szCs w:val="20"/>
          <w:u w:color="002060"/>
          <w:lang w:val="es-419"/>
        </w:rPr>
        <w:t xml:space="preserve"> la Alta Comisionada Michelle Bachelet y con el CED el 31 de agosto.</w:t>
      </w:r>
    </w:p>
    <w:p w14:paraId="72E53E0F" w14:textId="77777777" w:rsidR="008D75FC" w:rsidRPr="00E56351" w:rsidRDefault="008D75FC" w:rsidP="008D75FC">
      <w:pPr>
        <w:pStyle w:val="ListParagraph"/>
        <w:tabs>
          <w:tab w:val="left" w:pos="1530"/>
        </w:tabs>
        <w:spacing w:line="24" w:lineRule="atLeast"/>
        <w:ind w:left="900"/>
        <w:jc w:val="both"/>
        <w:rPr>
          <w:rFonts w:ascii="Cambria" w:hAnsi="Cambria" w:cs="Calibri"/>
          <w:color w:val="000000"/>
          <w:sz w:val="20"/>
          <w:szCs w:val="20"/>
          <w:lang w:val="es-419"/>
        </w:rPr>
      </w:pPr>
    </w:p>
    <w:p w14:paraId="5F8AAA27" w14:textId="77777777" w:rsidR="008D75FC" w:rsidRPr="00E56351" w:rsidRDefault="008D75FC" w:rsidP="008D75FC">
      <w:pPr>
        <w:numPr>
          <w:ilvl w:val="0"/>
          <w:numId w:val="8"/>
        </w:numPr>
        <w:ind w:left="0" w:firstLine="720"/>
        <w:contextualSpacing/>
        <w:jc w:val="both"/>
        <w:rPr>
          <w:rFonts w:ascii="Cambria" w:hAnsi="Cambria" w:cs="Calibri"/>
          <w:i/>
          <w:iCs/>
          <w:color w:val="000000"/>
          <w:sz w:val="20"/>
          <w:szCs w:val="20"/>
          <w:lang w:val="es-419"/>
        </w:rPr>
      </w:pPr>
      <w:r w:rsidRPr="00E56351">
        <w:rPr>
          <w:rFonts w:ascii="Cambria" w:hAnsi="Cambria" w:cs="Calibri Light"/>
          <w:sz w:val="20"/>
          <w:szCs w:val="20"/>
          <w:u w:color="002060"/>
          <w:lang w:val="es-419"/>
        </w:rPr>
        <w:t xml:space="preserve">Del mismo modo, la Comisionada </w:t>
      </w:r>
      <w:proofErr w:type="spellStart"/>
      <w:r w:rsidRPr="00E56351">
        <w:rPr>
          <w:rFonts w:ascii="Cambria" w:hAnsi="Cambria" w:cs="Calibri Light"/>
          <w:sz w:val="20"/>
          <w:szCs w:val="20"/>
          <w:u w:color="002060"/>
          <w:lang w:val="es-419"/>
        </w:rPr>
        <w:t>Margarette</w:t>
      </w:r>
      <w:proofErr w:type="spellEnd"/>
      <w:r w:rsidRPr="00E56351">
        <w:rPr>
          <w:rFonts w:ascii="Cambria" w:hAnsi="Cambria" w:cs="Calibri Light"/>
          <w:sz w:val="20"/>
          <w:szCs w:val="20"/>
          <w:u w:color="002060"/>
          <w:lang w:val="es-419"/>
        </w:rPr>
        <w:t xml:space="preserve"> </w:t>
      </w:r>
      <w:proofErr w:type="spellStart"/>
      <w:r w:rsidRPr="00E56351">
        <w:rPr>
          <w:rFonts w:ascii="Cambria" w:hAnsi="Cambria" w:cs="Calibri Light"/>
          <w:sz w:val="20"/>
          <w:szCs w:val="20"/>
          <w:u w:color="002060"/>
          <w:lang w:val="es-419"/>
        </w:rPr>
        <w:t>Macaulay</w:t>
      </w:r>
      <w:proofErr w:type="spellEnd"/>
      <w:r w:rsidRPr="00E56351">
        <w:rPr>
          <w:rFonts w:ascii="Cambria" w:hAnsi="Cambria" w:cs="Calibri Light"/>
          <w:sz w:val="20"/>
          <w:szCs w:val="20"/>
          <w:u w:color="002060"/>
          <w:lang w:val="es-419"/>
        </w:rPr>
        <w:t xml:space="preserve"> participó en el </w:t>
      </w:r>
      <w:r w:rsidRPr="00E56351">
        <w:rPr>
          <w:rFonts w:ascii="Cambria" w:hAnsi="Cambria" w:cs="Calibri Light"/>
          <w:i/>
          <w:iCs/>
          <w:sz w:val="20"/>
          <w:szCs w:val="20"/>
          <w:u w:color="002060"/>
          <w:lang w:val="es-419"/>
        </w:rPr>
        <w:t xml:space="preserve">“International Day of People of </w:t>
      </w:r>
      <w:proofErr w:type="spellStart"/>
      <w:r w:rsidRPr="00E56351">
        <w:rPr>
          <w:rFonts w:ascii="Cambria" w:hAnsi="Cambria" w:cs="Calibri Light"/>
          <w:i/>
          <w:iCs/>
          <w:sz w:val="20"/>
          <w:szCs w:val="20"/>
          <w:u w:color="002060"/>
          <w:lang w:val="es-419"/>
        </w:rPr>
        <w:t>African</w:t>
      </w:r>
      <w:proofErr w:type="spellEnd"/>
      <w:r w:rsidRPr="00E56351">
        <w:rPr>
          <w:rFonts w:ascii="Cambria" w:hAnsi="Cambria" w:cs="Calibri Light"/>
          <w:i/>
          <w:iCs/>
          <w:sz w:val="20"/>
          <w:szCs w:val="20"/>
          <w:u w:color="002060"/>
          <w:lang w:val="es-419"/>
        </w:rPr>
        <w:t xml:space="preserve"> </w:t>
      </w:r>
      <w:proofErr w:type="spellStart"/>
      <w:r w:rsidRPr="00E56351">
        <w:rPr>
          <w:rFonts w:ascii="Cambria" w:hAnsi="Cambria" w:cs="Calibri Light"/>
          <w:i/>
          <w:iCs/>
          <w:sz w:val="20"/>
          <w:szCs w:val="20"/>
          <w:u w:color="002060"/>
          <w:lang w:val="es-419"/>
        </w:rPr>
        <w:t>Descent</w:t>
      </w:r>
      <w:proofErr w:type="spellEnd"/>
      <w:r w:rsidRPr="00E56351">
        <w:rPr>
          <w:rFonts w:ascii="Cambria" w:hAnsi="Cambria" w:cs="Calibri Light"/>
          <w:i/>
          <w:iCs/>
          <w:sz w:val="20"/>
          <w:szCs w:val="20"/>
          <w:u w:color="002060"/>
          <w:lang w:val="es-419"/>
        </w:rPr>
        <w:t xml:space="preserve"> </w:t>
      </w:r>
      <w:proofErr w:type="spellStart"/>
      <w:r w:rsidRPr="00E56351">
        <w:rPr>
          <w:rFonts w:ascii="Cambria" w:hAnsi="Cambria" w:cs="Calibri Light"/>
          <w:i/>
          <w:iCs/>
          <w:sz w:val="20"/>
          <w:szCs w:val="20"/>
          <w:u w:color="002060"/>
          <w:lang w:val="es-419"/>
        </w:rPr>
        <w:t>Roundtable</w:t>
      </w:r>
      <w:proofErr w:type="spellEnd"/>
      <w:r w:rsidRPr="00E56351">
        <w:rPr>
          <w:rFonts w:ascii="Cambria" w:hAnsi="Cambria" w:cs="Calibri Light"/>
          <w:sz w:val="20"/>
          <w:szCs w:val="20"/>
          <w:u w:color="002060"/>
          <w:lang w:val="es-419"/>
        </w:rPr>
        <w:t xml:space="preserve">" el 31 de agosto, en la consulta </w:t>
      </w:r>
      <w:r w:rsidRPr="00E56351">
        <w:rPr>
          <w:rFonts w:ascii="Cambria" w:hAnsi="Cambria" w:cs="Calibri Light"/>
          <w:i/>
          <w:iCs/>
          <w:sz w:val="20"/>
          <w:szCs w:val="20"/>
          <w:u w:color="002060"/>
          <w:lang w:val="es-419"/>
        </w:rPr>
        <w:t>"</w:t>
      </w:r>
      <w:proofErr w:type="spellStart"/>
      <w:r w:rsidRPr="00E56351">
        <w:rPr>
          <w:rFonts w:ascii="Cambria" w:hAnsi="Cambria" w:cs="Calibri Light"/>
          <w:i/>
          <w:iCs/>
          <w:sz w:val="20"/>
          <w:szCs w:val="20"/>
          <w:u w:color="002060"/>
          <w:lang w:val="es-419"/>
        </w:rPr>
        <w:t>psychological</w:t>
      </w:r>
      <w:proofErr w:type="spellEnd"/>
      <w:r w:rsidRPr="00E56351">
        <w:rPr>
          <w:rFonts w:ascii="Cambria" w:hAnsi="Cambria" w:cs="Calibri Light"/>
          <w:i/>
          <w:iCs/>
          <w:sz w:val="20"/>
          <w:szCs w:val="20"/>
          <w:u w:color="002060"/>
          <w:lang w:val="es-419"/>
        </w:rPr>
        <w:t xml:space="preserve"> </w:t>
      </w:r>
      <w:proofErr w:type="spellStart"/>
      <w:r w:rsidRPr="00E56351">
        <w:rPr>
          <w:rFonts w:ascii="Cambria" w:hAnsi="Cambria" w:cs="Calibri Light"/>
          <w:i/>
          <w:iCs/>
          <w:sz w:val="20"/>
          <w:szCs w:val="20"/>
          <w:u w:color="002060"/>
          <w:lang w:val="es-419"/>
        </w:rPr>
        <w:t>violence</w:t>
      </w:r>
      <w:proofErr w:type="spellEnd"/>
      <w:r w:rsidRPr="00E56351">
        <w:rPr>
          <w:rFonts w:ascii="Cambria" w:hAnsi="Cambria" w:cs="Calibri Light"/>
          <w:i/>
          <w:iCs/>
          <w:sz w:val="20"/>
          <w:szCs w:val="20"/>
          <w:u w:color="002060"/>
          <w:lang w:val="es-419"/>
        </w:rPr>
        <w:t xml:space="preserve"> </w:t>
      </w:r>
      <w:proofErr w:type="spellStart"/>
      <w:r w:rsidRPr="00E56351">
        <w:rPr>
          <w:rFonts w:ascii="Cambria" w:hAnsi="Cambria" w:cs="Calibri Light"/>
          <w:i/>
          <w:iCs/>
          <w:sz w:val="20"/>
          <w:szCs w:val="20"/>
          <w:u w:color="002060"/>
          <w:lang w:val="es-419"/>
        </w:rPr>
        <w:t>against</w:t>
      </w:r>
      <w:proofErr w:type="spellEnd"/>
      <w:r w:rsidRPr="00E56351">
        <w:rPr>
          <w:rFonts w:ascii="Cambria" w:hAnsi="Cambria" w:cs="Calibri Light"/>
          <w:i/>
          <w:iCs/>
          <w:sz w:val="20"/>
          <w:szCs w:val="20"/>
          <w:u w:color="002060"/>
          <w:lang w:val="es-419"/>
        </w:rPr>
        <w:t xml:space="preserve"> </w:t>
      </w:r>
      <w:proofErr w:type="spellStart"/>
      <w:r w:rsidRPr="00E56351">
        <w:rPr>
          <w:rFonts w:ascii="Cambria" w:hAnsi="Cambria" w:cs="Calibri Light"/>
          <w:i/>
          <w:iCs/>
          <w:sz w:val="20"/>
          <w:szCs w:val="20"/>
          <w:u w:color="002060"/>
          <w:lang w:val="es-419"/>
        </w:rPr>
        <w:t>women</w:t>
      </w:r>
      <w:proofErr w:type="spellEnd"/>
      <w:r w:rsidRPr="00E56351">
        <w:rPr>
          <w:rFonts w:ascii="Cambria" w:hAnsi="Cambria" w:cs="Calibri Light"/>
          <w:i/>
          <w:iCs/>
          <w:sz w:val="20"/>
          <w:szCs w:val="20"/>
          <w:u w:color="002060"/>
          <w:lang w:val="es-419"/>
        </w:rPr>
        <w:t xml:space="preserve"> and </w:t>
      </w:r>
      <w:proofErr w:type="spellStart"/>
      <w:r w:rsidRPr="00E56351">
        <w:rPr>
          <w:rFonts w:ascii="Cambria" w:hAnsi="Cambria" w:cs="Calibri Light"/>
          <w:i/>
          <w:iCs/>
          <w:sz w:val="20"/>
          <w:szCs w:val="20"/>
          <w:u w:color="002060"/>
          <w:lang w:val="es-419"/>
        </w:rPr>
        <w:t>the</w:t>
      </w:r>
      <w:proofErr w:type="spellEnd"/>
      <w:r w:rsidRPr="00E56351">
        <w:rPr>
          <w:rFonts w:ascii="Cambria" w:hAnsi="Cambria" w:cs="Calibri Light"/>
          <w:i/>
          <w:iCs/>
          <w:sz w:val="20"/>
          <w:szCs w:val="20"/>
          <w:u w:color="002060"/>
          <w:lang w:val="es-419"/>
        </w:rPr>
        <w:t xml:space="preserve"> </w:t>
      </w:r>
      <w:proofErr w:type="spellStart"/>
      <w:r w:rsidRPr="00E56351">
        <w:rPr>
          <w:rFonts w:ascii="Cambria" w:hAnsi="Cambria" w:cs="Calibri Light"/>
          <w:i/>
          <w:iCs/>
          <w:sz w:val="20"/>
          <w:szCs w:val="20"/>
          <w:u w:color="002060"/>
          <w:lang w:val="es-419"/>
        </w:rPr>
        <w:t>psychological</w:t>
      </w:r>
      <w:proofErr w:type="spellEnd"/>
      <w:r w:rsidRPr="00E56351">
        <w:rPr>
          <w:rFonts w:ascii="Cambria" w:hAnsi="Cambria" w:cs="Calibri Light"/>
          <w:i/>
          <w:iCs/>
          <w:sz w:val="20"/>
          <w:szCs w:val="20"/>
          <w:u w:color="002060"/>
          <w:lang w:val="es-419"/>
        </w:rPr>
        <w:t xml:space="preserve"> </w:t>
      </w:r>
      <w:proofErr w:type="spellStart"/>
      <w:r w:rsidRPr="00E56351">
        <w:rPr>
          <w:rFonts w:ascii="Cambria" w:hAnsi="Cambria" w:cs="Calibri Light"/>
          <w:i/>
          <w:iCs/>
          <w:sz w:val="20"/>
          <w:szCs w:val="20"/>
          <w:u w:color="002060"/>
          <w:lang w:val="es-419"/>
        </w:rPr>
        <w:t>consequences</w:t>
      </w:r>
      <w:proofErr w:type="spellEnd"/>
      <w:r w:rsidRPr="00E56351">
        <w:rPr>
          <w:rFonts w:ascii="Cambria" w:hAnsi="Cambria" w:cs="Calibri Light"/>
          <w:i/>
          <w:iCs/>
          <w:sz w:val="20"/>
          <w:szCs w:val="20"/>
          <w:u w:color="002060"/>
          <w:lang w:val="es-419"/>
        </w:rPr>
        <w:t xml:space="preserve"> of </w:t>
      </w:r>
      <w:proofErr w:type="spellStart"/>
      <w:r w:rsidRPr="00E56351">
        <w:rPr>
          <w:rFonts w:ascii="Cambria" w:hAnsi="Cambria" w:cs="Calibri Light"/>
          <w:i/>
          <w:iCs/>
          <w:sz w:val="20"/>
          <w:szCs w:val="20"/>
          <w:u w:color="002060"/>
          <w:lang w:val="es-419"/>
        </w:rPr>
        <w:t>violence</w:t>
      </w:r>
      <w:proofErr w:type="spellEnd"/>
      <w:r w:rsidRPr="00E56351">
        <w:rPr>
          <w:rFonts w:ascii="Cambria" w:hAnsi="Cambria" w:cs="Calibri Light"/>
          <w:i/>
          <w:iCs/>
          <w:sz w:val="20"/>
          <w:szCs w:val="20"/>
          <w:u w:color="002060"/>
          <w:lang w:val="es-419"/>
        </w:rPr>
        <w:t>"</w:t>
      </w:r>
      <w:r w:rsidRPr="00E56351">
        <w:rPr>
          <w:rFonts w:ascii="Cambria" w:hAnsi="Cambria" w:cs="Calibri Light"/>
          <w:sz w:val="20"/>
          <w:szCs w:val="20"/>
          <w:u w:color="002060"/>
          <w:lang w:val="es-419"/>
        </w:rPr>
        <w:t xml:space="preserve"> el 21 de septiembre y en la consulta de la Relatora Especial sobre la Violencia contra la Mujer </w:t>
      </w:r>
      <w:r w:rsidRPr="00E56351">
        <w:rPr>
          <w:rFonts w:ascii="Cambria" w:hAnsi="Cambria" w:cs="Calibri Light"/>
          <w:i/>
          <w:iCs/>
          <w:sz w:val="20"/>
          <w:szCs w:val="20"/>
          <w:u w:color="002060"/>
          <w:lang w:val="es-419"/>
        </w:rPr>
        <w:t>"</w:t>
      </w:r>
      <w:proofErr w:type="spellStart"/>
      <w:r w:rsidRPr="00E56351">
        <w:rPr>
          <w:rFonts w:ascii="Cambria" w:hAnsi="Cambria" w:cs="Calibri Light"/>
          <w:i/>
          <w:iCs/>
          <w:sz w:val="20"/>
          <w:szCs w:val="20"/>
          <w:u w:color="002060"/>
          <w:lang w:val="es-419"/>
        </w:rPr>
        <w:t>Violence</w:t>
      </w:r>
      <w:proofErr w:type="spellEnd"/>
      <w:r w:rsidRPr="00E56351">
        <w:rPr>
          <w:rFonts w:ascii="Cambria" w:hAnsi="Cambria" w:cs="Calibri Light"/>
          <w:i/>
          <w:iCs/>
          <w:sz w:val="20"/>
          <w:szCs w:val="20"/>
          <w:u w:color="002060"/>
          <w:lang w:val="es-419"/>
        </w:rPr>
        <w:t xml:space="preserve"> </w:t>
      </w:r>
      <w:proofErr w:type="spellStart"/>
      <w:r w:rsidRPr="00E56351">
        <w:rPr>
          <w:rFonts w:ascii="Cambria" w:hAnsi="Cambria" w:cs="Calibri Light"/>
          <w:i/>
          <w:iCs/>
          <w:sz w:val="20"/>
          <w:szCs w:val="20"/>
          <w:u w:color="002060"/>
          <w:lang w:val="es-419"/>
        </w:rPr>
        <w:t>against</w:t>
      </w:r>
      <w:proofErr w:type="spellEnd"/>
      <w:r w:rsidRPr="00E56351">
        <w:rPr>
          <w:rFonts w:ascii="Cambria" w:hAnsi="Cambria" w:cs="Calibri Light"/>
          <w:i/>
          <w:iCs/>
          <w:sz w:val="20"/>
          <w:szCs w:val="20"/>
          <w:u w:color="002060"/>
          <w:lang w:val="es-419"/>
        </w:rPr>
        <w:t xml:space="preserve"> </w:t>
      </w:r>
      <w:proofErr w:type="spellStart"/>
      <w:r w:rsidRPr="00E56351">
        <w:rPr>
          <w:rFonts w:ascii="Cambria" w:hAnsi="Cambria" w:cs="Calibri Light"/>
          <w:i/>
          <w:iCs/>
          <w:sz w:val="20"/>
          <w:szCs w:val="20"/>
          <w:u w:color="002060"/>
          <w:lang w:val="es-419"/>
        </w:rPr>
        <w:t>refugee</w:t>
      </w:r>
      <w:proofErr w:type="spellEnd"/>
      <w:r w:rsidRPr="00E56351">
        <w:rPr>
          <w:rFonts w:ascii="Cambria" w:hAnsi="Cambria" w:cs="Calibri Light"/>
          <w:i/>
          <w:iCs/>
          <w:sz w:val="20"/>
          <w:szCs w:val="20"/>
          <w:u w:color="002060"/>
          <w:lang w:val="es-419"/>
        </w:rPr>
        <w:t xml:space="preserve"> and </w:t>
      </w:r>
      <w:proofErr w:type="spellStart"/>
      <w:r w:rsidRPr="00E56351">
        <w:rPr>
          <w:rFonts w:ascii="Cambria" w:hAnsi="Cambria" w:cs="Calibri Light"/>
          <w:i/>
          <w:iCs/>
          <w:sz w:val="20"/>
          <w:szCs w:val="20"/>
          <w:u w:color="002060"/>
          <w:lang w:val="es-419"/>
        </w:rPr>
        <w:t>migrant</w:t>
      </w:r>
      <w:proofErr w:type="spellEnd"/>
      <w:r w:rsidRPr="00E56351">
        <w:rPr>
          <w:rFonts w:ascii="Cambria" w:hAnsi="Cambria" w:cs="Calibri Light"/>
          <w:i/>
          <w:iCs/>
          <w:sz w:val="20"/>
          <w:szCs w:val="20"/>
          <w:u w:color="002060"/>
          <w:lang w:val="es-419"/>
        </w:rPr>
        <w:t xml:space="preserve"> </w:t>
      </w:r>
      <w:proofErr w:type="spellStart"/>
      <w:r w:rsidRPr="00E56351">
        <w:rPr>
          <w:rFonts w:ascii="Cambria" w:hAnsi="Cambria" w:cs="Calibri Light"/>
          <w:i/>
          <w:iCs/>
          <w:sz w:val="20"/>
          <w:szCs w:val="20"/>
          <w:u w:color="002060"/>
          <w:lang w:val="es-419"/>
        </w:rPr>
        <w:t>indigenous</w:t>
      </w:r>
      <w:proofErr w:type="spellEnd"/>
      <w:r w:rsidRPr="00E56351">
        <w:rPr>
          <w:rFonts w:ascii="Cambria" w:hAnsi="Cambria" w:cs="Calibri Light"/>
          <w:i/>
          <w:iCs/>
          <w:sz w:val="20"/>
          <w:szCs w:val="20"/>
          <w:u w:color="002060"/>
          <w:lang w:val="es-419"/>
        </w:rPr>
        <w:t xml:space="preserve"> </w:t>
      </w:r>
      <w:proofErr w:type="spellStart"/>
      <w:r w:rsidRPr="00E56351">
        <w:rPr>
          <w:rFonts w:ascii="Cambria" w:hAnsi="Cambria" w:cs="Calibri Light"/>
          <w:i/>
          <w:iCs/>
          <w:sz w:val="20"/>
          <w:szCs w:val="20"/>
          <w:u w:color="002060"/>
          <w:lang w:val="es-419"/>
        </w:rPr>
        <w:t>women</w:t>
      </w:r>
      <w:proofErr w:type="spellEnd"/>
      <w:r w:rsidRPr="00E56351">
        <w:rPr>
          <w:rFonts w:ascii="Cambria" w:hAnsi="Cambria" w:cs="Calibri Light"/>
          <w:i/>
          <w:iCs/>
          <w:sz w:val="20"/>
          <w:szCs w:val="20"/>
          <w:u w:color="002060"/>
          <w:lang w:val="es-419"/>
        </w:rPr>
        <w:t xml:space="preserve">" </w:t>
      </w:r>
      <w:r w:rsidRPr="00E56351">
        <w:rPr>
          <w:rFonts w:ascii="Cambria" w:hAnsi="Cambria" w:cs="Calibri Light"/>
          <w:sz w:val="20"/>
          <w:szCs w:val="20"/>
          <w:u w:color="002060"/>
          <w:lang w:val="es-419"/>
        </w:rPr>
        <w:t>el 23 de septiembre de la OACNUDH, así como en las reuniones de la Plataforma “</w:t>
      </w:r>
      <w:proofErr w:type="spellStart"/>
      <w:r w:rsidRPr="00E56351">
        <w:rPr>
          <w:rFonts w:ascii="Cambria" w:hAnsi="Cambria" w:cs="Calibri Light"/>
          <w:i/>
          <w:iCs/>
          <w:sz w:val="20"/>
          <w:szCs w:val="20"/>
          <w:u w:color="002060"/>
          <w:lang w:val="es-419"/>
        </w:rPr>
        <w:t>Elimination</w:t>
      </w:r>
      <w:proofErr w:type="spellEnd"/>
      <w:r w:rsidRPr="00E56351">
        <w:rPr>
          <w:rFonts w:ascii="Cambria" w:hAnsi="Cambria" w:cs="Calibri Light"/>
          <w:i/>
          <w:iCs/>
          <w:sz w:val="20"/>
          <w:szCs w:val="20"/>
          <w:u w:color="002060"/>
          <w:lang w:val="es-419"/>
        </w:rPr>
        <w:t xml:space="preserve"> of </w:t>
      </w:r>
      <w:proofErr w:type="spellStart"/>
      <w:r w:rsidRPr="00E56351">
        <w:rPr>
          <w:rFonts w:ascii="Cambria" w:hAnsi="Cambria" w:cs="Calibri Light"/>
          <w:i/>
          <w:iCs/>
          <w:sz w:val="20"/>
          <w:szCs w:val="20"/>
          <w:u w:color="002060"/>
          <w:lang w:val="es-419"/>
        </w:rPr>
        <w:t>Discrimination</w:t>
      </w:r>
      <w:proofErr w:type="spellEnd"/>
      <w:r w:rsidRPr="00E56351">
        <w:rPr>
          <w:rFonts w:ascii="Cambria" w:hAnsi="Cambria" w:cs="Calibri Light"/>
          <w:i/>
          <w:iCs/>
          <w:sz w:val="20"/>
          <w:szCs w:val="20"/>
          <w:u w:color="002060"/>
          <w:lang w:val="es-419"/>
        </w:rPr>
        <w:t xml:space="preserve"> and </w:t>
      </w:r>
      <w:proofErr w:type="spellStart"/>
      <w:r w:rsidRPr="00E56351">
        <w:rPr>
          <w:rFonts w:ascii="Cambria" w:hAnsi="Cambria" w:cs="Calibri Light"/>
          <w:i/>
          <w:iCs/>
          <w:sz w:val="20"/>
          <w:szCs w:val="20"/>
          <w:u w:color="002060"/>
          <w:lang w:val="es-419"/>
        </w:rPr>
        <w:t>Violence</w:t>
      </w:r>
      <w:proofErr w:type="spellEnd"/>
      <w:r w:rsidRPr="00E56351">
        <w:rPr>
          <w:rFonts w:ascii="Cambria" w:hAnsi="Cambria" w:cs="Calibri Light"/>
          <w:i/>
          <w:iCs/>
          <w:sz w:val="20"/>
          <w:szCs w:val="20"/>
          <w:u w:color="002060"/>
          <w:lang w:val="es-419"/>
        </w:rPr>
        <w:t xml:space="preserve"> </w:t>
      </w:r>
      <w:proofErr w:type="spellStart"/>
      <w:r w:rsidRPr="00E56351">
        <w:rPr>
          <w:rFonts w:ascii="Cambria" w:hAnsi="Cambria" w:cs="Calibri Light"/>
          <w:i/>
          <w:iCs/>
          <w:sz w:val="20"/>
          <w:szCs w:val="20"/>
          <w:u w:color="002060"/>
          <w:lang w:val="es-419"/>
        </w:rPr>
        <w:t>against</w:t>
      </w:r>
      <w:proofErr w:type="spellEnd"/>
      <w:r w:rsidRPr="00E56351">
        <w:rPr>
          <w:rFonts w:ascii="Cambria" w:hAnsi="Cambria" w:cs="Calibri Light"/>
          <w:i/>
          <w:iCs/>
          <w:sz w:val="20"/>
          <w:szCs w:val="20"/>
          <w:u w:color="002060"/>
          <w:lang w:val="es-419"/>
        </w:rPr>
        <w:t xml:space="preserve"> </w:t>
      </w:r>
      <w:proofErr w:type="spellStart"/>
      <w:r w:rsidRPr="00E56351">
        <w:rPr>
          <w:rFonts w:ascii="Cambria" w:hAnsi="Cambria" w:cs="Calibri Light"/>
          <w:i/>
          <w:iCs/>
          <w:sz w:val="20"/>
          <w:szCs w:val="20"/>
          <w:u w:color="002060"/>
          <w:lang w:val="es-419"/>
        </w:rPr>
        <w:t>Women</w:t>
      </w:r>
      <w:proofErr w:type="spellEnd"/>
      <w:r w:rsidRPr="00E56351">
        <w:rPr>
          <w:rFonts w:ascii="Cambria" w:hAnsi="Cambria" w:cs="Calibri Light"/>
          <w:i/>
          <w:iCs/>
          <w:sz w:val="20"/>
          <w:szCs w:val="20"/>
          <w:u w:color="002060"/>
          <w:lang w:val="es-419"/>
        </w:rPr>
        <w:t>.”</w:t>
      </w:r>
    </w:p>
    <w:p w14:paraId="65AE8457" w14:textId="77777777" w:rsidR="008D75FC" w:rsidRPr="00E56351" w:rsidRDefault="008D75FC" w:rsidP="008D75FC">
      <w:pPr>
        <w:pStyle w:val="ListParagraph"/>
        <w:tabs>
          <w:tab w:val="left" w:pos="1530"/>
        </w:tabs>
        <w:spacing w:line="24" w:lineRule="atLeast"/>
        <w:ind w:left="900"/>
        <w:jc w:val="both"/>
        <w:rPr>
          <w:rFonts w:ascii="Cambria" w:hAnsi="Cambria" w:cs="Calibri"/>
          <w:color w:val="000000"/>
          <w:sz w:val="20"/>
          <w:szCs w:val="20"/>
          <w:lang w:val="es-419"/>
        </w:rPr>
      </w:pPr>
    </w:p>
    <w:p w14:paraId="7317E634" w14:textId="77777777" w:rsidR="008D75FC" w:rsidRPr="00E56351" w:rsidRDefault="008D75FC" w:rsidP="008D75FC">
      <w:pPr>
        <w:numPr>
          <w:ilvl w:val="0"/>
          <w:numId w:val="8"/>
        </w:numPr>
        <w:ind w:left="0" w:firstLine="720"/>
        <w:contextualSpacing/>
        <w:jc w:val="both"/>
        <w:rPr>
          <w:rFonts w:ascii="Cambria" w:hAnsi="Cambria" w:cs="Calibri"/>
          <w:color w:val="000000"/>
          <w:sz w:val="20"/>
          <w:szCs w:val="20"/>
          <w:lang w:val="es-419"/>
        </w:rPr>
      </w:pPr>
      <w:r w:rsidRPr="00E56351">
        <w:rPr>
          <w:rFonts w:ascii="Cambria" w:hAnsi="Cambria" w:cs="Calibri Light"/>
          <w:sz w:val="20"/>
          <w:szCs w:val="20"/>
          <w:u w:color="002060"/>
          <w:lang w:val="es-419"/>
        </w:rPr>
        <w:t xml:space="preserve">La </w:t>
      </w:r>
      <w:proofErr w:type="gramStart"/>
      <w:r w:rsidRPr="00E56351">
        <w:rPr>
          <w:rFonts w:ascii="Cambria" w:hAnsi="Cambria" w:cs="Calibri Light"/>
          <w:sz w:val="20"/>
          <w:szCs w:val="20"/>
          <w:u w:color="002060"/>
          <w:lang w:val="es-419"/>
        </w:rPr>
        <w:t>Presidenta</w:t>
      </w:r>
      <w:proofErr w:type="gramEnd"/>
      <w:r w:rsidRPr="00E56351">
        <w:rPr>
          <w:rFonts w:ascii="Cambria" w:hAnsi="Cambria" w:cs="Calibri Light"/>
          <w:sz w:val="20"/>
          <w:szCs w:val="20"/>
          <w:u w:color="002060"/>
          <w:lang w:val="es-419"/>
        </w:rPr>
        <w:t xml:space="preserve"> Urrejola, a su vez, participó en el </w:t>
      </w:r>
      <w:r w:rsidRPr="00E56351">
        <w:rPr>
          <w:rFonts w:ascii="Cambria" w:hAnsi="Cambria" w:cs="Calibri Light"/>
          <w:i/>
          <w:iCs/>
          <w:sz w:val="20"/>
          <w:szCs w:val="20"/>
          <w:u w:color="002060"/>
          <w:lang w:val="es-419"/>
        </w:rPr>
        <w:t xml:space="preserve">“Exchange </w:t>
      </w:r>
      <w:proofErr w:type="spellStart"/>
      <w:r w:rsidRPr="00E56351">
        <w:rPr>
          <w:rFonts w:ascii="Cambria" w:hAnsi="Cambria" w:cs="Calibri Light"/>
          <w:i/>
          <w:iCs/>
          <w:sz w:val="20"/>
          <w:szCs w:val="20"/>
          <w:u w:color="002060"/>
          <w:lang w:val="es-419"/>
        </w:rPr>
        <w:t>with</w:t>
      </w:r>
      <w:proofErr w:type="spellEnd"/>
      <w:r w:rsidRPr="00E56351">
        <w:rPr>
          <w:rFonts w:ascii="Cambria" w:hAnsi="Cambria" w:cs="Calibri Light"/>
          <w:i/>
          <w:iCs/>
          <w:sz w:val="20"/>
          <w:szCs w:val="20"/>
          <w:u w:color="002060"/>
          <w:lang w:val="es-419"/>
        </w:rPr>
        <w:t xml:space="preserve"> representatives of regional </w:t>
      </w:r>
      <w:proofErr w:type="spellStart"/>
      <w:r w:rsidRPr="00E56351">
        <w:rPr>
          <w:rFonts w:ascii="Cambria" w:hAnsi="Cambria" w:cs="Calibri Light"/>
          <w:i/>
          <w:iCs/>
          <w:sz w:val="20"/>
          <w:szCs w:val="20"/>
          <w:u w:color="002060"/>
          <w:lang w:val="es-419"/>
        </w:rPr>
        <w:t>mechanisms</w:t>
      </w:r>
      <w:proofErr w:type="spellEnd"/>
      <w:r w:rsidRPr="00E56351">
        <w:rPr>
          <w:rFonts w:ascii="Cambria" w:hAnsi="Cambria" w:cs="Calibri Light"/>
          <w:i/>
          <w:iCs/>
          <w:sz w:val="20"/>
          <w:szCs w:val="20"/>
          <w:u w:color="002060"/>
          <w:lang w:val="es-419"/>
        </w:rPr>
        <w:t xml:space="preserve"> </w:t>
      </w:r>
      <w:proofErr w:type="spellStart"/>
      <w:r w:rsidRPr="00E56351">
        <w:rPr>
          <w:rFonts w:ascii="Cambria" w:hAnsi="Cambria" w:cs="Calibri Light"/>
          <w:i/>
          <w:iCs/>
          <w:sz w:val="20"/>
          <w:szCs w:val="20"/>
          <w:u w:color="002060"/>
          <w:lang w:val="es-419"/>
        </w:rPr>
        <w:t>Annual</w:t>
      </w:r>
      <w:proofErr w:type="spellEnd"/>
      <w:r w:rsidRPr="00E56351">
        <w:rPr>
          <w:rFonts w:ascii="Cambria" w:hAnsi="Cambria" w:cs="Calibri Light"/>
          <w:i/>
          <w:iCs/>
          <w:sz w:val="20"/>
          <w:szCs w:val="20"/>
          <w:u w:color="002060"/>
          <w:lang w:val="es-419"/>
        </w:rPr>
        <w:t xml:space="preserve"> meeting of UN </w:t>
      </w:r>
      <w:proofErr w:type="spellStart"/>
      <w:r w:rsidRPr="00E56351">
        <w:rPr>
          <w:rFonts w:ascii="Cambria" w:hAnsi="Cambria" w:cs="Calibri Light"/>
          <w:i/>
          <w:iCs/>
          <w:sz w:val="20"/>
          <w:szCs w:val="20"/>
          <w:u w:color="002060"/>
          <w:lang w:val="es-419"/>
        </w:rPr>
        <w:t>special</w:t>
      </w:r>
      <w:proofErr w:type="spellEnd"/>
      <w:r w:rsidRPr="00E56351">
        <w:rPr>
          <w:rFonts w:ascii="Cambria" w:hAnsi="Cambria" w:cs="Calibri Light"/>
          <w:i/>
          <w:iCs/>
          <w:sz w:val="20"/>
          <w:szCs w:val="20"/>
          <w:u w:color="002060"/>
          <w:lang w:val="es-419"/>
        </w:rPr>
        <w:t xml:space="preserve"> </w:t>
      </w:r>
      <w:proofErr w:type="spellStart"/>
      <w:r w:rsidRPr="00E56351">
        <w:rPr>
          <w:rFonts w:ascii="Cambria" w:hAnsi="Cambria" w:cs="Calibri Light"/>
          <w:i/>
          <w:iCs/>
          <w:sz w:val="20"/>
          <w:szCs w:val="20"/>
          <w:u w:color="002060"/>
          <w:lang w:val="es-419"/>
        </w:rPr>
        <w:t>procedures</w:t>
      </w:r>
      <w:proofErr w:type="spellEnd"/>
      <w:r w:rsidRPr="00E56351">
        <w:rPr>
          <w:rFonts w:ascii="Cambria" w:hAnsi="Cambria" w:cs="Calibri Light"/>
          <w:i/>
          <w:iCs/>
          <w:sz w:val="20"/>
          <w:szCs w:val="20"/>
          <w:u w:color="002060"/>
          <w:lang w:val="es-419"/>
        </w:rPr>
        <w:t xml:space="preserve"> mandate </w:t>
      </w:r>
      <w:proofErr w:type="spellStart"/>
      <w:r w:rsidRPr="00E56351">
        <w:rPr>
          <w:rFonts w:ascii="Cambria" w:hAnsi="Cambria" w:cs="Calibri Light"/>
          <w:i/>
          <w:iCs/>
          <w:sz w:val="20"/>
          <w:szCs w:val="20"/>
          <w:u w:color="002060"/>
          <w:lang w:val="es-419"/>
        </w:rPr>
        <w:t>holders</w:t>
      </w:r>
      <w:proofErr w:type="spellEnd"/>
      <w:r w:rsidRPr="00E56351">
        <w:rPr>
          <w:rFonts w:ascii="Cambria" w:hAnsi="Cambria" w:cs="Calibri Light"/>
          <w:i/>
          <w:iCs/>
          <w:sz w:val="20"/>
          <w:szCs w:val="20"/>
          <w:u w:color="002060"/>
          <w:lang w:val="es-419"/>
        </w:rPr>
        <w:t>”</w:t>
      </w:r>
      <w:r w:rsidRPr="00E56351">
        <w:rPr>
          <w:rFonts w:ascii="Cambria" w:hAnsi="Cambria" w:cs="Calibri Light"/>
          <w:sz w:val="20"/>
          <w:szCs w:val="20"/>
          <w:u w:color="002060"/>
          <w:lang w:val="es-419"/>
        </w:rPr>
        <w:t xml:space="preserve"> el 01 de septiembre, en las apertura del 6º Foro Regional sobre Empresas y Derechos Humanos para América Latina y El Caribe y del III Foro del Sistema Interamericano de Derechos Humanos – ambos con la Alta Comisionada Bachelet - el 05 y el 15 de octubre, respectivamente. </w:t>
      </w:r>
      <w:r w:rsidRPr="00E56351">
        <w:rPr>
          <w:rFonts w:ascii="Cambria" w:hAnsi="Cambria" w:cs="Calibri"/>
          <w:sz w:val="20"/>
          <w:szCs w:val="20"/>
          <w:lang w:val="es-US"/>
        </w:rPr>
        <w:t>Asimismo</w:t>
      </w:r>
      <w:r w:rsidRPr="00E56351">
        <w:rPr>
          <w:rFonts w:ascii="Cambria" w:hAnsi="Cambria" w:cs="Calibri Light"/>
          <w:sz w:val="20"/>
          <w:szCs w:val="20"/>
          <w:u w:color="002060"/>
          <w:lang w:val="es-419"/>
        </w:rPr>
        <w:t xml:space="preserve">, la </w:t>
      </w:r>
      <w:proofErr w:type="gramStart"/>
      <w:r w:rsidRPr="00E56351">
        <w:rPr>
          <w:rFonts w:ascii="Cambria" w:hAnsi="Cambria" w:cs="Calibri Light"/>
          <w:sz w:val="20"/>
          <w:szCs w:val="20"/>
          <w:u w:color="002060"/>
          <w:lang w:val="es-419"/>
        </w:rPr>
        <w:t>Presidenta</w:t>
      </w:r>
      <w:proofErr w:type="gramEnd"/>
      <w:r w:rsidRPr="00E56351">
        <w:rPr>
          <w:rFonts w:ascii="Cambria" w:hAnsi="Cambria" w:cs="Calibri Light"/>
          <w:sz w:val="20"/>
          <w:szCs w:val="20"/>
          <w:u w:color="002060"/>
          <w:lang w:val="es-419"/>
        </w:rPr>
        <w:t xml:space="preserve"> participó de las reuniones con la sociedad civil y la OACNUDH sobre Nicaragua el 30 de septiembre, 5, 7 y 8 de noviembre.</w:t>
      </w:r>
    </w:p>
    <w:p w14:paraId="76E7489B" w14:textId="77777777" w:rsidR="008D75FC" w:rsidRPr="00E56351" w:rsidRDefault="008D75FC" w:rsidP="008D75FC">
      <w:pPr>
        <w:pStyle w:val="ListParagraph"/>
        <w:rPr>
          <w:rFonts w:ascii="Cambria" w:hAnsi="Cambria" w:cs="Calibri"/>
          <w:color w:val="000000"/>
          <w:sz w:val="20"/>
          <w:szCs w:val="20"/>
          <w:lang w:val="es-419"/>
        </w:rPr>
      </w:pPr>
    </w:p>
    <w:p w14:paraId="21D95BEB" w14:textId="77777777" w:rsidR="008D75FC" w:rsidRPr="00E56351" w:rsidRDefault="008D75FC" w:rsidP="008D75FC">
      <w:pPr>
        <w:numPr>
          <w:ilvl w:val="0"/>
          <w:numId w:val="8"/>
        </w:numPr>
        <w:ind w:left="0" w:firstLine="720"/>
        <w:contextualSpacing/>
        <w:jc w:val="both"/>
        <w:rPr>
          <w:rFonts w:ascii="Cambria" w:hAnsi="Cambria" w:cs="Calibri"/>
          <w:color w:val="000000"/>
          <w:sz w:val="20"/>
          <w:szCs w:val="20"/>
          <w:lang w:val="es-419"/>
        </w:rPr>
      </w:pPr>
      <w:r w:rsidRPr="00E56351">
        <w:rPr>
          <w:rFonts w:ascii="Cambria" w:hAnsi="Cambria" w:cs="Calibri"/>
          <w:color w:val="000000"/>
          <w:sz w:val="20"/>
          <w:szCs w:val="20"/>
          <w:lang w:val="es-419"/>
        </w:rPr>
        <w:t>La Relatora para los Derechos Económicos, Sociales, Culturales y Ambientales Soledad Muñoz, a su vez, participó con la Alta Comisionada Michelle Bachelet en el “</w:t>
      </w:r>
      <w:r w:rsidRPr="00E56351">
        <w:rPr>
          <w:rFonts w:ascii="Cambria" w:hAnsi="Cambria" w:cs="Calibri"/>
          <w:i/>
          <w:iCs/>
          <w:color w:val="000000"/>
          <w:sz w:val="20"/>
          <w:szCs w:val="20"/>
          <w:lang w:val="es-419"/>
        </w:rPr>
        <w:t xml:space="preserve">Hernán Santa Cruz Dialogue – </w:t>
      </w:r>
      <w:proofErr w:type="spellStart"/>
      <w:r w:rsidRPr="00E56351">
        <w:rPr>
          <w:rFonts w:ascii="Cambria" w:hAnsi="Cambria" w:cs="Calibri"/>
          <w:i/>
          <w:iCs/>
          <w:color w:val="000000"/>
          <w:sz w:val="20"/>
          <w:szCs w:val="20"/>
          <w:lang w:val="es-419"/>
        </w:rPr>
        <w:t>Promotion</w:t>
      </w:r>
      <w:proofErr w:type="spellEnd"/>
      <w:r w:rsidRPr="00E56351">
        <w:rPr>
          <w:rFonts w:ascii="Cambria" w:hAnsi="Cambria" w:cs="Calibri"/>
          <w:i/>
          <w:iCs/>
          <w:color w:val="000000"/>
          <w:sz w:val="20"/>
          <w:szCs w:val="20"/>
          <w:lang w:val="es-419"/>
        </w:rPr>
        <w:t xml:space="preserve"> of </w:t>
      </w:r>
      <w:proofErr w:type="spellStart"/>
      <w:r w:rsidRPr="00E56351">
        <w:rPr>
          <w:rFonts w:ascii="Cambria" w:hAnsi="Cambria" w:cs="Calibri"/>
          <w:i/>
          <w:iCs/>
          <w:color w:val="000000"/>
          <w:sz w:val="20"/>
          <w:szCs w:val="20"/>
          <w:lang w:val="es-419"/>
        </w:rPr>
        <w:t>Economic</w:t>
      </w:r>
      <w:proofErr w:type="spellEnd"/>
      <w:r w:rsidRPr="00E56351">
        <w:rPr>
          <w:rFonts w:ascii="Cambria" w:hAnsi="Cambria" w:cs="Calibri"/>
          <w:i/>
          <w:iCs/>
          <w:color w:val="000000"/>
          <w:sz w:val="20"/>
          <w:szCs w:val="20"/>
          <w:lang w:val="es-419"/>
        </w:rPr>
        <w:t xml:space="preserve">, Social, Cultural and </w:t>
      </w:r>
      <w:proofErr w:type="spellStart"/>
      <w:r w:rsidRPr="00E56351">
        <w:rPr>
          <w:rFonts w:ascii="Cambria" w:hAnsi="Cambria" w:cs="Calibri"/>
          <w:i/>
          <w:iCs/>
          <w:color w:val="000000"/>
          <w:sz w:val="20"/>
          <w:szCs w:val="20"/>
          <w:lang w:val="es-419"/>
        </w:rPr>
        <w:t>Environmental</w:t>
      </w:r>
      <w:proofErr w:type="spellEnd"/>
      <w:r w:rsidRPr="00E56351">
        <w:rPr>
          <w:rFonts w:ascii="Cambria" w:hAnsi="Cambria" w:cs="Calibri"/>
          <w:i/>
          <w:iCs/>
          <w:color w:val="000000"/>
          <w:sz w:val="20"/>
          <w:szCs w:val="20"/>
          <w:lang w:val="es-419"/>
        </w:rPr>
        <w:t xml:space="preserve"> </w:t>
      </w:r>
      <w:proofErr w:type="spellStart"/>
      <w:r w:rsidRPr="00E56351">
        <w:rPr>
          <w:rFonts w:ascii="Cambria" w:hAnsi="Cambria" w:cs="Calibri"/>
          <w:i/>
          <w:iCs/>
          <w:color w:val="000000"/>
          <w:sz w:val="20"/>
          <w:szCs w:val="20"/>
          <w:lang w:val="es-419"/>
        </w:rPr>
        <w:t>Rights</w:t>
      </w:r>
      <w:proofErr w:type="spellEnd"/>
      <w:r w:rsidRPr="00E56351">
        <w:rPr>
          <w:rFonts w:ascii="Cambria" w:hAnsi="Cambria" w:cs="Calibri"/>
          <w:i/>
          <w:iCs/>
          <w:color w:val="000000"/>
          <w:sz w:val="20"/>
          <w:szCs w:val="20"/>
          <w:lang w:val="es-419"/>
        </w:rPr>
        <w:t xml:space="preserve">: </w:t>
      </w:r>
      <w:proofErr w:type="spellStart"/>
      <w:r w:rsidRPr="00E56351">
        <w:rPr>
          <w:rFonts w:ascii="Cambria" w:hAnsi="Cambria" w:cs="Calibri"/>
          <w:i/>
          <w:iCs/>
          <w:color w:val="000000"/>
          <w:sz w:val="20"/>
          <w:szCs w:val="20"/>
          <w:lang w:val="es-419"/>
        </w:rPr>
        <w:t>Implications</w:t>
      </w:r>
      <w:proofErr w:type="spellEnd"/>
      <w:r w:rsidRPr="00E56351">
        <w:rPr>
          <w:rFonts w:ascii="Cambria" w:hAnsi="Cambria" w:cs="Calibri"/>
          <w:i/>
          <w:iCs/>
          <w:color w:val="000000"/>
          <w:sz w:val="20"/>
          <w:szCs w:val="20"/>
          <w:lang w:val="es-419"/>
        </w:rPr>
        <w:t xml:space="preserve"> </w:t>
      </w:r>
      <w:proofErr w:type="spellStart"/>
      <w:r w:rsidRPr="00E56351">
        <w:rPr>
          <w:rFonts w:ascii="Cambria" w:hAnsi="Cambria" w:cs="Calibri"/>
          <w:i/>
          <w:iCs/>
          <w:color w:val="000000"/>
          <w:sz w:val="20"/>
          <w:szCs w:val="20"/>
          <w:lang w:val="es-419"/>
        </w:rPr>
        <w:t>for</w:t>
      </w:r>
      <w:proofErr w:type="spellEnd"/>
      <w:r w:rsidRPr="00E56351">
        <w:rPr>
          <w:rFonts w:ascii="Cambria" w:hAnsi="Cambria" w:cs="Calibri"/>
          <w:i/>
          <w:iCs/>
          <w:color w:val="000000"/>
          <w:sz w:val="20"/>
          <w:szCs w:val="20"/>
          <w:lang w:val="es-419"/>
        </w:rPr>
        <w:t xml:space="preserve"> </w:t>
      </w:r>
      <w:proofErr w:type="spellStart"/>
      <w:r w:rsidRPr="00E56351">
        <w:rPr>
          <w:rFonts w:ascii="Cambria" w:hAnsi="Cambria" w:cs="Calibri"/>
          <w:i/>
          <w:iCs/>
          <w:color w:val="000000"/>
          <w:sz w:val="20"/>
          <w:szCs w:val="20"/>
          <w:lang w:val="es-419"/>
        </w:rPr>
        <w:t>Development</w:t>
      </w:r>
      <w:proofErr w:type="spellEnd"/>
      <w:r w:rsidRPr="00E56351">
        <w:rPr>
          <w:rFonts w:ascii="Cambria" w:hAnsi="Cambria" w:cs="Calibri"/>
          <w:i/>
          <w:iCs/>
          <w:color w:val="000000"/>
          <w:sz w:val="20"/>
          <w:szCs w:val="20"/>
          <w:lang w:val="es-419"/>
        </w:rPr>
        <w:t xml:space="preserve">, </w:t>
      </w:r>
      <w:proofErr w:type="spellStart"/>
      <w:r w:rsidRPr="00E56351">
        <w:rPr>
          <w:rFonts w:ascii="Cambria" w:hAnsi="Cambria" w:cs="Calibri"/>
          <w:i/>
          <w:iCs/>
          <w:color w:val="000000"/>
          <w:sz w:val="20"/>
          <w:szCs w:val="20"/>
          <w:lang w:val="es-419"/>
        </w:rPr>
        <w:t>Sustainability</w:t>
      </w:r>
      <w:proofErr w:type="spellEnd"/>
      <w:r w:rsidRPr="00E56351">
        <w:rPr>
          <w:rFonts w:ascii="Cambria" w:hAnsi="Cambria" w:cs="Calibri"/>
          <w:i/>
          <w:iCs/>
          <w:color w:val="000000"/>
          <w:sz w:val="20"/>
          <w:szCs w:val="20"/>
          <w:lang w:val="es-419"/>
        </w:rPr>
        <w:t>”</w:t>
      </w:r>
      <w:r w:rsidRPr="00E56351">
        <w:rPr>
          <w:rFonts w:ascii="Cambria" w:hAnsi="Cambria" w:cs="Calibri"/>
          <w:color w:val="000000"/>
          <w:sz w:val="20"/>
          <w:szCs w:val="20"/>
          <w:lang w:val="es-419"/>
        </w:rPr>
        <w:t xml:space="preserve"> el 08 de diciembre.</w:t>
      </w:r>
    </w:p>
    <w:p w14:paraId="2AA818B8" w14:textId="77777777" w:rsidR="008D75FC" w:rsidRPr="00E56351" w:rsidRDefault="008D75FC" w:rsidP="008D75FC">
      <w:pPr>
        <w:pStyle w:val="Heading2"/>
        <w:numPr>
          <w:ilvl w:val="0"/>
          <w:numId w:val="0"/>
        </w:numPr>
        <w:rPr>
          <w:b w:val="0"/>
          <w:sz w:val="20"/>
          <w:szCs w:val="20"/>
          <w:lang w:val="es-419"/>
        </w:rPr>
      </w:pPr>
    </w:p>
    <w:p w14:paraId="0DC9163A" w14:textId="77777777" w:rsidR="008D75FC" w:rsidRPr="00E56351" w:rsidRDefault="008D75FC" w:rsidP="008D75FC">
      <w:pPr>
        <w:numPr>
          <w:ilvl w:val="0"/>
          <w:numId w:val="8"/>
        </w:numPr>
        <w:ind w:left="0" w:firstLine="720"/>
        <w:contextualSpacing/>
        <w:jc w:val="both"/>
        <w:rPr>
          <w:rFonts w:ascii="Cambria" w:hAnsi="Cambria"/>
          <w:b/>
          <w:sz w:val="20"/>
          <w:szCs w:val="20"/>
          <w:lang w:val="es-US"/>
        </w:rPr>
      </w:pPr>
      <w:r w:rsidRPr="00E56351">
        <w:rPr>
          <w:rFonts w:ascii="Cambria" w:hAnsi="Cambria"/>
          <w:sz w:val="20"/>
          <w:szCs w:val="20"/>
          <w:lang w:val="es-US"/>
        </w:rPr>
        <w:t xml:space="preserve">Es de resaltar que en 2019 la CIDH </w:t>
      </w:r>
      <w:hyperlink r:id="rId394" w:history="1">
        <w:r w:rsidRPr="00E56351">
          <w:rPr>
            <w:rStyle w:val="Hyperlink"/>
            <w:rFonts w:ascii="Cambria" w:hAnsi="Cambria" w:cs="Calibri Light"/>
            <w:sz w:val="20"/>
            <w:szCs w:val="20"/>
            <w:lang w:val="es-US"/>
          </w:rPr>
          <w:t xml:space="preserve">había firmado una Hoja de Ruta con los Procedimientos Especiales de </w:t>
        </w:r>
        <w:proofErr w:type="gramStart"/>
        <w:r w:rsidRPr="00E56351">
          <w:rPr>
            <w:rStyle w:val="Hyperlink"/>
            <w:rFonts w:ascii="Cambria" w:hAnsi="Cambria" w:cs="Calibri Light"/>
            <w:sz w:val="20"/>
            <w:szCs w:val="20"/>
            <w:lang w:val="es-US"/>
          </w:rPr>
          <w:t>ONU</w:t>
        </w:r>
        <w:proofErr w:type="gramEnd"/>
      </w:hyperlink>
      <w:r w:rsidRPr="00E56351">
        <w:rPr>
          <w:rFonts w:ascii="Cambria" w:hAnsi="Cambria"/>
          <w:sz w:val="20"/>
          <w:szCs w:val="20"/>
          <w:lang w:val="es-US"/>
        </w:rPr>
        <w:t xml:space="preserve"> para ampliar y fortalecer su colaboración. A lo largo del 2020, se realizaron 15 iniciativas conjuntas, entre comunicados, </w:t>
      </w:r>
      <w:r w:rsidRPr="00E56351">
        <w:rPr>
          <w:rFonts w:ascii="Cambria" w:hAnsi="Cambria" w:cs="Calibri"/>
          <w:sz w:val="20"/>
          <w:szCs w:val="20"/>
          <w:lang w:val="es-US"/>
        </w:rPr>
        <w:t>cartas</w:t>
      </w:r>
      <w:r w:rsidRPr="00E56351">
        <w:rPr>
          <w:rFonts w:ascii="Cambria" w:hAnsi="Cambria"/>
          <w:sz w:val="20"/>
          <w:szCs w:val="20"/>
          <w:lang w:val="es-US"/>
        </w:rPr>
        <w:t xml:space="preserve"> y actividades públicas. Asimismo, se desarrolló y se puso en marcha una metodología de seguimiento a la implementación de los ejes previstos en la Hoja de Ruta, entre los cuales se destaca la primera reunión entre el Pleno de la CIDH y el Pleno del Comité contra las Desapariciones Forzadas en medio al Periodo de Sesiones del CED el 21 de septiembre.</w:t>
      </w:r>
    </w:p>
    <w:p w14:paraId="76665834" w14:textId="77777777" w:rsidR="008D75FC" w:rsidRPr="00E56351" w:rsidRDefault="008D75FC" w:rsidP="008D75FC">
      <w:pPr>
        <w:pStyle w:val="Heading2"/>
        <w:numPr>
          <w:ilvl w:val="0"/>
          <w:numId w:val="0"/>
        </w:numPr>
        <w:ind w:left="851"/>
        <w:rPr>
          <w:b w:val="0"/>
          <w:sz w:val="20"/>
          <w:szCs w:val="20"/>
        </w:rPr>
      </w:pPr>
    </w:p>
    <w:p w14:paraId="4F52B861" w14:textId="77777777" w:rsidR="008D75FC" w:rsidRPr="00E56351" w:rsidRDefault="008D75FC" w:rsidP="008D75FC">
      <w:pPr>
        <w:numPr>
          <w:ilvl w:val="0"/>
          <w:numId w:val="8"/>
        </w:numPr>
        <w:ind w:left="0" w:firstLine="720"/>
        <w:contextualSpacing/>
        <w:jc w:val="both"/>
        <w:rPr>
          <w:rFonts w:ascii="Cambria" w:hAnsi="Cambria" w:cs="Calibri"/>
          <w:b/>
          <w:color w:val="000000"/>
          <w:sz w:val="20"/>
          <w:szCs w:val="20"/>
          <w:lang w:val="es-419"/>
        </w:rPr>
      </w:pPr>
      <w:r w:rsidRPr="00E56351">
        <w:rPr>
          <w:rFonts w:ascii="Cambria" w:hAnsi="Cambria"/>
          <w:sz w:val="20"/>
          <w:szCs w:val="20"/>
          <w:lang w:val="es-419"/>
        </w:rPr>
        <w:t xml:space="preserve">Durante el año que cubre el presente informe, la CIDH continuó con el quinto año de implementación del Mecanismo Conjunto de Protección de Defensores y Defensoras de Derechos Humanos en las Américas, con OACNUDH, tras los logros del 2017 respecto al diseño y consultas públicas sobre su agenda de trabajo, y del primer, segundo y tercer años de implementación en 2018, 2019 y 2020, en el que se avanzó en la consolidación del mecanismo de acciones conjuntas con propuestas específicas de acción en cinco líneas prioritarias: 1) estudios conjuntos, 2) monitoreo y protección, 3) incidencia, 4) promoción y 5) asistencia técnica, culminando en el </w:t>
      </w:r>
      <w:r w:rsidRPr="00E56351">
        <w:rPr>
          <w:rFonts w:ascii="Cambria" w:hAnsi="Cambria" w:cs="Calibri"/>
          <w:color w:val="000000"/>
          <w:sz w:val="20"/>
          <w:szCs w:val="20"/>
          <w:lang w:val="es-419"/>
        </w:rPr>
        <w:t>Encuentro Internacional de Mecanismos para la Protección de Personas Defensoras de Derechos Humanos y Periodistas el 1er de diciembre de 2021, con la participación del Comisionado Hernández.</w:t>
      </w:r>
    </w:p>
    <w:p w14:paraId="337833E3" w14:textId="77777777" w:rsidR="008D75FC" w:rsidRPr="00E56351" w:rsidRDefault="008D75FC" w:rsidP="008D75FC">
      <w:pPr>
        <w:pStyle w:val="Heading2"/>
        <w:numPr>
          <w:ilvl w:val="0"/>
          <w:numId w:val="0"/>
        </w:numPr>
        <w:ind w:left="851"/>
        <w:rPr>
          <w:b w:val="0"/>
          <w:sz w:val="20"/>
          <w:szCs w:val="20"/>
          <w:lang w:val="es-419"/>
        </w:rPr>
      </w:pPr>
    </w:p>
    <w:p w14:paraId="256B4C5B" w14:textId="77777777" w:rsidR="008D75FC" w:rsidRPr="00E56351" w:rsidRDefault="008D75FC" w:rsidP="008D75FC">
      <w:pPr>
        <w:numPr>
          <w:ilvl w:val="0"/>
          <w:numId w:val="8"/>
        </w:numPr>
        <w:ind w:left="0" w:firstLine="720"/>
        <w:contextualSpacing/>
        <w:jc w:val="both"/>
        <w:rPr>
          <w:rFonts w:ascii="Cambria" w:hAnsi="Cambria"/>
          <w:b/>
          <w:sz w:val="20"/>
          <w:szCs w:val="20"/>
          <w:lang w:val="es-US"/>
        </w:rPr>
      </w:pPr>
      <w:r w:rsidRPr="00E56351">
        <w:rPr>
          <w:rFonts w:ascii="Cambria" w:hAnsi="Cambria"/>
          <w:sz w:val="20"/>
          <w:szCs w:val="20"/>
          <w:lang w:val="es-US"/>
        </w:rPr>
        <w:t xml:space="preserve">Para alcanzar dichas acciones, se acordó intercambiar periódicamente información entre ambos órganos para el análisis </w:t>
      </w:r>
      <w:r w:rsidRPr="00E56351">
        <w:rPr>
          <w:rFonts w:ascii="Cambria" w:hAnsi="Cambria" w:cs="Calibri"/>
          <w:sz w:val="20"/>
          <w:szCs w:val="20"/>
          <w:lang w:val="es-US"/>
        </w:rPr>
        <w:t>conjunto</w:t>
      </w:r>
      <w:r w:rsidRPr="00E56351">
        <w:rPr>
          <w:rFonts w:ascii="Cambria" w:hAnsi="Cambria"/>
          <w:sz w:val="20"/>
          <w:szCs w:val="20"/>
          <w:lang w:val="es-US"/>
        </w:rPr>
        <w:t xml:space="preserve"> de temas y situaciones de especial preocupación, así como acciones para alcanzar la efectiva y oportuna protección a personas defensoras en riesgo</w:t>
      </w:r>
    </w:p>
    <w:p w14:paraId="205CFE13" w14:textId="77777777" w:rsidR="008D75FC" w:rsidRPr="00E56351" w:rsidRDefault="008D75FC" w:rsidP="008D75FC">
      <w:pPr>
        <w:pStyle w:val="Heading2"/>
        <w:numPr>
          <w:ilvl w:val="0"/>
          <w:numId w:val="0"/>
        </w:numPr>
        <w:ind w:left="851"/>
        <w:rPr>
          <w:b w:val="0"/>
          <w:sz w:val="20"/>
          <w:szCs w:val="20"/>
        </w:rPr>
      </w:pPr>
    </w:p>
    <w:p w14:paraId="2A8BEF87" w14:textId="77777777" w:rsidR="008D75FC" w:rsidRPr="00E56351" w:rsidRDefault="008D75FC" w:rsidP="008D75FC">
      <w:pPr>
        <w:numPr>
          <w:ilvl w:val="0"/>
          <w:numId w:val="8"/>
        </w:numPr>
        <w:ind w:left="0" w:firstLine="720"/>
        <w:contextualSpacing/>
        <w:jc w:val="both"/>
        <w:rPr>
          <w:rFonts w:ascii="Cambria" w:hAnsi="Cambria"/>
          <w:b/>
          <w:sz w:val="20"/>
          <w:szCs w:val="20"/>
          <w:lang w:val="es-US"/>
        </w:rPr>
      </w:pPr>
      <w:r w:rsidRPr="00E56351">
        <w:rPr>
          <w:rFonts w:ascii="Cambria" w:hAnsi="Cambria"/>
          <w:sz w:val="20"/>
          <w:szCs w:val="20"/>
          <w:lang w:val="es-US"/>
        </w:rPr>
        <w:t>Durante el presente año, ambos órganos han realizado una serie de acciones conjuntas como la emisión de pronunciamientos conjuntos nacionales y regionales sobre situaciones de mutua preocupación; participación conjunta en actividades de monitoreo, promoción y capacitación; e incremento en el intercambio de información y análisis sobre la situación de derechos humanos de las personas defensoras en la región, incluyendo información de relevancia sobre las medidas cautelares.</w:t>
      </w:r>
    </w:p>
    <w:p w14:paraId="5570D29A" w14:textId="77777777" w:rsidR="008D75FC" w:rsidRPr="00E56351" w:rsidRDefault="008D75FC" w:rsidP="008D75FC">
      <w:pPr>
        <w:pStyle w:val="Heading2"/>
        <w:numPr>
          <w:ilvl w:val="0"/>
          <w:numId w:val="0"/>
        </w:numPr>
        <w:ind w:left="851"/>
        <w:rPr>
          <w:b w:val="0"/>
          <w:sz w:val="20"/>
          <w:szCs w:val="20"/>
        </w:rPr>
      </w:pPr>
    </w:p>
    <w:p w14:paraId="644C3F80" w14:textId="77777777" w:rsidR="008D75FC" w:rsidRPr="00E56351" w:rsidRDefault="008D75FC" w:rsidP="008D75FC">
      <w:pPr>
        <w:numPr>
          <w:ilvl w:val="0"/>
          <w:numId w:val="8"/>
        </w:numPr>
        <w:ind w:left="0" w:firstLine="720"/>
        <w:contextualSpacing/>
        <w:jc w:val="both"/>
        <w:rPr>
          <w:rFonts w:ascii="Cambria" w:hAnsi="Cambria"/>
          <w:b/>
          <w:sz w:val="20"/>
          <w:szCs w:val="20"/>
          <w:lang w:val="es-US"/>
        </w:rPr>
      </w:pPr>
      <w:r w:rsidRPr="00E56351">
        <w:rPr>
          <w:rFonts w:ascii="Cambria" w:hAnsi="Cambria"/>
          <w:sz w:val="20"/>
          <w:szCs w:val="20"/>
          <w:lang w:val="es-US"/>
        </w:rPr>
        <w:t>Se destaca también la participación conjunta de la CIDH y de la OACNUDH en la Sesión del Consejo Permanente intitulada ‘La Situación de Nicaragua” el 29 de noviembre.</w:t>
      </w:r>
    </w:p>
    <w:p w14:paraId="5C2CFE5F" w14:textId="77777777" w:rsidR="008D75FC" w:rsidRPr="00E56351" w:rsidRDefault="008D75FC" w:rsidP="008D75FC">
      <w:pPr>
        <w:pStyle w:val="Heading2"/>
        <w:numPr>
          <w:ilvl w:val="0"/>
          <w:numId w:val="0"/>
        </w:numPr>
        <w:rPr>
          <w:b w:val="0"/>
          <w:sz w:val="20"/>
          <w:szCs w:val="20"/>
        </w:rPr>
      </w:pPr>
    </w:p>
    <w:p w14:paraId="4527596E" w14:textId="77777777" w:rsidR="008D75FC" w:rsidRPr="00E56351" w:rsidRDefault="008D75FC" w:rsidP="008D75FC">
      <w:pPr>
        <w:numPr>
          <w:ilvl w:val="0"/>
          <w:numId w:val="8"/>
        </w:numPr>
        <w:ind w:left="0" w:firstLine="720"/>
        <w:contextualSpacing/>
        <w:jc w:val="both"/>
        <w:rPr>
          <w:rFonts w:ascii="Cambria" w:hAnsi="Cambria"/>
          <w:b/>
          <w:sz w:val="20"/>
          <w:szCs w:val="20"/>
          <w:lang w:val="es-US"/>
        </w:rPr>
      </w:pPr>
      <w:r w:rsidRPr="00E56351">
        <w:rPr>
          <w:rFonts w:ascii="Cambria" w:hAnsi="Cambria"/>
          <w:sz w:val="20"/>
          <w:szCs w:val="20"/>
          <w:lang w:val="es-US"/>
        </w:rPr>
        <w:t xml:space="preserve">Avanzando en el dialogo con el Comité Internacional de la Cruz Roja, la CIDH y el CICR planificaron actividades </w:t>
      </w:r>
      <w:r w:rsidRPr="00E56351">
        <w:rPr>
          <w:rFonts w:ascii="Cambria" w:hAnsi="Cambria" w:cs="Calibri"/>
          <w:sz w:val="20"/>
          <w:szCs w:val="20"/>
          <w:lang w:val="es-US"/>
        </w:rPr>
        <w:t>conjuntas</w:t>
      </w:r>
      <w:r w:rsidRPr="00E56351">
        <w:rPr>
          <w:rFonts w:ascii="Cambria" w:hAnsi="Cambria"/>
          <w:sz w:val="20"/>
          <w:szCs w:val="20"/>
          <w:lang w:val="es-US"/>
        </w:rPr>
        <w:t xml:space="preserve"> para el 2022.</w:t>
      </w:r>
    </w:p>
    <w:p w14:paraId="119E9F6A" w14:textId="77777777" w:rsidR="008D75FC" w:rsidRPr="00E56351" w:rsidRDefault="008D75FC" w:rsidP="008D75FC">
      <w:pPr>
        <w:pStyle w:val="Heading2"/>
        <w:numPr>
          <w:ilvl w:val="0"/>
          <w:numId w:val="0"/>
        </w:numPr>
        <w:ind w:left="851"/>
        <w:rPr>
          <w:b w:val="0"/>
          <w:sz w:val="20"/>
          <w:szCs w:val="20"/>
        </w:rPr>
      </w:pPr>
    </w:p>
    <w:p w14:paraId="0D565FCE" w14:textId="77777777" w:rsidR="008D75FC" w:rsidRPr="00E56351" w:rsidRDefault="008D75FC" w:rsidP="008D75FC">
      <w:pPr>
        <w:numPr>
          <w:ilvl w:val="0"/>
          <w:numId w:val="8"/>
        </w:numPr>
        <w:ind w:left="0" w:firstLine="720"/>
        <w:contextualSpacing/>
        <w:jc w:val="both"/>
        <w:rPr>
          <w:rFonts w:ascii="Cambria" w:hAnsi="Cambria"/>
          <w:b/>
          <w:sz w:val="20"/>
          <w:szCs w:val="20"/>
          <w:lang w:val="es-US"/>
        </w:rPr>
      </w:pPr>
      <w:r w:rsidRPr="00E56351">
        <w:rPr>
          <w:rFonts w:ascii="Cambria" w:hAnsi="Cambria"/>
          <w:sz w:val="20"/>
          <w:szCs w:val="20"/>
          <w:lang w:val="es-US"/>
        </w:rPr>
        <w:t xml:space="preserve">Además de la articulación con el sistema universal de derechos humanos, en 2021 la CIDH también dio continuidad su </w:t>
      </w:r>
      <w:r w:rsidRPr="00E56351">
        <w:rPr>
          <w:rFonts w:ascii="Cambria" w:hAnsi="Cambria" w:cs="Calibri"/>
          <w:sz w:val="20"/>
          <w:szCs w:val="20"/>
          <w:lang w:val="es-US"/>
        </w:rPr>
        <w:t>cooperación</w:t>
      </w:r>
      <w:r w:rsidRPr="00E56351">
        <w:rPr>
          <w:rFonts w:ascii="Cambria" w:hAnsi="Cambria"/>
          <w:sz w:val="20"/>
          <w:szCs w:val="20"/>
          <w:lang w:val="es-US"/>
        </w:rPr>
        <w:t xml:space="preserve"> con sistemas regionales y mecanismos subregionales de derechos humano, avanzando en el dialogo con la Comisión Africana de Derechos Humanos y de los Pueblos para la realización de una actividad conjunta en el 2022.</w:t>
      </w:r>
    </w:p>
    <w:p w14:paraId="45A62173" w14:textId="77777777" w:rsidR="008D75FC" w:rsidRPr="00E56351" w:rsidRDefault="008D75FC" w:rsidP="008D75FC">
      <w:pPr>
        <w:pStyle w:val="Heading2"/>
        <w:numPr>
          <w:ilvl w:val="0"/>
          <w:numId w:val="0"/>
        </w:numPr>
        <w:ind w:left="851"/>
        <w:rPr>
          <w:b w:val="0"/>
          <w:sz w:val="20"/>
          <w:szCs w:val="20"/>
        </w:rPr>
      </w:pPr>
    </w:p>
    <w:p w14:paraId="115E1AC9" w14:textId="77777777" w:rsidR="008D75FC" w:rsidRPr="00E56351" w:rsidRDefault="008D75FC" w:rsidP="008D75FC">
      <w:pPr>
        <w:numPr>
          <w:ilvl w:val="0"/>
          <w:numId w:val="8"/>
        </w:numPr>
        <w:ind w:left="0" w:firstLine="720"/>
        <w:contextualSpacing/>
        <w:jc w:val="both"/>
        <w:rPr>
          <w:rFonts w:ascii="Cambria" w:hAnsi="Cambria"/>
          <w:b/>
          <w:sz w:val="20"/>
          <w:szCs w:val="20"/>
          <w:lang w:val="es-US"/>
        </w:rPr>
      </w:pPr>
      <w:r w:rsidRPr="00E56351">
        <w:rPr>
          <w:rFonts w:ascii="Cambria" w:hAnsi="Cambria"/>
          <w:sz w:val="20"/>
          <w:szCs w:val="20"/>
          <w:lang w:val="es-US"/>
        </w:rPr>
        <w:t xml:space="preserve">Asimismo, participó de iniciativas con la Unión Europea y con Suiza, con destaque para el Diálogo Político de Alto Nivel que tuvo el aporte de la </w:t>
      </w:r>
      <w:proofErr w:type="gramStart"/>
      <w:r w:rsidRPr="00E56351">
        <w:rPr>
          <w:rFonts w:ascii="Cambria" w:hAnsi="Cambria"/>
          <w:sz w:val="20"/>
          <w:szCs w:val="20"/>
          <w:lang w:val="es-US"/>
        </w:rPr>
        <w:t>Secretaria Ejecutiva</w:t>
      </w:r>
      <w:proofErr w:type="gramEnd"/>
      <w:r w:rsidRPr="00E56351">
        <w:rPr>
          <w:rFonts w:ascii="Cambria" w:hAnsi="Cambria"/>
          <w:sz w:val="20"/>
          <w:szCs w:val="20"/>
          <w:lang w:val="es-US"/>
        </w:rPr>
        <w:t xml:space="preserve"> Tania Reneaum y para el Dialogo con la Cooperación Suiza para el Desarrollo.</w:t>
      </w:r>
    </w:p>
    <w:p w14:paraId="0CE7B184" w14:textId="2F91C32F" w:rsidR="00FB3ED1" w:rsidRPr="00E56351" w:rsidRDefault="00FB3ED1" w:rsidP="005F7DE7">
      <w:pPr>
        <w:contextualSpacing/>
        <w:jc w:val="both"/>
        <w:rPr>
          <w:rFonts w:ascii="Cambria" w:hAnsi="Cambria"/>
          <w:sz w:val="20"/>
          <w:szCs w:val="20"/>
          <w:lang w:val="es-US"/>
        </w:rPr>
      </w:pPr>
    </w:p>
    <w:p w14:paraId="59152CE5" w14:textId="77777777" w:rsidR="00FB3ED1" w:rsidRPr="00E56351" w:rsidRDefault="00FB3ED1" w:rsidP="00895415">
      <w:pPr>
        <w:pStyle w:val="Heading2"/>
      </w:pPr>
      <w:r w:rsidRPr="00E56351">
        <w:t>Actividades de seguimiento de recomendaciones e impacto</w:t>
      </w:r>
    </w:p>
    <w:p w14:paraId="1C68278F" w14:textId="77777777" w:rsidR="00FB3ED1" w:rsidRPr="00E56351" w:rsidRDefault="00FB3ED1" w:rsidP="00FB3ED1">
      <w:pPr>
        <w:spacing w:line="276" w:lineRule="auto"/>
        <w:rPr>
          <w:rFonts w:ascii="Cambria" w:hAnsi="Cambria"/>
          <w:color w:val="000000" w:themeColor="text1"/>
          <w:sz w:val="20"/>
          <w:szCs w:val="20"/>
          <w:lang w:val="es-US"/>
        </w:rPr>
      </w:pPr>
    </w:p>
    <w:p w14:paraId="62C24EAC" w14:textId="77777777" w:rsidR="00FB3ED1" w:rsidRPr="00E56351" w:rsidRDefault="00FB3ED1" w:rsidP="008D75FC">
      <w:pPr>
        <w:numPr>
          <w:ilvl w:val="0"/>
          <w:numId w:val="8"/>
        </w:numPr>
        <w:ind w:left="0" w:firstLine="720"/>
        <w:contextualSpacing/>
        <w:jc w:val="both"/>
        <w:rPr>
          <w:rFonts w:ascii="Cambria" w:hAnsi="Cambria"/>
          <w:sz w:val="20"/>
          <w:szCs w:val="20"/>
          <w:lang w:val="es-US"/>
        </w:rPr>
      </w:pPr>
      <w:r w:rsidRPr="00E56351">
        <w:rPr>
          <w:rFonts w:ascii="Cambria" w:hAnsi="Cambria" w:cs="Calibri"/>
          <w:sz w:val="20"/>
          <w:szCs w:val="20"/>
          <w:lang w:val="es-US"/>
        </w:rPr>
        <w:t>Durante el 2021, en el marco del Programa 21 (</w:t>
      </w:r>
      <w:r w:rsidRPr="00E56351">
        <w:rPr>
          <w:rFonts w:ascii="Cambria" w:hAnsi="Cambria"/>
          <w:sz w:val="20"/>
          <w:szCs w:val="20"/>
          <w:lang w:val="es-US"/>
        </w:rPr>
        <w:t>Programa Especial de Seguimiento de Recomendaciones)</w:t>
      </w:r>
      <w:r w:rsidRPr="00E56351">
        <w:rPr>
          <w:rFonts w:ascii="Cambria" w:hAnsi="Cambria"/>
          <w:bCs/>
          <w:sz w:val="20"/>
          <w:szCs w:val="20"/>
          <w:lang w:val="es-US" w:eastAsia="es-ES"/>
        </w:rPr>
        <w:t xml:space="preserve"> del </w:t>
      </w:r>
      <w:hyperlink r:id="rId395" w:history="1">
        <w:r w:rsidRPr="00E56351">
          <w:rPr>
            <w:rStyle w:val="Hyperlink"/>
            <w:rFonts w:ascii="Cambria" w:hAnsi="Cambria" w:cs="Tahoma"/>
            <w:sz w:val="20"/>
            <w:szCs w:val="20"/>
            <w:shd w:val="clear" w:color="auto" w:fill="FFFFFF"/>
            <w:lang w:val="es-US"/>
          </w:rPr>
          <w:t>Plan Estratégico 2017-2021</w:t>
        </w:r>
      </w:hyperlink>
      <w:r w:rsidRPr="00E56351">
        <w:rPr>
          <w:rFonts w:ascii="Cambria" w:hAnsi="Cambria" w:cs="Calibri"/>
          <w:sz w:val="20"/>
          <w:szCs w:val="20"/>
          <w:lang w:val="es-US"/>
        </w:rPr>
        <w:t xml:space="preserve">, y de conformidad con el artículo 48 del Reglamento, la CIDH continuó desarrollando y consolidando las estrategias adecuadas para fortalecer la supervisión del cumplimiento de las recomendaciones que emite a través de todos sus mecanismos. </w:t>
      </w:r>
    </w:p>
    <w:p w14:paraId="5350FF64" w14:textId="77777777" w:rsidR="00FB3ED1" w:rsidRPr="00E56351" w:rsidRDefault="00FB3ED1" w:rsidP="00FB3ED1">
      <w:pPr>
        <w:pStyle w:val="ListParagraph"/>
        <w:spacing w:line="276" w:lineRule="auto"/>
        <w:ind w:left="0" w:firstLine="720"/>
        <w:jc w:val="both"/>
        <w:rPr>
          <w:rFonts w:ascii="Cambria" w:hAnsi="Cambria"/>
          <w:sz w:val="20"/>
          <w:szCs w:val="20"/>
          <w:lang w:val="es-US"/>
        </w:rPr>
      </w:pPr>
    </w:p>
    <w:p w14:paraId="6562702C" w14:textId="77777777" w:rsidR="00FB3ED1" w:rsidRPr="00E56351" w:rsidRDefault="00FB3ED1" w:rsidP="008D75FC">
      <w:pPr>
        <w:numPr>
          <w:ilvl w:val="0"/>
          <w:numId w:val="8"/>
        </w:numPr>
        <w:ind w:left="0" w:firstLine="720"/>
        <w:contextualSpacing/>
        <w:jc w:val="both"/>
        <w:rPr>
          <w:rFonts w:ascii="Cambria" w:hAnsi="Cambria"/>
          <w:sz w:val="20"/>
          <w:szCs w:val="20"/>
          <w:lang w:val="es-US"/>
        </w:rPr>
      </w:pPr>
      <w:r w:rsidRPr="00E56351">
        <w:rPr>
          <w:rFonts w:ascii="Cambria" w:hAnsi="Cambria" w:cs="Calibri"/>
          <w:sz w:val="20"/>
          <w:szCs w:val="20"/>
          <w:lang w:val="es-US"/>
        </w:rPr>
        <w:t xml:space="preserve">El desarrollo de este esfuerzo estratégico durante el año 2021 estuvo mediado e impulsado por el funcionamiento, desde 2018, de </w:t>
      </w:r>
      <w:r w:rsidRPr="00E56351">
        <w:rPr>
          <w:rFonts w:ascii="Cambria" w:hAnsi="Cambria"/>
          <w:bCs/>
          <w:sz w:val="20"/>
          <w:szCs w:val="20"/>
          <w:lang w:val="es-US" w:eastAsia="es-ES"/>
        </w:rPr>
        <w:t xml:space="preserve">la Sección de Seguimiento de Recomendaciones e Impacto (en adelante, SSRI). En este año, la Sección centró sus esfuerzos en consolidar y articular </w:t>
      </w:r>
      <w:r w:rsidRPr="00E56351">
        <w:rPr>
          <w:rFonts w:ascii="Cambria" w:hAnsi="Cambria" w:cs="Calibri Light"/>
          <w:sz w:val="20"/>
          <w:szCs w:val="20"/>
          <w:shd w:val="clear" w:color="auto" w:fill="FFFFFF"/>
          <w:lang w:val="es-US"/>
        </w:rPr>
        <w:t>las estrategias para promover una adecuada implementación de todas sus decisiones, y para evaluar su impacto en relación con el respeto y protección de los derechos humanos en la región. Cabe destacar que la vinculación de la SSRI</w:t>
      </w:r>
      <w:r w:rsidRPr="00E56351">
        <w:rPr>
          <w:rFonts w:ascii="Cambria" w:hAnsi="Cambria"/>
          <w:bCs/>
          <w:sz w:val="20"/>
          <w:szCs w:val="20"/>
          <w:lang w:val="es-US" w:eastAsia="es-ES"/>
        </w:rPr>
        <w:t xml:space="preserve"> a la supervisión directa de la </w:t>
      </w:r>
      <w:proofErr w:type="gramStart"/>
      <w:r w:rsidRPr="00E56351">
        <w:rPr>
          <w:rFonts w:ascii="Cambria" w:hAnsi="Cambria"/>
          <w:bCs/>
          <w:sz w:val="20"/>
          <w:szCs w:val="20"/>
          <w:lang w:val="es-US" w:eastAsia="es-ES"/>
        </w:rPr>
        <w:t>Secretaria Ejecutiva</w:t>
      </w:r>
      <w:proofErr w:type="gramEnd"/>
      <w:r w:rsidRPr="00E56351">
        <w:rPr>
          <w:rFonts w:ascii="Cambria" w:hAnsi="Cambria"/>
          <w:bCs/>
          <w:sz w:val="20"/>
          <w:szCs w:val="20"/>
          <w:lang w:val="es-US" w:eastAsia="es-ES"/>
        </w:rPr>
        <w:t xml:space="preserve">, a través de la </w:t>
      </w:r>
      <w:hyperlink r:id="rId396" w:history="1">
        <w:r w:rsidRPr="00E56351">
          <w:rPr>
            <w:rStyle w:val="Hyperlink"/>
            <w:rFonts w:ascii="Cambria" w:hAnsi="Cambria"/>
            <w:bCs/>
            <w:sz w:val="20"/>
            <w:szCs w:val="20"/>
            <w:lang w:val="es-US" w:eastAsia="es-ES"/>
          </w:rPr>
          <w:t>Orden Ejecutiva No. 19-01</w:t>
        </w:r>
      </w:hyperlink>
      <w:r w:rsidRPr="00E56351">
        <w:rPr>
          <w:rFonts w:ascii="Cambria" w:hAnsi="Cambria"/>
          <w:bCs/>
          <w:sz w:val="20"/>
          <w:szCs w:val="20"/>
          <w:lang w:val="es-US" w:eastAsia="es-ES"/>
        </w:rPr>
        <w:t xml:space="preserve">, permitió ampliar el trabajo de seguimiento que realiza toda la Secretaría </w:t>
      </w:r>
      <w:r w:rsidRPr="00E56351">
        <w:rPr>
          <w:rFonts w:ascii="Cambria" w:hAnsi="Cambria"/>
          <w:color w:val="000000"/>
          <w:sz w:val="20"/>
          <w:szCs w:val="20"/>
          <w:lang w:val="es-US"/>
        </w:rPr>
        <w:t>Ejecutiva</w:t>
      </w:r>
      <w:r w:rsidRPr="00E56351">
        <w:rPr>
          <w:rFonts w:ascii="Cambria" w:hAnsi="Cambria"/>
          <w:bCs/>
          <w:sz w:val="20"/>
          <w:szCs w:val="20"/>
          <w:lang w:val="es-US" w:eastAsia="es-ES"/>
        </w:rPr>
        <w:t xml:space="preserve"> de la CIDH, de manera más integral, transversal y coordinada entre todas sus áreas.</w:t>
      </w:r>
      <w:r w:rsidRPr="00E56351">
        <w:rPr>
          <w:rFonts w:ascii="Cambria" w:hAnsi="Cambria" w:cs="Calibri Light"/>
          <w:sz w:val="20"/>
          <w:szCs w:val="20"/>
          <w:shd w:val="clear" w:color="auto" w:fill="FFFFFF"/>
          <w:lang w:val="es-US"/>
        </w:rPr>
        <w:t xml:space="preserve"> </w:t>
      </w:r>
    </w:p>
    <w:p w14:paraId="0C7647D1" w14:textId="77777777" w:rsidR="00FB3ED1" w:rsidRPr="00E56351" w:rsidRDefault="00FB3ED1" w:rsidP="00FB3ED1">
      <w:pPr>
        <w:pStyle w:val="ListParagraph"/>
        <w:spacing w:line="276" w:lineRule="auto"/>
        <w:ind w:left="0" w:firstLine="720"/>
        <w:jc w:val="both"/>
        <w:rPr>
          <w:rFonts w:ascii="Cambria" w:hAnsi="Cambria"/>
          <w:sz w:val="20"/>
          <w:szCs w:val="20"/>
          <w:lang w:val="es-US"/>
        </w:rPr>
      </w:pPr>
    </w:p>
    <w:p w14:paraId="30ADCBC2" w14:textId="77777777" w:rsidR="00FB3ED1" w:rsidRPr="00E56351" w:rsidRDefault="00FB3ED1" w:rsidP="008D75FC">
      <w:pPr>
        <w:numPr>
          <w:ilvl w:val="0"/>
          <w:numId w:val="8"/>
        </w:numPr>
        <w:ind w:left="0" w:firstLine="720"/>
        <w:contextualSpacing/>
        <w:jc w:val="both"/>
        <w:rPr>
          <w:rFonts w:ascii="Cambria" w:hAnsi="Cambria" w:cs="Calibri"/>
          <w:color w:val="000000"/>
          <w:sz w:val="20"/>
          <w:szCs w:val="20"/>
          <w:u w:color="000000"/>
          <w:lang w:val="es-US"/>
        </w:rPr>
      </w:pPr>
      <w:r w:rsidRPr="00E56351">
        <w:rPr>
          <w:rFonts w:ascii="Cambria" w:hAnsi="Cambria" w:cs="Calibri"/>
          <w:color w:val="000000"/>
          <w:sz w:val="20"/>
          <w:szCs w:val="20"/>
          <w:u w:color="000000"/>
          <w:lang w:val="es-US"/>
        </w:rPr>
        <w:t xml:space="preserve">La primera línea de trabajo priorizada por la Comisión durante el año 2021 estuvo relacionada con la promoción y difusión de herramientas dirigidas a promover la participación de distintos actores involucrados en los </w:t>
      </w:r>
      <w:r w:rsidRPr="00E56351">
        <w:rPr>
          <w:rFonts w:ascii="Cambria" w:hAnsi="Cambria" w:cs="Calibri"/>
          <w:sz w:val="20"/>
          <w:szCs w:val="20"/>
          <w:lang w:val="es-US"/>
        </w:rPr>
        <w:t>procesos</w:t>
      </w:r>
      <w:r w:rsidRPr="00E56351">
        <w:rPr>
          <w:rFonts w:ascii="Cambria" w:hAnsi="Cambria" w:cs="Calibri"/>
          <w:color w:val="000000"/>
          <w:sz w:val="20"/>
          <w:szCs w:val="20"/>
          <w:u w:color="000000"/>
          <w:lang w:val="es-US"/>
        </w:rPr>
        <w:t xml:space="preserve"> de seguimiento de las recomendaciones emitidas a partir de sus distintos mecanismos. Estas herramientas que, esencialmente, consistieron en la difusión del </w:t>
      </w:r>
      <w:hyperlink r:id="rId397" w:history="1">
        <w:r w:rsidRPr="00E56351">
          <w:rPr>
            <w:rStyle w:val="Hyperlink"/>
            <w:rFonts w:ascii="Cambria" w:hAnsi="Cambria" w:cs="Calibri"/>
            <w:sz w:val="20"/>
            <w:szCs w:val="20"/>
            <w:lang w:val="es-US"/>
          </w:rPr>
          <w:t>SIMORE Interamericano</w:t>
        </w:r>
      </w:hyperlink>
      <w:r w:rsidRPr="00E56351">
        <w:rPr>
          <w:rFonts w:ascii="Cambria" w:hAnsi="Cambria" w:cs="Calibri"/>
          <w:color w:val="000000"/>
          <w:sz w:val="20"/>
          <w:szCs w:val="20"/>
          <w:u w:color="000000"/>
          <w:lang w:val="es-US"/>
        </w:rPr>
        <w:t xml:space="preserve"> y en la puesta en funcionamiento del </w:t>
      </w:r>
      <w:hyperlink r:id="rId398" w:history="1">
        <w:r w:rsidRPr="00E56351">
          <w:rPr>
            <w:rStyle w:val="Hyperlink"/>
            <w:rFonts w:ascii="Cambria" w:hAnsi="Cambria" w:cs="Calibri"/>
            <w:sz w:val="20"/>
            <w:szCs w:val="20"/>
            <w:lang w:val="es-US"/>
          </w:rPr>
          <w:t>Observatorio de Impacto de la CIDH</w:t>
        </w:r>
      </w:hyperlink>
      <w:r w:rsidRPr="00E56351">
        <w:rPr>
          <w:rFonts w:ascii="Cambria" w:hAnsi="Cambria" w:cs="Calibri"/>
          <w:color w:val="000000"/>
          <w:sz w:val="20"/>
          <w:szCs w:val="20"/>
          <w:u w:color="000000"/>
          <w:lang w:val="es-US"/>
        </w:rPr>
        <w:t>, se caracterizan por su carácter novedoso y de fácil acceso con la finalidad de motivar la participación de los Estados miembros de la OEA, sociedad civil, víctimas, organismos autónomos e instituciones académicas en los procesos de seguimiento.</w:t>
      </w:r>
    </w:p>
    <w:p w14:paraId="166E991C" w14:textId="77777777" w:rsidR="00FB3ED1" w:rsidRPr="00E56351" w:rsidRDefault="00FB3ED1" w:rsidP="00FB3ED1">
      <w:pPr>
        <w:pStyle w:val="ListParagraph"/>
        <w:spacing w:line="276" w:lineRule="auto"/>
        <w:ind w:left="0" w:firstLine="720"/>
        <w:rPr>
          <w:rFonts w:ascii="Cambria" w:hAnsi="Cambria" w:cs="Calibri"/>
          <w:color w:val="000000"/>
          <w:sz w:val="20"/>
          <w:szCs w:val="20"/>
          <w:u w:color="000000"/>
          <w:lang w:val="es-US"/>
        </w:rPr>
      </w:pPr>
    </w:p>
    <w:p w14:paraId="2BF49386" w14:textId="77777777" w:rsidR="00FB3ED1" w:rsidRPr="00E56351" w:rsidRDefault="00FB3ED1" w:rsidP="008D75FC">
      <w:pPr>
        <w:numPr>
          <w:ilvl w:val="0"/>
          <w:numId w:val="8"/>
        </w:numPr>
        <w:ind w:left="0" w:firstLine="720"/>
        <w:contextualSpacing/>
        <w:jc w:val="both"/>
        <w:rPr>
          <w:rFonts w:ascii="Cambria" w:hAnsi="Cambria" w:cs="Calibri"/>
          <w:sz w:val="20"/>
          <w:szCs w:val="20"/>
          <w:lang w:val="es-US"/>
        </w:rPr>
      </w:pPr>
      <w:r w:rsidRPr="00E56351">
        <w:rPr>
          <w:rFonts w:ascii="Cambria" w:hAnsi="Cambria" w:cs="Calibri"/>
          <w:color w:val="000000"/>
          <w:sz w:val="20"/>
          <w:szCs w:val="20"/>
          <w:u w:color="000000"/>
          <w:lang w:val="es-US"/>
        </w:rPr>
        <w:t xml:space="preserve">De esta manera, durante el año 2021, </w:t>
      </w:r>
      <w:r w:rsidRPr="00E56351">
        <w:rPr>
          <w:rFonts w:ascii="Cambria" w:hAnsi="Cambria" w:cs="Calibri"/>
          <w:sz w:val="20"/>
          <w:szCs w:val="20"/>
          <w:lang w:val="es-US"/>
        </w:rPr>
        <w:t>la Comisión enfocó sus esfuerzos en materia de seguimiento de recomendaciones a través de la implementación y difusión del SIMORE Interamericano (Sistema de Monitoreo de Recomendaciones). Esta herramienta informática permite que cualquier persona acceda a las recomendaciones que la Comisión emite en distintas temáticas y respecto de distintas poblaciones, de manera fácil y a partir de criterios de búsqueda que se ajustan a los intereses y necesidades concretas de las personas usuarias. Asimismo, el sistema está diseñado para que los Estados miembros de la OEA, las organizaciones de la sociedad civil, organismos autónomos -incluidas las instituciones nacionales de derechos humanos- y academia publiquen información relativa a las medidas estatales de cumplimiento de las recomendaciones que la Comisión emite a través de sus informes de país y temáticos, capítulos IV.B de los informes anuales y a través de sus resoluciones.</w:t>
      </w:r>
    </w:p>
    <w:p w14:paraId="60CC590A" w14:textId="77777777" w:rsidR="00FB3ED1" w:rsidRPr="00E56351" w:rsidRDefault="00FB3ED1" w:rsidP="00FB3ED1">
      <w:pPr>
        <w:pStyle w:val="ListParagraph"/>
        <w:spacing w:line="276" w:lineRule="auto"/>
        <w:ind w:left="0" w:firstLine="720"/>
        <w:rPr>
          <w:rFonts w:ascii="Cambria" w:hAnsi="Cambria" w:cs="Calibri"/>
          <w:color w:val="000000"/>
          <w:sz w:val="20"/>
          <w:szCs w:val="20"/>
          <w:u w:color="000000"/>
          <w:lang w:val="es-US"/>
        </w:rPr>
      </w:pPr>
    </w:p>
    <w:p w14:paraId="1A80BAEA" w14:textId="77777777" w:rsidR="00FB3ED1" w:rsidRPr="00E56351" w:rsidRDefault="00FB3ED1" w:rsidP="008D75FC">
      <w:pPr>
        <w:numPr>
          <w:ilvl w:val="0"/>
          <w:numId w:val="8"/>
        </w:numPr>
        <w:ind w:left="0" w:firstLine="720"/>
        <w:contextualSpacing/>
        <w:jc w:val="both"/>
        <w:rPr>
          <w:rFonts w:ascii="Cambria" w:hAnsi="Cambria" w:cs="Calibri"/>
          <w:sz w:val="20"/>
          <w:szCs w:val="20"/>
          <w:lang w:val="es-US"/>
        </w:rPr>
      </w:pPr>
      <w:r w:rsidRPr="00E56351">
        <w:rPr>
          <w:rFonts w:ascii="Cambria" w:hAnsi="Cambria" w:cs="Calibri"/>
          <w:color w:val="000000"/>
          <w:sz w:val="20"/>
          <w:szCs w:val="20"/>
          <w:u w:color="000000"/>
          <w:lang w:val="es-US"/>
        </w:rPr>
        <w:t>Por su parte, el 2 de julio de 2021, la Comisión</w:t>
      </w:r>
      <w:r w:rsidRPr="00E56351">
        <w:rPr>
          <w:rFonts w:ascii="Cambria" w:hAnsi="Cambria" w:cs="Calibri"/>
          <w:sz w:val="20"/>
          <w:szCs w:val="20"/>
          <w:lang w:val="es-US"/>
        </w:rPr>
        <w:t xml:space="preserve"> lanzó el Observatorio de Impacto. Esta iniciativa es </w:t>
      </w:r>
      <w:r w:rsidRPr="00E56351">
        <w:rPr>
          <w:rFonts w:ascii="Cambria" w:hAnsi="Cambria" w:cs="Calibri Light"/>
          <w:sz w:val="20"/>
          <w:szCs w:val="20"/>
          <w:lang w:val="es-US"/>
        </w:rPr>
        <w:t xml:space="preserve">un proyecto interdisciplinario que tiene como objetivo constituir una plataforma colaborativa para que los actores interesados reflexionen, sistematicen, visibilicen y evalúen el impacto de la actuación en la defensa y protección de los derechos </w:t>
      </w:r>
      <w:r w:rsidRPr="00E56351">
        <w:rPr>
          <w:rFonts w:ascii="Cambria" w:hAnsi="Cambria" w:cs="Calibri"/>
          <w:sz w:val="20"/>
          <w:szCs w:val="20"/>
          <w:lang w:val="es-US"/>
        </w:rPr>
        <w:t>humanos</w:t>
      </w:r>
      <w:r w:rsidRPr="00E56351">
        <w:rPr>
          <w:rFonts w:ascii="Cambria" w:hAnsi="Cambria" w:cs="Calibri Light"/>
          <w:sz w:val="20"/>
          <w:szCs w:val="20"/>
          <w:lang w:val="es-US"/>
        </w:rPr>
        <w:t xml:space="preserve"> en el hemisferio. Con el lanzamiento del Observatorio, la Comisión se propuso fomentar sinergias con otras iniciativas similares, y promover diálogos articulados con universidades, centros de investigación y redes académicas, así como con otras comunidades interesadas en el Sistema Interamericano de Derechos Humanos.</w:t>
      </w:r>
    </w:p>
    <w:p w14:paraId="578F5429" w14:textId="77777777" w:rsidR="00FB3ED1" w:rsidRPr="00E56351" w:rsidRDefault="00FB3ED1" w:rsidP="00FB3ED1">
      <w:pPr>
        <w:spacing w:line="276" w:lineRule="auto"/>
        <w:jc w:val="both"/>
        <w:rPr>
          <w:rFonts w:ascii="Cambria" w:hAnsi="Cambria" w:cs="Calibri"/>
          <w:sz w:val="20"/>
          <w:szCs w:val="20"/>
          <w:lang w:val="es-US"/>
        </w:rPr>
      </w:pPr>
    </w:p>
    <w:p w14:paraId="309C88BB" w14:textId="77777777" w:rsidR="00FB3ED1" w:rsidRPr="00E56351" w:rsidRDefault="00FB3ED1" w:rsidP="008D75FC">
      <w:pPr>
        <w:numPr>
          <w:ilvl w:val="0"/>
          <w:numId w:val="8"/>
        </w:numPr>
        <w:ind w:left="0" w:firstLine="720"/>
        <w:contextualSpacing/>
        <w:jc w:val="both"/>
        <w:rPr>
          <w:rFonts w:ascii="Cambria" w:hAnsi="Cambria" w:cs="Calibri"/>
          <w:color w:val="000000"/>
          <w:sz w:val="20"/>
          <w:szCs w:val="20"/>
          <w:u w:color="000000"/>
          <w:lang w:val="es-US"/>
        </w:rPr>
      </w:pPr>
      <w:r w:rsidRPr="00E56351">
        <w:rPr>
          <w:rFonts w:ascii="Cambria" w:hAnsi="Cambria"/>
          <w:sz w:val="20"/>
          <w:szCs w:val="20"/>
          <w:lang w:val="es-US"/>
        </w:rPr>
        <w:t xml:space="preserve">La </w:t>
      </w:r>
      <w:r w:rsidRPr="00E56351">
        <w:rPr>
          <w:rFonts w:ascii="Cambria" w:hAnsi="Cambria" w:cs="Calibri"/>
          <w:sz w:val="20"/>
          <w:szCs w:val="20"/>
          <w:lang w:val="es-US"/>
        </w:rPr>
        <w:t>segunda</w:t>
      </w:r>
      <w:r w:rsidRPr="00E56351">
        <w:rPr>
          <w:rFonts w:ascii="Cambria" w:hAnsi="Cambria"/>
          <w:sz w:val="20"/>
          <w:szCs w:val="20"/>
          <w:lang w:val="es-US"/>
        </w:rPr>
        <w:t xml:space="preserve"> línea de trabajo en la que la Comisión se enfocó para fortalecer los procesos de </w:t>
      </w:r>
      <w:r w:rsidRPr="00E56351">
        <w:rPr>
          <w:rFonts w:ascii="Cambria" w:hAnsi="Cambria" w:cs="Calibri"/>
          <w:sz w:val="20"/>
          <w:szCs w:val="20"/>
          <w:lang w:val="es-US"/>
        </w:rPr>
        <w:t>seguimiento</w:t>
      </w:r>
      <w:r w:rsidRPr="00E56351">
        <w:rPr>
          <w:rFonts w:ascii="Cambria" w:hAnsi="Cambria"/>
          <w:sz w:val="20"/>
          <w:szCs w:val="20"/>
          <w:lang w:val="es-US"/>
        </w:rPr>
        <w:t xml:space="preserve"> de recomendaciones durante el año 2021 consistió en la implementación de las metodologías establecidas en las </w:t>
      </w:r>
      <w:hyperlink r:id="rId399" w:history="1">
        <w:r w:rsidRPr="00E56351">
          <w:rPr>
            <w:rStyle w:val="Hyperlink"/>
            <w:rFonts w:ascii="Cambria" w:hAnsi="Cambria"/>
            <w:sz w:val="20"/>
            <w:szCs w:val="20"/>
            <w:lang w:val="es-US"/>
          </w:rPr>
          <w:t>Directrices Generales de Seguimiento de Recomendaciones y Decisiones de la CIDH</w:t>
        </w:r>
      </w:hyperlink>
      <w:r w:rsidRPr="00E56351">
        <w:rPr>
          <w:rStyle w:val="Hyperlink"/>
          <w:rFonts w:ascii="Cambria" w:hAnsi="Cambria"/>
          <w:color w:val="000000" w:themeColor="text1"/>
          <w:sz w:val="20"/>
          <w:szCs w:val="20"/>
          <w:lang w:val="es-US"/>
        </w:rPr>
        <w:t xml:space="preserve"> (en adelante, Directrices de Seguimiento).</w:t>
      </w:r>
      <w:r w:rsidRPr="00E56351">
        <w:rPr>
          <w:rFonts w:ascii="Cambria" w:hAnsi="Cambria"/>
          <w:sz w:val="20"/>
          <w:szCs w:val="20"/>
          <w:lang w:val="es-US"/>
        </w:rPr>
        <w:t xml:space="preserve"> Estas directrices fueron aprobadas en 2019 como una herramienta </w:t>
      </w:r>
      <w:r w:rsidRPr="00E56351">
        <w:rPr>
          <w:rFonts w:ascii="Cambria" w:hAnsi="Cambria"/>
          <w:sz w:val="20"/>
          <w:szCs w:val="20"/>
          <w:lang w:val="es-US"/>
        </w:rPr>
        <w:lastRenderedPageBreak/>
        <w:t xml:space="preserve">técnica que delimita y explica el seguimiento de las recomendaciones emitidas a través de distintos mecanismos, a partir de estrategias más concretas y especializadas. </w:t>
      </w:r>
    </w:p>
    <w:p w14:paraId="00362DA0" w14:textId="77777777" w:rsidR="00FB3ED1" w:rsidRPr="00E56351" w:rsidRDefault="00FB3ED1" w:rsidP="00FB3ED1">
      <w:pPr>
        <w:pStyle w:val="ListParagraph"/>
        <w:spacing w:line="276" w:lineRule="auto"/>
        <w:ind w:left="0" w:firstLine="720"/>
        <w:rPr>
          <w:rFonts w:ascii="Cambria" w:hAnsi="Cambria"/>
          <w:sz w:val="20"/>
          <w:szCs w:val="20"/>
          <w:lang w:val="es-US"/>
        </w:rPr>
      </w:pPr>
    </w:p>
    <w:p w14:paraId="398115BD" w14:textId="77777777" w:rsidR="00FB3ED1" w:rsidRPr="00E56351" w:rsidRDefault="00FB3ED1" w:rsidP="008D75FC">
      <w:pPr>
        <w:numPr>
          <w:ilvl w:val="0"/>
          <w:numId w:val="8"/>
        </w:numPr>
        <w:ind w:left="0" w:firstLine="720"/>
        <w:contextualSpacing/>
        <w:jc w:val="both"/>
        <w:rPr>
          <w:rFonts w:ascii="Cambria" w:hAnsi="Cambria" w:cs="Calibri"/>
          <w:color w:val="000000"/>
          <w:sz w:val="20"/>
          <w:szCs w:val="20"/>
          <w:u w:color="000000"/>
          <w:lang w:val="es-US"/>
        </w:rPr>
      </w:pPr>
      <w:r w:rsidRPr="00E56351">
        <w:rPr>
          <w:rFonts w:ascii="Cambria" w:hAnsi="Cambria"/>
          <w:sz w:val="20"/>
          <w:szCs w:val="20"/>
          <w:lang w:val="es-US"/>
        </w:rPr>
        <w:t xml:space="preserve">Al respecto, la CIDH continuó con el seguimiento de los casos con informes de fondo publicados de conformidad con el artículo 51 de la Convención Americana sobre Derechos Humanos (CADH), a partir de la elaboración de las </w:t>
      </w:r>
      <w:r w:rsidRPr="00E56351">
        <w:rPr>
          <w:rFonts w:ascii="Cambria" w:hAnsi="Cambria" w:cs="Calibri"/>
          <w:sz w:val="20"/>
          <w:szCs w:val="20"/>
          <w:lang w:val="es-US"/>
        </w:rPr>
        <w:t>fichas</w:t>
      </w:r>
      <w:r w:rsidRPr="00E56351">
        <w:rPr>
          <w:rFonts w:ascii="Cambria" w:hAnsi="Cambria"/>
          <w:sz w:val="20"/>
          <w:szCs w:val="20"/>
          <w:lang w:val="es-US"/>
        </w:rPr>
        <w:t xml:space="preserve"> de seguimiento individuales que contienen los análisis de cumplimiento frente a cada recomendación. Asimismo, a partir de las herramientas dispuestas por las Directrices de Seguimiento, la Comisión promovió durante el 2021 el </w:t>
      </w:r>
      <w:r w:rsidRPr="00E56351">
        <w:rPr>
          <w:rFonts w:ascii="Cambria" w:hAnsi="Cambria" w:cs="Calibri"/>
          <w:sz w:val="20"/>
          <w:szCs w:val="20"/>
          <w:lang w:val="es-US"/>
        </w:rPr>
        <w:t>acercamiento</w:t>
      </w:r>
      <w:r w:rsidRPr="00E56351">
        <w:rPr>
          <w:rFonts w:ascii="Cambria" w:hAnsi="Cambria"/>
          <w:sz w:val="20"/>
          <w:szCs w:val="20"/>
          <w:lang w:val="es-US"/>
        </w:rPr>
        <w:t xml:space="preserve"> efectivo entre las distintas partes para garantizar su participación en los procesos de seguimiento y con miras a construir rutas tendientes al efectivo cumplimiento de las recomendaciones emitidas por la Comisión. La explicación de las actividades relativas al seguimiento de casos con informes de fondo publicados está incluida en el Capítulo II.G del presente informe anual, en donde además es posible acceder a cada una de las fichas de seguimiento actualizadas que contiene el análisis de cumplimiento de los casos. </w:t>
      </w:r>
    </w:p>
    <w:p w14:paraId="282BB97F" w14:textId="77777777" w:rsidR="00FB3ED1" w:rsidRPr="00E56351" w:rsidRDefault="00FB3ED1" w:rsidP="00FB3ED1">
      <w:pPr>
        <w:pStyle w:val="ListParagraph"/>
        <w:ind w:left="0" w:firstLine="720"/>
        <w:rPr>
          <w:rFonts w:ascii="Cambria" w:hAnsi="Cambria" w:cs="Calibri"/>
          <w:color w:val="000000"/>
          <w:sz w:val="20"/>
          <w:szCs w:val="20"/>
          <w:u w:color="000000"/>
          <w:lang w:val="es-US"/>
        </w:rPr>
      </w:pPr>
    </w:p>
    <w:p w14:paraId="30780A17" w14:textId="77777777" w:rsidR="00FB3ED1" w:rsidRPr="00E56351" w:rsidRDefault="00FB3ED1" w:rsidP="008D75FC">
      <w:pPr>
        <w:numPr>
          <w:ilvl w:val="0"/>
          <w:numId w:val="8"/>
        </w:numPr>
        <w:ind w:left="0" w:firstLine="720"/>
        <w:contextualSpacing/>
        <w:jc w:val="both"/>
        <w:rPr>
          <w:rFonts w:ascii="Cambria" w:hAnsi="Cambria" w:cs="Calibri"/>
          <w:color w:val="000000"/>
          <w:sz w:val="20"/>
          <w:szCs w:val="20"/>
          <w:u w:color="000000"/>
          <w:lang w:val="es-US"/>
        </w:rPr>
      </w:pPr>
      <w:r w:rsidRPr="00E56351">
        <w:rPr>
          <w:rFonts w:ascii="Cambria" w:hAnsi="Cambria" w:cs="Calibri"/>
          <w:color w:val="000000"/>
          <w:sz w:val="20"/>
          <w:szCs w:val="20"/>
          <w:u w:color="000000"/>
          <w:lang w:val="es-US"/>
        </w:rPr>
        <w:t xml:space="preserve">Asimismo, en el marco de esta segunda línea de trabajo, la Comisión desarrolló actividades dirigidas a fortalecer el seguimiento y la implementación de recomendaciones emitidas para abordar situaciones </w:t>
      </w:r>
      <w:r w:rsidRPr="00E56351">
        <w:rPr>
          <w:rFonts w:ascii="Cambria" w:hAnsi="Cambria" w:cs="Calibri"/>
          <w:sz w:val="20"/>
          <w:szCs w:val="20"/>
          <w:lang w:val="es-US"/>
        </w:rPr>
        <w:t>particulares</w:t>
      </w:r>
      <w:r w:rsidRPr="00E56351">
        <w:rPr>
          <w:rFonts w:ascii="Cambria" w:hAnsi="Cambria" w:cs="Calibri"/>
          <w:color w:val="000000"/>
          <w:sz w:val="20"/>
          <w:szCs w:val="20"/>
          <w:u w:color="000000"/>
          <w:lang w:val="es-US"/>
        </w:rPr>
        <w:t xml:space="preserve"> de derechos humanos en la región o en países específicos. De esta manera, estas actividades estuvieron dirigidas a (i) fortalecer la </w:t>
      </w:r>
      <w:r w:rsidRPr="00E56351">
        <w:rPr>
          <w:rFonts w:ascii="Cambria" w:hAnsi="Cambria" w:cs="Calibri"/>
          <w:sz w:val="20"/>
          <w:szCs w:val="20"/>
          <w:lang w:val="es-US"/>
        </w:rPr>
        <w:t>implementación</w:t>
      </w:r>
      <w:r w:rsidRPr="00E56351">
        <w:rPr>
          <w:rFonts w:ascii="Cambria" w:hAnsi="Cambria" w:cs="Calibri"/>
          <w:color w:val="000000"/>
          <w:sz w:val="20"/>
          <w:szCs w:val="20"/>
          <w:u w:color="000000"/>
          <w:lang w:val="es-US"/>
        </w:rPr>
        <w:t xml:space="preserve"> de recomendaciones para combatir la discriminación y violencia contra mujeres, niñas y adolescentes en Latinoamérica y El Caribe y para (</w:t>
      </w:r>
      <w:proofErr w:type="spellStart"/>
      <w:r w:rsidRPr="00E56351">
        <w:rPr>
          <w:rFonts w:ascii="Cambria" w:hAnsi="Cambria" w:cs="Calibri"/>
          <w:color w:val="000000"/>
          <w:sz w:val="20"/>
          <w:szCs w:val="20"/>
          <w:u w:color="000000"/>
          <w:lang w:val="es-US"/>
        </w:rPr>
        <w:t>ii</w:t>
      </w:r>
      <w:proofErr w:type="spellEnd"/>
      <w:r w:rsidRPr="00E56351">
        <w:rPr>
          <w:rFonts w:ascii="Cambria" w:hAnsi="Cambria" w:cs="Calibri"/>
          <w:color w:val="000000"/>
          <w:sz w:val="20"/>
          <w:szCs w:val="20"/>
          <w:u w:color="000000"/>
          <w:lang w:val="es-US"/>
        </w:rPr>
        <w:t>) fortalecer el seguimiento de las recomendaciones en torno a las condiciones de detención y uso de la prisión preventiva en Guatemala, Honduras y El Salvador.</w:t>
      </w:r>
    </w:p>
    <w:p w14:paraId="0827DCBD" w14:textId="77777777" w:rsidR="00FB3ED1" w:rsidRPr="00E56351" w:rsidRDefault="00FB3ED1" w:rsidP="00FB3ED1">
      <w:pPr>
        <w:pStyle w:val="ListParagraph"/>
        <w:spacing w:line="276" w:lineRule="auto"/>
        <w:ind w:left="0" w:firstLine="720"/>
        <w:contextualSpacing w:val="0"/>
        <w:jc w:val="both"/>
        <w:rPr>
          <w:rFonts w:ascii="Cambria" w:hAnsi="Cambria" w:cs="Calibri"/>
          <w:sz w:val="20"/>
          <w:szCs w:val="20"/>
          <w:lang w:val="es-US"/>
        </w:rPr>
      </w:pPr>
    </w:p>
    <w:p w14:paraId="7C4C03F7" w14:textId="77777777" w:rsidR="00FB3ED1" w:rsidRPr="00E56351" w:rsidRDefault="00FB3ED1" w:rsidP="008D75FC">
      <w:pPr>
        <w:numPr>
          <w:ilvl w:val="0"/>
          <w:numId w:val="8"/>
        </w:numPr>
        <w:ind w:left="0" w:firstLine="720"/>
        <w:contextualSpacing/>
        <w:jc w:val="both"/>
        <w:rPr>
          <w:rFonts w:ascii="Cambria" w:hAnsi="Cambria" w:cs="Calibri"/>
          <w:sz w:val="20"/>
          <w:szCs w:val="20"/>
          <w:lang w:val="es-US"/>
        </w:rPr>
      </w:pPr>
      <w:r w:rsidRPr="00E56351">
        <w:rPr>
          <w:rFonts w:ascii="Cambria" w:hAnsi="Cambria" w:cs="Calibri"/>
          <w:sz w:val="20"/>
          <w:szCs w:val="20"/>
          <w:lang w:val="es-US"/>
        </w:rPr>
        <w:t>Finalmente, es importante destacar que la tercera línea de trabajo de la Comisión en materia de seguimiento de recomendaciones ha estado enfocada en articular procesos de cumplimiento de recomendaciones, a partir de contextos particulares y metodologías específicas. De esta manera, la CIDH continuó consolidando las estrategias de actuación de sus Salas de Coordinación y Respuesta Oportuna e Integrada (</w:t>
      </w:r>
      <w:proofErr w:type="spellStart"/>
      <w:r w:rsidRPr="00E56351">
        <w:rPr>
          <w:rFonts w:ascii="Cambria" w:hAnsi="Cambria" w:cs="Calibri"/>
          <w:sz w:val="20"/>
          <w:szCs w:val="20"/>
          <w:lang w:val="es-US"/>
        </w:rPr>
        <w:t>SACROIs</w:t>
      </w:r>
      <w:proofErr w:type="spellEnd"/>
      <w:r w:rsidRPr="00E56351">
        <w:rPr>
          <w:rFonts w:ascii="Cambria" w:hAnsi="Cambria" w:cs="Calibri"/>
          <w:sz w:val="20"/>
          <w:szCs w:val="20"/>
          <w:lang w:val="es-US"/>
        </w:rPr>
        <w:t>)</w:t>
      </w:r>
      <w:r w:rsidRPr="00E56351">
        <w:rPr>
          <w:rFonts w:ascii="Cambria" w:hAnsi="Cambria" w:cs="Calibri"/>
          <w:color w:val="000000" w:themeColor="text1"/>
          <w:sz w:val="20"/>
          <w:szCs w:val="20"/>
          <w:lang w:val="es-US"/>
        </w:rPr>
        <w:t xml:space="preserve"> y además fortaleció el funcionamiento de sus Mecanismos Especiales de Seguimiento de Recomendaciones. </w:t>
      </w:r>
    </w:p>
    <w:p w14:paraId="0B411B9C" w14:textId="77777777" w:rsidR="00FB3ED1" w:rsidRPr="00E56351" w:rsidRDefault="00FB3ED1" w:rsidP="00FB3ED1">
      <w:pPr>
        <w:pStyle w:val="ListParagraph"/>
        <w:rPr>
          <w:rFonts w:ascii="Cambria" w:hAnsi="Cambria" w:cs="Calibri"/>
          <w:color w:val="000000" w:themeColor="text1"/>
          <w:sz w:val="20"/>
          <w:szCs w:val="20"/>
          <w:lang w:val="es-US"/>
        </w:rPr>
      </w:pPr>
    </w:p>
    <w:p w14:paraId="5BCCF355" w14:textId="77777777" w:rsidR="00FB3ED1" w:rsidRPr="00E56351" w:rsidRDefault="00FB3ED1" w:rsidP="008D75FC">
      <w:pPr>
        <w:numPr>
          <w:ilvl w:val="0"/>
          <w:numId w:val="8"/>
        </w:numPr>
        <w:ind w:left="0" w:firstLine="720"/>
        <w:contextualSpacing/>
        <w:jc w:val="both"/>
        <w:rPr>
          <w:rFonts w:ascii="Cambria" w:hAnsi="Cambria" w:cs="Calibri"/>
          <w:sz w:val="20"/>
          <w:szCs w:val="20"/>
          <w:lang w:val="es-US"/>
        </w:rPr>
      </w:pPr>
      <w:r w:rsidRPr="00E56351">
        <w:rPr>
          <w:rFonts w:ascii="Cambria" w:hAnsi="Cambria" w:cs="Calibri"/>
          <w:color w:val="000000" w:themeColor="text1"/>
          <w:sz w:val="20"/>
          <w:szCs w:val="20"/>
          <w:lang w:val="es-US"/>
        </w:rPr>
        <w:t xml:space="preserve">Los </w:t>
      </w:r>
      <w:r w:rsidRPr="00E56351">
        <w:rPr>
          <w:rFonts w:ascii="Cambria" w:hAnsi="Cambria" w:cs="Calibri"/>
          <w:sz w:val="20"/>
          <w:szCs w:val="20"/>
          <w:lang w:val="es-US"/>
        </w:rPr>
        <w:t>detalles</w:t>
      </w:r>
      <w:r w:rsidRPr="00E56351">
        <w:rPr>
          <w:rFonts w:ascii="Cambria" w:hAnsi="Cambria" w:cs="Calibri"/>
          <w:color w:val="000000" w:themeColor="text1"/>
          <w:sz w:val="20"/>
          <w:szCs w:val="20"/>
          <w:lang w:val="es-US"/>
        </w:rPr>
        <w:t xml:space="preserve"> de estas líneas de trabajo y de los resultados alcanzados están descritos a continuación.  </w:t>
      </w:r>
    </w:p>
    <w:p w14:paraId="609FDE8A" w14:textId="77777777" w:rsidR="00FB3ED1" w:rsidRPr="00E56351" w:rsidRDefault="00FB3ED1" w:rsidP="00FB3ED1">
      <w:pPr>
        <w:spacing w:line="276" w:lineRule="auto"/>
        <w:jc w:val="both"/>
        <w:rPr>
          <w:rFonts w:ascii="Cambria" w:eastAsia="Helvetica" w:hAnsi="Cambria" w:cs="Calibri"/>
          <w:color w:val="000000" w:themeColor="text1"/>
          <w:sz w:val="20"/>
          <w:szCs w:val="20"/>
          <w:lang w:val="es-US"/>
        </w:rPr>
      </w:pPr>
    </w:p>
    <w:p w14:paraId="70294C17" w14:textId="77777777" w:rsidR="00FB3ED1" w:rsidRPr="00E56351" w:rsidRDefault="00FB3ED1" w:rsidP="00FB3ED1">
      <w:pPr>
        <w:pStyle w:val="ListParagraph"/>
        <w:contextualSpacing w:val="0"/>
        <w:jc w:val="both"/>
        <w:rPr>
          <w:rFonts w:ascii="Cambria" w:eastAsia="Helvetica" w:hAnsi="Cambria" w:cs="Calibri"/>
          <w:b/>
          <w:color w:val="000000" w:themeColor="text1"/>
          <w:sz w:val="20"/>
          <w:szCs w:val="20"/>
          <w:lang w:val="es-US"/>
        </w:rPr>
      </w:pPr>
      <w:r w:rsidRPr="00E56351">
        <w:rPr>
          <w:rFonts w:ascii="Cambria" w:eastAsia="Helvetica" w:hAnsi="Cambria" w:cs="Calibri"/>
          <w:b/>
          <w:color w:val="000000" w:themeColor="text1"/>
          <w:sz w:val="20"/>
          <w:szCs w:val="20"/>
          <w:lang w:val="es-US"/>
        </w:rPr>
        <w:t>Sistema Interamericano de Monitoreo de Recomendaciones (SIMORE Interamericano)</w:t>
      </w:r>
    </w:p>
    <w:p w14:paraId="7B590723" w14:textId="77777777" w:rsidR="00FB3ED1" w:rsidRPr="00E56351" w:rsidRDefault="00FB3ED1" w:rsidP="00FB3ED1">
      <w:pPr>
        <w:pStyle w:val="ListParagraph"/>
        <w:spacing w:line="276" w:lineRule="auto"/>
        <w:ind w:left="0"/>
        <w:rPr>
          <w:rFonts w:ascii="Cambria" w:eastAsia="Helvetica" w:hAnsi="Cambria" w:cs="Calibri"/>
          <w:color w:val="000000" w:themeColor="text1"/>
          <w:sz w:val="20"/>
          <w:szCs w:val="20"/>
          <w:u w:color="000000"/>
          <w:lang w:val="es-US"/>
        </w:rPr>
      </w:pPr>
    </w:p>
    <w:p w14:paraId="2173C26D" w14:textId="77777777" w:rsidR="00FB3ED1" w:rsidRPr="00E56351" w:rsidRDefault="00FB3ED1" w:rsidP="008D75FC">
      <w:pPr>
        <w:numPr>
          <w:ilvl w:val="0"/>
          <w:numId w:val="8"/>
        </w:numPr>
        <w:ind w:left="0" w:firstLine="720"/>
        <w:contextualSpacing/>
        <w:jc w:val="both"/>
        <w:rPr>
          <w:rFonts w:ascii="Cambria" w:eastAsia="Times New Roman" w:hAnsi="Cambria" w:cs="Tahoma"/>
          <w:color w:val="000000" w:themeColor="text1"/>
          <w:sz w:val="20"/>
          <w:szCs w:val="20"/>
          <w:lang w:val="es-US"/>
        </w:rPr>
      </w:pPr>
      <w:r w:rsidRPr="00E56351">
        <w:rPr>
          <w:rFonts w:ascii="Cambria" w:eastAsia="Times New Roman" w:hAnsi="Cambria" w:cs="Calibri"/>
          <w:color w:val="000000"/>
          <w:sz w:val="20"/>
          <w:szCs w:val="20"/>
          <w:u w:color="000000"/>
          <w:lang w:val="es-US"/>
        </w:rPr>
        <w:t>A partir del 10 de junio del año 2020, la CIDH puso</w:t>
      </w:r>
      <w:r w:rsidRPr="00E56351">
        <w:rPr>
          <w:rFonts w:ascii="Cambria" w:eastAsia="Times New Roman" w:hAnsi="Cambria" w:cs="Calibri"/>
          <w:color w:val="000000" w:themeColor="text1"/>
          <w:sz w:val="20"/>
          <w:szCs w:val="20"/>
          <w:u w:color="000000"/>
          <w:lang w:val="es-US"/>
        </w:rPr>
        <w:t xml:space="preserve"> a disposición del público el </w:t>
      </w:r>
      <w:hyperlink r:id="rId400" w:history="1">
        <w:r w:rsidRPr="00E56351">
          <w:rPr>
            <w:rStyle w:val="Hyperlink"/>
            <w:rFonts w:ascii="Cambria" w:eastAsia="Helvetica" w:hAnsi="Cambria" w:cs="Calibri"/>
            <w:color w:val="000000" w:themeColor="text1"/>
            <w:sz w:val="20"/>
            <w:szCs w:val="20"/>
            <w:lang w:val="es-US"/>
          </w:rPr>
          <w:t>SIMORE Interamericano</w:t>
        </w:r>
      </w:hyperlink>
      <w:r w:rsidRPr="00E56351">
        <w:rPr>
          <w:rFonts w:ascii="Cambria" w:eastAsia="Times New Roman" w:hAnsi="Cambria" w:cs="Calibri"/>
          <w:color w:val="000000" w:themeColor="text1"/>
          <w:sz w:val="20"/>
          <w:szCs w:val="20"/>
          <w:u w:color="000000"/>
          <w:lang w:val="es-US"/>
        </w:rPr>
        <w:t xml:space="preserve">, una </w:t>
      </w:r>
      <w:r w:rsidRPr="00E56351">
        <w:rPr>
          <w:rFonts w:ascii="Cambria" w:eastAsia="Times New Roman" w:hAnsi="Cambria" w:cs="Tahoma"/>
          <w:color w:val="000000" w:themeColor="text1"/>
          <w:sz w:val="20"/>
          <w:szCs w:val="20"/>
          <w:lang w:val="es-US"/>
        </w:rPr>
        <w:t xml:space="preserve">herramienta informática en línea que sistematiza las recomendaciones formuladas a través de sus diferentes </w:t>
      </w:r>
      <w:r w:rsidRPr="00E56351">
        <w:rPr>
          <w:rFonts w:ascii="Cambria" w:hAnsi="Cambria" w:cs="Calibri"/>
          <w:sz w:val="20"/>
          <w:szCs w:val="20"/>
          <w:lang w:val="es-US"/>
        </w:rPr>
        <w:t>mecanismos</w:t>
      </w:r>
      <w:r w:rsidRPr="00E56351">
        <w:rPr>
          <w:rFonts w:ascii="Cambria" w:eastAsia="Times New Roman" w:hAnsi="Cambria" w:cs="Tahoma"/>
          <w:color w:val="000000" w:themeColor="text1"/>
          <w:sz w:val="20"/>
          <w:szCs w:val="20"/>
          <w:lang w:val="es-US"/>
        </w:rPr>
        <w:t xml:space="preserve">. Este sistema constituye un canal privilegiado de recepción e intercambio de información sobre seguimiento de </w:t>
      </w:r>
      <w:r w:rsidRPr="00E56351">
        <w:rPr>
          <w:rFonts w:ascii="Cambria" w:hAnsi="Cambria" w:cs="Calibri"/>
          <w:sz w:val="20"/>
          <w:szCs w:val="20"/>
          <w:lang w:val="es-US"/>
        </w:rPr>
        <w:t>recomendaciones</w:t>
      </w:r>
      <w:r w:rsidRPr="00E56351">
        <w:rPr>
          <w:rFonts w:ascii="Cambria" w:eastAsia="Times New Roman" w:hAnsi="Cambria" w:cs="Tahoma"/>
          <w:color w:val="000000" w:themeColor="text1"/>
          <w:sz w:val="20"/>
          <w:szCs w:val="20"/>
          <w:lang w:val="es-US"/>
        </w:rPr>
        <w:t>. Sus objetivos están centrados en promover la transparencia en los procesos de seguimiento de recomendaciones de la CIDH y motivar a los actores interesados en el cumplimiento de estas decisiones a que participen en la supervisión de su implementación a partir de diálogos sobre cumplimiento que sean integrales y que conduzcan a avances concretos.</w:t>
      </w:r>
    </w:p>
    <w:p w14:paraId="70F69B0C" w14:textId="77777777" w:rsidR="00FB3ED1" w:rsidRPr="00E56351" w:rsidRDefault="00FB3ED1" w:rsidP="00FB3ED1">
      <w:pPr>
        <w:pStyle w:val="ListParagraph"/>
        <w:tabs>
          <w:tab w:val="left" w:pos="90"/>
        </w:tabs>
        <w:spacing w:line="276" w:lineRule="auto"/>
        <w:contextualSpacing w:val="0"/>
        <w:jc w:val="both"/>
        <w:rPr>
          <w:rFonts w:ascii="Cambria" w:eastAsia="Times New Roman" w:hAnsi="Cambria" w:cs="Tahoma"/>
          <w:color w:val="000000" w:themeColor="text1"/>
          <w:sz w:val="20"/>
          <w:szCs w:val="20"/>
          <w:lang w:val="es-US"/>
        </w:rPr>
      </w:pPr>
    </w:p>
    <w:p w14:paraId="3FA71831" w14:textId="77777777" w:rsidR="00FB3ED1" w:rsidRPr="00E56351" w:rsidRDefault="00FB3ED1" w:rsidP="008D75FC">
      <w:pPr>
        <w:numPr>
          <w:ilvl w:val="0"/>
          <w:numId w:val="8"/>
        </w:numPr>
        <w:ind w:left="0" w:firstLine="720"/>
        <w:contextualSpacing/>
        <w:jc w:val="both"/>
        <w:rPr>
          <w:rFonts w:ascii="Cambria" w:eastAsia="Times New Roman" w:hAnsi="Cambria" w:cs="Tahoma"/>
          <w:color w:val="000000" w:themeColor="text1"/>
          <w:sz w:val="20"/>
          <w:szCs w:val="20"/>
          <w:lang w:val="es-US"/>
        </w:rPr>
      </w:pPr>
      <w:r w:rsidRPr="00E56351">
        <w:rPr>
          <w:rFonts w:ascii="Cambria" w:eastAsia="Times New Roman" w:hAnsi="Cambria" w:cs="Tahoma"/>
          <w:color w:val="000000" w:themeColor="text1"/>
          <w:sz w:val="20"/>
          <w:szCs w:val="20"/>
          <w:lang w:val="es-US"/>
        </w:rPr>
        <w:t xml:space="preserve">El SIMORE Interamericano persigue los objetivos descritos a partir de dos funcionalidades principales. Por un lado, permite que cualquier persona interesada busque e identifique, dentro del universo de las decisiones que ha adoptado la Comisión a lo largo de los años, las recomendaciones que les son de interés, de acuerdo con sus intereses particulares. Por otro lado, esta herramienta promueve que actores relevantes como Estados miembros de la OEA, organizaciones de la sociedad civil, organismos autónomos -incluyendo instituciones nacionales de derechos humanos- e instituciones académicas publiquen información sobre el cumplimiento de las </w:t>
      </w:r>
      <w:r w:rsidRPr="00E56351">
        <w:rPr>
          <w:rFonts w:ascii="Cambria" w:hAnsi="Cambria" w:cs="Calibri"/>
          <w:sz w:val="20"/>
          <w:szCs w:val="20"/>
          <w:lang w:val="es-US"/>
        </w:rPr>
        <w:t>recomendaciones</w:t>
      </w:r>
      <w:r w:rsidRPr="00E56351">
        <w:rPr>
          <w:rFonts w:ascii="Cambria" w:eastAsia="Times New Roman" w:hAnsi="Cambria" w:cs="Tahoma"/>
          <w:color w:val="000000" w:themeColor="text1"/>
          <w:sz w:val="20"/>
          <w:szCs w:val="20"/>
          <w:lang w:val="es-US"/>
        </w:rPr>
        <w:t xml:space="preserve"> que la Comisión ha emitido en sus informes temáticos y de país, capítulo IV.B de sus informes anuales y resoluciones. Esta segunda funcionalidad ofrece un mecanismo de rendición de cuentas sobre el cumplimiento de obligaciones internacionales en materia de derechos humanos que promueve la transparencia y democratización de los procesos de seguimiento. A su vez, la información publicada en materia de cumplimiento permite que la Comisión fortalezca la supervisión de las medidas adoptadas por los </w:t>
      </w:r>
      <w:r w:rsidRPr="00E56351">
        <w:rPr>
          <w:rFonts w:ascii="Cambria" w:eastAsia="Times New Roman" w:hAnsi="Cambria" w:cs="Tahoma"/>
          <w:color w:val="000000" w:themeColor="text1"/>
          <w:sz w:val="20"/>
          <w:szCs w:val="20"/>
          <w:lang w:val="es-US"/>
        </w:rPr>
        <w:lastRenderedPageBreak/>
        <w:t>Estados, y le permite identificar avances y desafíos respecto a la garantía y protección de los derechos humanos en la región.</w:t>
      </w:r>
    </w:p>
    <w:p w14:paraId="0857DAF5" w14:textId="77777777" w:rsidR="00FB3ED1" w:rsidRPr="00E56351" w:rsidRDefault="00FB3ED1" w:rsidP="00FB3ED1">
      <w:pPr>
        <w:tabs>
          <w:tab w:val="left" w:pos="90"/>
        </w:tabs>
        <w:spacing w:line="276" w:lineRule="auto"/>
        <w:ind w:firstLine="720"/>
        <w:jc w:val="both"/>
        <w:rPr>
          <w:rFonts w:ascii="Cambria" w:eastAsia="Times New Roman" w:hAnsi="Cambria" w:cs="Calibri"/>
          <w:sz w:val="20"/>
          <w:szCs w:val="20"/>
          <w:lang w:val="es-US"/>
        </w:rPr>
      </w:pPr>
    </w:p>
    <w:p w14:paraId="2D77A399" w14:textId="77777777" w:rsidR="00FB3ED1" w:rsidRPr="00E56351" w:rsidRDefault="00FB3ED1" w:rsidP="008D75FC">
      <w:pPr>
        <w:numPr>
          <w:ilvl w:val="0"/>
          <w:numId w:val="8"/>
        </w:numPr>
        <w:ind w:left="0" w:firstLine="720"/>
        <w:contextualSpacing/>
        <w:jc w:val="both"/>
        <w:rPr>
          <w:rFonts w:ascii="Cambria" w:eastAsia="Times New Roman" w:hAnsi="Cambria" w:cs="Calibri"/>
          <w:sz w:val="20"/>
          <w:szCs w:val="20"/>
          <w:lang w:val="es-US"/>
        </w:rPr>
      </w:pPr>
      <w:r w:rsidRPr="00E56351">
        <w:rPr>
          <w:rFonts w:ascii="Cambria" w:eastAsia="Times New Roman" w:hAnsi="Cambria" w:cs="Calibri"/>
          <w:color w:val="000000"/>
          <w:sz w:val="20"/>
          <w:szCs w:val="20"/>
          <w:u w:color="000000"/>
          <w:lang w:val="es-US"/>
        </w:rPr>
        <w:t xml:space="preserve">La preparación y puesta en funcionamiento del SIMORE Interamericano ha involucrado distintas fases, a saber, el diseño y preparación de la herramienta, la sistematización de datos, la elaboración del sistema, lanzamiento y </w:t>
      </w:r>
      <w:r w:rsidRPr="00E56351">
        <w:rPr>
          <w:rFonts w:ascii="Cambria" w:hAnsi="Cambria" w:cs="Calibri"/>
          <w:sz w:val="20"/>
          <w:szCs w:val="20"/>
          <w:lang w:val="es-US"/>
        </w:rPr>
        <w:t>difusión</w:t>
      </w:r>
      <w:r w:rsidRPr="00E56351">
        <w:rPr>
          <w:rFonts w:ascii="Cambria" w:eastAsia="Times New Roman" w:hAnsi="Cambria" w:cs="Calibri"/>
          <w:color w:val="000000"/>
          <w:sz w:val="20"/>
          <w:szCs w:val="20"/>
          <w:u w:color="000000"/>
          <w:lang w:val="es-US"/>
        </w:rPr>
        <w:t xml:space="preserve">, y la capacitación de las personas usuarias. Todo el proceso de implementación de la herramienta contó con la </w:t>
      </w:r>
      <w:r w:rsidRPr="00E56351">
        <w:rPr>
          <w:rFonts w:ascii="Cambria" w:hAnsi="Cambria" w:cs="Calibri"/>
          <w:sz w:val="20"/>
          <w:szCs w:val="20"/>
          <w:lang w:val="es-US"/>
        </w:rPr>
        <w:t>participación</w:t>
      </w:r>
      <w:r w:rsidRPr="00E56351">
        <w:rPr>
          <w:rFonts w:ascii="Cambria" w:eastAsia="Times New Roman" w:hAnsi="Cambria" w:cs="Calibri"/>
          <w:color w:val="000000"/>
          <w:sz w:val="20"/>
          <w:szCs w:val="20"/>
          <w:u w:color="000000"/>
          <w:lang w:val="es-US"/>
        </w:rPr>
        <w:t xml:space="preserve"> de la SSRI, de la Sección de Tecnología y Sistemas (STS) y del Departamento de Información y Servicios de Tecnología (DOITS) de la OEA. Asimismo, la puesta en marcha de la herramienta se nutrió de la relación de cooperación entre la CIDH y el Estado de Paraguay, la cual </w:t>
      </w:r>
      <w:r w:rsidRPr="00E56351">
        <w:rPr>
          <w:rFonts w:ascii="Cambria" w:eastAsia="Times New Roman" w:hAnsi="Cambria" w:cs="Calibri"/>
          <w:color w:val="000000" w:themeColor="text1"/>
          <w:sz w:val="20"/>
          <w:szCs w:val="20"/>
          <w:u w:color="000000"/>
          <w:lang w:val="es-US"/>
        </w:rPr>
        <w:t>se formalizó a través de un</w:t>
      </w:r>
      <w:r w:rsidRPr="00E56351">
        <w:rPr>
          <w:rFonts w:ascii="Cambria" w:eastAsia="Times New Roman" w:hAnsi="Cambria" w:cs="Tahoma"/>
          <w:color w:val="000000" w:themeColor="text1"/>
          <w:sz w:val="20"/>
          <w:szCs w:val="20"/>
          <w:lang w:val="es-US"/>
        </w:rPr>
        <w:t xml:space="preserve"> Memorándum de Entendimiento adoptado en 2017. El apoyo prestado por el Estado de Paraguay permitió a la Comisión usar el código fuente del SIMORE Plus de Paraguay y contar con la asesoría técnica de autoridades con experiencia en el uso del sistema. </w:t>
      </w:r>
    </w:p>
    <w:p w14:paraId="61CC0011" w14:textId="77777777" w:rsidR="00FB3ED1" w:rsidRPr="00E56351" w:rsidRDefault="00FB3ED1" w:rsidP="00FB3ED1">
      <w:pPr>
        <w:pStyle w:val="ListParagraph"/>
        <w:tabs>
          <w:tab w:val="left" w:pos="90"/>
        </w:tabs>
        <w:spacing w:line="276" w:lineRule="auto"/>
        <w:ind w:left="0" w:firstLine="720"/>
        <w:rPr>
          <w:rFonts w:ascii="Cambria" w:eastAsia="Helvetica" w:hAnsi="Cambria" w:cs="Calibri"/>
          <w:color w:val="000000" w:themeColor="text1"/>
          <w:sz w:val="20"/>
          <w:szCs w:val="20"/>
          <w:u w:color="000000"/>
          <w:lang w:val="es-US"/>
        </w:rPr>
      </w:pPr>
    </w:p>
    <w:p w14:paraId="6A2B840F" w14:textId="77777777" w:rsidR="00FB3ED1" w:rsidRPr="00E56351" w:rsidRDefault="00FB3ED1" w:rsidP="008D75FC">
      <w:pPr>
        <w:numPr>
          <w:ilvl w:val="0"/>
          <w:numId w:val="8"/>
        </w:numPr>
        <w:ind w:left="0" w:firstLine="720"/>
        <w:contextualSpacing/>
        <w:jc w:val="both"/>
        <w:rPr>
          <w:rFonts w:ascii="Cambria" w:eastAsia="Helvetica" w:hAnsi="Cambria" w:cs="Calibri"/>
          <w:color w:val="000000" w:themeColor="text1"/>
          <w:sz w:val="20"/>
          <w:szCs w:val="20"/>
          <w:lang w:val="es-US"/>
        </w:rPr>
      </w:pPr>
      <w:r w:rsidRPr="00E56351">
        <w:rPr>
          <w:rFonts w:ascii="Cambria" w:eastAsia="Helvetica" w:hAnsi="Cambria" w:cs="Calibri"/>
          <w:color w:val="000000" w:themeColor="text1"/>
          <w:sz w:val="20"/>
          <w:szCs w:val="20"/>
          <w:u w:color="000000"/>
          <w:lang w:val="es-US"/>
        </w:rPr>
        <w:t xml:space="preserve">Durante el año 2021, los esfuerzos de la Comisión en torno al SIMORE Interamericano han incluido una amplia variedad de actividades encaminadas a difundir la herramienta con el mayor número posible de Estados miembros de la OEA, organizaciones de la sociedad civil con actuación en la región, instituciones nacionales de derechos humanos e instituciones académicas. De esta manera, se elaboró una estrategia de difusión en su segunda fase, la </w:t>
      </w:r>
      <w:r w:rsidRPr="00E56351">
        <w:rPr>
          <w:rFonts w:ascii="Cambria" w:hAnsi="Cambria" w:cs="Calibri"/>
          <w:sz w:val="20"/>
          <w:szCs w:val="20"/>
          <w:lang w:val="es-US"/>
        </w:rPr>
        <w:t>cual</w:t>
      </w:r>
      <w:r w:rsidRPr="00E56351">
        <w:rPr>
          <w:rFonts w:ascii="Cambria" w:eastAsia="Helvetica" w:hAnsi="Cambria" w:cs="Calibri"/>
          <w:color w:val="000000" w:themeColor="text1"/>
          <w:sz w:val="20"/>
          <w:szCs w:val="20"/>
          <w:u w:color="000000"/>
          <w:lang w:val="es-US"/>
        </w:rPr>
        <w:t xml:space="preserve"> ha estado dirigida a que estos actores conozcan la herramienta y comprendan la importancia de su uso activo y constante para promover el cumplimiento de las recomendaciones de la Comisión y para incrementar los niveles de respeto y protección de derechos humanos en los países del hemisferio. </w:t>
      </w:r>
    </w:p>
    <w:p w14:paraId="22762544" w14:textId="77777777" w:rsidR="00FB3ED1" w:rsidRPr="00E56351" w:rsidRDefault="00FB3ED1" w:rsidP="00FB3ED1">
      <w:pPr>
        <w:pStyle w:val="ListParagraph"/>
        <w:tabs>
          <w:tab w:val="left" w:pos="90"/>
        </w:tabs>
        <w:spacing w:line="276" w:lineRule="auto"/>
        <w:ind w:left="0" w:firstLine="720"/>
        <w:rPr>
          <w:rFonts w:ascii="Cambria" w:eastAsia="Helvetica" w:hAnsi="Cambria" w:cs="Calibri"/>
          <w:color w:val="000000" w:themeColor="text1"/>
          <w:sz w:val="20"/>
          <w:szCs w:val="20"/>
          <w:u w:color="000000"/>
          <w:lang w:val="es-US"/>
        </w:rPr>
      </w:pPr>
    </w:p>
    <w:p w14:paraId="2980782C" w14:textId="77777777" w:rsidR="00FB3ED1" w:rsidRPr="00E56351" w:rsidRDefault="00FB3ED1" w:rsidP="008D75FC">
      <w:pPr>
        <w:numPr>
          <w:ilvl w:val="0"/>
          <w:numId w:val="8"/>
        </w:numPr>
        <w:ind w:left="0" w:firstLine="720"/>
        <w:contextualSpacing/>
        <w:jc w:val="both"/>
        <w:rPr>
          <w:rFonts w:ascii="Cambria" w:eastAsia="Helvetica" w:hAnsi="Cambria" w:cs="Calibri"/>
          <w:color w:val="000000" w:themeColor="text1"/>
          <w:sz w:val="20"/>
          <w:szCs w:val="20"/>
          <w:lang w:val="es-US"/>
        </w:rPr>
      </w:pPr>
      <w:r w:rsidRPr="00E56351">
        <w:rPr>
          <w:rFonts w:ascii="Cambria" w:eastAsia="Helvetica" w:hAnsi="Cambria" w:cs="Calibri"/>
          <w:color w:val="000000" w:themeColor="text1"/>
          <w:sz w:val="20"/>
          <w:szCs w:val="20"/>
          <w:u w:color="000000"/>
          <w:lang w:val="es-US"/>
        </w:rPr>
        <w:t xml:space="preserve">Respecto a la difusión del </w:t>
      </w:r>
      <w:r w:rsidRPr="00E56351">
        <w:rPr>
          <w:rFonts w:ascii="Cambria" w:hAnsi="Cambria" w:cs="Calibri"/>
          <w:sz w:val="20"/>
          <w:szCs w:val="20"/>
          <w:lang w:val="es-US"/>
        </w:rPr>
        <w:t>funcionamiento</w:t>
      </w:r>
      <w:r w:rsidRPr="00E56351">
        <w:rPr>
          <w:rFonts w:ascii="Cambria" w:eastAsia="Helvetica" w:hAnsi="Cambria" w:cs="Calibri"/>
          <w:color w:val="000000" w:themeColor="text1"/>
          <w:sz w:val="20"/>
          <w:szCs w:val="20"/>
          <w:u w:color="000000"/>
          <w:lang w:val="es-US"/>
        </w:rPr>
        <w:t xml:space="preserve"> del SIMORE, las actividades desarrolladas durante el año 2021 estuvieron dirigidas, primero, a que los actores usen el buscador de recomendaciones de la Comisión, a partir de los distintos criterios de búsqueda disponibles. Segundo, la CIDH también ejecutó estas actividades para promover la carga efectiva de </w:t>
      </w:r>
      <w:r w:rsidRPr="00E56351">
        <w:rPr>
          <w:rFonts w:ascii="Cambria" w:hAnsi="Cambria" w:cs="Calibri"/>
          <w:sz w:val="20"/>
          <w:szCs w:val="20"/>
          <w:lang w:val="es-US"/>
        </w:rPr>
        <w:t>información</w:t>
      </w:r>
      <w:r w:rsidRPr="00E56351">
        <w:rPr>
          <w:rFonts w:ascii="Cambria" w:eastAsia="Helvetica" w:hAnsi="Cambria" w:cs="Calibri"/>
          <w:color w:val="000000" w:themeColor="text1"/>
          <w:sz w:val="20"/>
          <w:szCs w:val="20"/>
          <w:u w:color="000000"/>
          <w:lang w:val="es-US"/>
        </w:rPr>
        <w:t xml:space="preserve"> sobre el cumplimiento de las recomendaciones en el SIMORE, para lo cual ha sido necesario una etapa previa relativa al impulso en la activación de cuentas en el sistema y una etapa adicional relativa a la explicación de los pasos requeridos para la carga de información. </w:t>
      </w:r>
    </w:p>
    <w:p w14:paraId="408EFAFD" w14:textId="77777777" w:rsidR="00FB3ED1" w:rsidRPr="00E56351" w:rsidRDefault="00FB3ED1" w:rsidP="00FB3ED1">
      <w:pPr>
        <w:tabs>
          <w:tab w:val="left" w:pos="90"/>
        </w:tabs>
        <w:spacing w:line="276" w:lineRule="auto"/>
        <w:ind w:firstLine="720"/>
        <w:jc w:val="both"/>
        <w:rPr>
          <w:rFonts w:ascii="Cambria" w:hAnsi="Cambria" w:cs="Tahoma"/>
          <w:color w:val="000000" w:themeColor="text1"/>
          <w:sz w:val="20"/>
          <w:szCs w:val="20"/>
          <w:lang w:val="es-US"/>
        </w:rPr>
      </w:pPr>
    </w:p>
    <w:p w14:paraId="483F8EEE" w14:textId="77777777" w:rsidR="00FB3ED1" w:rsidRPr="00E56351" w:rsidRDefault="00FB3ED1" w:rsidP="008D75FC">
      <w:pPr>
        <w:numPr>
          <w:ilvl w:val="0"/>
          <w:numId w:val="8"/>
        </w:numPr>
        <w:ind w:left="0" w:firstLine="720"/>
        <w:contextualSpacing/>
        <w:jc w:val="both"/>
        <w:rPr>
          <w:rFonts w:ascii="Cambria" w:eastAsia="Helvetica" w:hAnsi="Cambria" w:cs="Calibri"/>
          <w:color w:val="000000" w:themeColor="text1"/>
          <w:sz w:val="20"/>
          <w:szCs w:val="20"/>
          <w:lang w:val="es-US"/>
        </w:rPr>
      </w:pPr>
      <w:r w:rsidRPr="00E56351">
        <w:rPr>
          <w:rFonts w:ascii="Cambria" w:eastAsia="Helvetica" w:hAnsi="Cambria" w:cs="Calibri"/>
          <w:color w:val="000000" w:themeColor="text1"/>
          <w:sz w:val="20"/>
          <w:szCs w:val="20"/>
          <w:lang w:val="es-US"/>
        </w:rPr>
        <w:t xml:space="preserve">Respecto a las acciones desarrolladas durante el año 2021 para consolidar el funcionamiento del SIMORE Interamericano, destaca la clasificación de 332 recomendaciones adicionales que están próximas a ser cargadas en la plataforma </w:t>
      </w:r>
      <w:r w:rsidRPr="00E56351">
        <w:rPr>
          <w:rFonts w:ascii="Cambria" w:hAnsi="Cambria" w:cs="Calibri"/>
          <w:sz w:val="20"/>
          <w:szCs w:val="20"/>
          <w:lang w:val="es-US"/>
        </w:rPr>
        <w:t>electrónica</w:t>
      </w:r>
      <w:r w:rsidRPr="00E56351">
        <w:rPr>
          <w:rStyle w:val="FootnoteReference"/>
          <w:rFonts w:ascii="Cambria" w:eastAsia="Helvetica" w:hAnsi="Cambria" w:cs="Calibri"/>
          <w:color w:val="000000" w:themeColor="text1"/>
          <w:sz w:val="20"/>
          <w:szCs w:val="20"/>
          <w:lang w:val="es-US"/>
        </w:rPr>
        <w:footnoteReference w:id="4"/>
      </w:r>
      <w:r w:rsidRPr="00E56351">
        <w:rPr>
          <w:rFonts w:ascii="Cambria" w:eastAsia="Helvetica" w:hAnsi="Cambria" w:cs="Calibri"/>
          <w:color w:val="000000" w:themeColor="text1"/>
          <w:sz w:val="20"/>
          <w:szCs w:val="20"/>
          <w:lang w:val="es-US"/>
        </w:rPr>
        <w:t xml:space="preserve"> y que sumarán un total de más de 5.097 decisiones cargadas y disponibles en este sistema</w:t>
      </w:r>
      <w:r w:rsidRPr="00E56351">
        <w:rPr>
          <w:rStyle w:val="FootnoteReference"/>
          <w:rFonts w:ascii="Cambria" w:eastAsia="Helvetica" w:hAnsi="Cambria" w:cs="Calibri"/>
          <w:color w:val="000000" w:themeColor="text1"/>
          <w:sz w:val="20"/>
          <w:szCs w:val="20"/>
          <w:lang w:val="es-US"/>
        </w:rPr>
        <w:footnoteReference w:id="5"/>
      </w:r>
      <w:r w:rsidRPr="00E56351">
        <w:rPr>
          <w:rFonts w:ascii="Cambria" w:eastAsia="Helvetica" w:hAnsi="Cambria" w:cs="Calibri"/>
          <w:color w:val="000000" w:themeColor="text1"/>
          <w:sz w:val="20"/>
          <w:szCs w:val="20"/>
          <w:lang w:val="es-US"/>
        </w:rPr>
        <w:t xml:space="preserve">. Cada recomendación fue clasificada a partir de distintos criterios de búsqueda relativos a las categorías de </w:t>
      </w:r>
      <w:r w:rsidRPr="00E56351">
        <w:rPr>
          <w:rFonts w:ascii="Cambria" w:eastAsia="Helvetica" w:hAnsi="Cambria" w:cs="Calibri"/>
          <w:color w:val="000000" w:themeColor="text1"/>
          <w:sz w:val="20"/>
          <w:szCs w:val="20"/>
          <w:u w:color="000000"/>
          <w:lang w:val="es-US"/>
        </w:rPr>
        <w:t xml:space="preserve">año de su emisión, mecanismo y </w:t>
      </w:r>
      <w:proofErr w:type="spellStart"/>
      <w:r w:rsidRPr="00E56351">
        <w:rPr>
          <w:rFonts w:ascii="Cambria" w:eastAsia="Helvetica" w:hAnsi="Cambria" w:cs="Calibri"/>
          <w:color w:val="000000" w:themeColor="text1"/>
          <w:sz w:val="20"/>
          <w:szCs w:val="20"/>
          <w:u w:color="000000"/>
          <w:lang w:val="es-US"/>
        </w:rPr>
        <w:t>sub-mecanismo</w:t>
      </w:r>
      <w:proofErr w:type="spellEnd"/>
      <w:r w:rsidRPr="00E56351">
        <w:rPr>
          <w:rFonts w:ascii="Cambria" w:eastAsia="Helvetica" w:hAnsi="Cambria" w:cs="Calibri"/>
          <w:color w:val="000000" w:themeColor="text1"/>
          <w:sz w:val="20"/>
          <w:szCs w:val="20"/>
          <w:u w:color="000000"/>
          <w:lang w:val="es-US"/>
        </w:rPr>
        <w:t xml:space="preserve">, población involucrada, tema o derecho abordado, alcance geográfico o país a la que se dirigen, medidas recomendadas y nivel de cumplimiento. </w:t>
      </w:r>
    </w:p>
    <w:p w14:paraId="495B2431" w14:textId="77777777" w:rsidR="00FB3ED1" w:rsidRPr="00E56351" w:rsidRDefault="00FB3ED1" w:rsidP="00FB3ED1">
      <w:pPr>
        <w:pStyle w:val="ListParagraph"/>
        <w:tabs>
          <w:tab w:val="left" w:pos="90"/>
        </w:tabs>
        <w:spacing w:line="276" w:lineRule="auto"/>
        <w:ind w:left="0" w:firstLine="720"/>
        <w:rPr>
          <w:rFonts w:ascii="Cambria" w:eastAsia="Helvetica" w:hAnsi="Cambria" w:cs="Calibri"/>
          <w:color w:val="000000" w:themeColor="text1"/>
          <w:sz w:val="20"/>
          <w:szCs w:val="20"/>
          <w:u w:color="000000"/>
          <w:lang w:val="es-US"/>
        </w:rPr>
      </w:pPr>
    </w:p>
    <w:p w14:paraId="48883C93" w14:textId="77777777" w:rsidR="00FB3ED1" w:rsidRPr="00E56351" w:rsidRDefault="00FB3ED1" w:rsidP="008D75FC">
      <w:pPr>
        <w:numPr>
          <w:ilvl w:val="0"/>
          <w:numId w:val="8"/>
        </w:numPr>
        <w:ind w:left="0" w:firstLine="720"/>
        <w:contextualSpacing/>
        <w:jc w:val="both"/>
        <w:rPr>
          <w:rFonts w:ascii="Cambria" w:eastAsia="Helvetica" w:hAnsi="Cambria" w:cs="Calibri"/>
          <w:color w:val="000000" w:themeColor="text1"/>
          <w:sz w:val="20"/>
          <w:szCs w:val="20"/>
          <w:lang w:val="es-US"/>
        </w:rPr>
      </w:pPr>
      <w:r w:rsidRPr="00E56351">
        <w:rPr>
          <w:rFonts w:ascii="Cambria" w:eastAsia="Helvetica" w:hAnsi="Cambria" w:cs="Calibri"/>
          <w:color w:val="000000" w:themeColor="text1"/>
          <w:sz w:val="20"/>
          <w:szCs w:val="20"/>
          <w:u w:color="000000"/>
          <w:lang w:val="es-US"/>
        </w:rPr>
        <w:t xml:space="preserve">Asimismo, la Comisión continuó ajustando la plataforma electrónica del SIMORE a partir de las experiencias de uso que fueron compartidas por distintas personas usuarias. En este sentido, hubo modificaciones de la </w:t>
      </w:r>
      <w:r w:rsidRPr="00E56351">
        <w:rPr>
          <w:rFonts w:ascii="Cambria" w:hAnsi="Cambria" w:cs="Calibri"/>
          <w:sz w:val="20"/>
          <w:szCs w:val="20"/>
          <w:lang w:val="es-US"/>
        </w:rPr>
        <w:t>plataforma</w:t>
      </w:r>
      <w:r w:rsidRPr="00E56351">
        <w:rPr>
          <w:rFonts w:ascii="Cambria" w:eastAsia="Helvetica" w:hAnsi="Cambria" w:cs="Calibri"/>
          <w:color w:val="000000" w:themeColor="text1"/>
          <w:sz w:val="20"/>
          <w:szCs w:val="20"/>
          <w:u w:color="000000"/>
          <w:lang w:val="es-US"/>
        </w:rPr>
        <w:t xml:space="preserve"> dirigidas a hacer más accesible la información relativa a los videos tutoriales sobre el uso del sistema. Además, se ajustó el sitio web para que el SIMORE también incluya las </w:t>
      </w:r>
      <w:r w:rsidRPr="00E56351">
        <w:rPr>
          <w:rFonts w:ascii="Cambria" w:eastAsia="Helvetica" w:hAnsi="Cambria" w:cs="Calibri"/>
          <w:color w:val="000000" w:themeColor="text1"/>
          <w:sz w:val="20"/>
          <w:szCs w:val="20"/>
          <w:u w:color="000000"/>
          <w:lang w:val="es-US"/>
        </w:rPr>
        <w:lastRenderedPageBreak/>
        <w:t>recomendaciones emitidas por grupos de expertos independientes de la CIDH, lo cual amplia la cobertura del seguimiento que se facilita a través de esta herramienta.</w:t>
      </w:r>
    </w:p>
    <w:p w14:paraId="2D88A5E6" w14:textId="77777777" w:rsidR="00FB3ED1" w:rsidRPr="00E56351" w:rsidRDefault="00FB3ED1" w:rsidP="00FB3ED1">
      <w:pPr>
        <w:tabs>
          <w:tab w:val="left" w:pos="90"/>
        </w:tabs>
        <w:spacing w:line="276" w:lineRule="auto"/>
        <w:ind w:firstLine="720"/>
        <w:jc w:val="both"/>
        <w:rPr>
          <w:rFonts w:ascii="Cambria" w:eastAsia="Helvetica" w:hAnsi="Cambria" w:cs="Calibri"/>
          <w:color w:val="000000" w:themeColor="text1"/>
          <w:sz w:val="20"/>
          <w:szCs w:val="20"/>
          <w:lang w:val="es-US"/>
        </w:rPr>
      </w:pPr>
    </w:p>
    <w:p w14:paraId="6E5141DE" w14:textId="77777777" w:rsidR="00FB3ED1" w:rsidRPr="00E56351" w:rsidRDefault="00FB3ED1" w:rsidP="008D75FC">
      <w:pPr>
        <w:numPr>
          <w:ilvl w:val="0"/>
          <w:numId w:val="8"/>
        </w:numPr>
        <w:ind w:left="0" w:firstLine="720"/>
        <w:contextualSpacing/>
        <w:jc w:val="both"/>
        <w:rPr>
          <w:rFonts w:ascii="Cambria" w:eastAsia="Helvetica" w:hAnsi="Cambria" w:cs="Calibri"/>
          <w:color w:val="000000" w:themeColor="text1"/>
          <w:sz w:val="20"/>
          <w:szCs w:val="20"/>
          <w:u w:color="000000"/>
          <w:lang w:val="es-US"/>
        </w:rPr>
      </w:pPr>
      <w:r w:rsidRPr="00E56351">
        <w:rPr>
          <w:rFonts w:ascii="Cambria" w:eastAsia="Helvetica" w:hAnsi="Cambria" w:cs="Calibri"/>
          <w:color w:val="000000" w:themeColor="text1"/>
          <w:sz w:val="20"/>
          <w:szCs w:val="20"/>
          <w:u w:color="000000"/>
          <w:lang w:val="es-US"/>
        </w:rPr>
        <w:t xml:space="preserve">En el marco de la etapa de difusión del SIMORE Interamericano, la Comisión puso en marcha una estrategia comunicativa, principalmente, en el marco de los diálogos y reuniones sostenidas con los diferentes actores </w:t>
      </w:r>
      <w:r w:rsidRPr="00E56351">
        <w:rPr>
          <w:rFonts w:ascii="Cambria" w:hAnsi="Cambria" w:cs="Calibri"/>
          <w:sz w:val="20"/>
          <w:szCs w:val="20"/>
          <w:lang w:val="es-US"/>
        </w:rPr>
        <w:t>relevantes</w:t>
      </w:r>
      <w:r w:rsidRPr="00E56351">
        <w:rPr>
          <w:rFonts w:ascii="Cambria" w:eastAsia="Helvetica" w:hAnsi="Cambria" w:cs="Calibri"/>
          <w:color w:val="000000" w:themeColor="text1"/>
          <w:sz w:val="20"/>
          <w:szCs w:val="20"/>
          <w:u w:color="000000"/>
          <w:lang w:val="es-US"/>
        </w:rPr>
        <w:t xml:space="preserve">, </w:t>
      </w:r>
      <w:r w:rsidRPr="00E56351">
        <w:rPr>
          <w:rFonts w:ascii="Cambria" w:hAnsi="Cambria" w:cs="Calibri"/>
          <w:sz w:val="20"/>
          <w:szCs w:val="20"/>
          <w:lang w:val="es-US"/>
        </w:rPr>
        <w:t>como</w:t>
      </w:r>
      <w:r w:rsidRPr="00E56351">
        <w:rPr>
          <w:rFonts w:ascii="Cambria" w:eastAsia="Helvetica" w:hAnsi="Cambria" w:cs="Calibri"/>
          <w:color w:val="000000" w:themeColor="text1"/>
          <w:sz w:val="20"/>
          <w:szCs w:val="20"/>
          <w:u w:color="000000"/>
          <w:lang w:val="es-US"/>
        </w:rPr>
        <w:t xml:space="preserve"> representantes de Estados miembros, sociedad civil y academia. Asimismo, se trabajó en la elaboración de una cartilla explicativa que comprende las principales particularidades del SIMORE. </w:t>
      </w:r>
    </w:p>
    <w:p w14:paraId="3E58CF45" w14:textId="77777777" w:rsidR="00FB3ED1" w:rsidRPr="00E56351" w:rsidRDefault="00FB3ED1" w:rsidP="00FB3ED1">
      <w:pPr>
        <w:tabs>
          <w:tab w:val="left" w:pos="90"/>
        </w:tabs>
        <w:spacing w:line="276" w:lineRule="auto"/>
        <w:jc w:val="both"/>
        <w:rPr>
          <w:rFonts w:ascii="Cambria" w:eastAsia="Helvetica" w:hAnsi="Cambria" w:cs="Calibri"/>
          <w:color w:val="000000" w:themeColor="text1"/>
          <w:sz w:val="20"/>
          <w:szCs w:val="20"/>
          <w:u w:color="000000"/>
          <w:lang w:val="es-US"/>
        </w:rPr>
      </w:pPr>
    </w:p>
    <w:p w14:paraId="70145A03" w14:textId="77777777" w:rsidR="00FB3ED1" w:rsidRPr="00E56351" w:rsidRDefault="00FB3ED1" w:rsidP="008D75FC">
      <w:pPr>
        <w:numPr>
          <w:ilvl w:val="0"/>
          <w:numId w:val="8"/>
        </w:numPr>
        <w:ind w:left="0" w:firstLine="720"/>
        <w:contextualSpacing/>
        <w:jc w:val="both"/>
        <w:rPr>
          <w:rFonts w:ascii="Cambria" w:hAnsi="Cambria" w:cs="Tahoma"/>
          <w:color w:val="000000" w:themeColor="text1"/>
          <w:sz w:val="20"/>
          <w:szCs w:val="20"/>
          <w:lang w:val="es-US"/>
        </w:rPr>
      </w:pPr>
      <w:r w:rsidRPr="00E56351">
        <w:rPr>
          <w:rFonts w:ascii="Cambria" w:eastAsia="Helvetica" w:hAnsi="Cambria" w:cs="Calibri"/>
          <w:color w:val="000000" w:themeColor="text1"/>
          <w:sz w:val="20"/>
          <w:szCs w:val="20"/>
          <w:u w:color="000000"/>
          <w:lang w:val="es-US"/>
        </w:rPr>
        <w:t xml:space="preserve">Asimismo, la Comisión grabó un video tutorial que explica los pasos para cargar la información de cumplimiento en el SIMORE Interamericano, el cual se adiciona a los videos previamente existentes sobre la </w:t>
      </w:r>
      <w:r w:rsidRPr="00E56351">
        <w:rPr>
          <w:rFonts w:ascii="Cambria" w:eastAsia="Helvetica" w:hAnsi="Cambria" w:cs="Calibri"/>
          <w:sz w:val="20"/>
          <w:szCs w:val="20"/>
          <w:lang w:val="es-US"/>
        </w:rPr>
        <w:t xml:space="preserve">presentación de la </w:t>
      </w:r>
      <w:r w:rsidRPr="00E56351">
        <w:rPr>
          <w:rFonts w:ascii="Cambria" w:hAnsi="Cambria" w:cs="Calibri"/>
          <w:sz w:val="20"/>
          <w:szCs w:val="20"/>
          <w:lang w:val="es-US"/>
        </w:rPr>
        <w:t>herramienta</w:t>
      </w:r>
      <w:r w:rsidRPr="00E56351">
        <w:rPr>
          <w:rFonts w:ascii="Cambria" w:eastAsia="Helvetica" w:hAnsi="Cambria" w:cs="Calibri"/>
          <w:color w:val="000000" w:themeColor="text1"/>
          <w:sz w:val="20"/>
          <w:szCs w:val="20"/>
          <w:u w:color="000000"/>
          <w:lang w:val="es-US"/>
        </w:rPr>
        <w:t xml:space="preserve">, la </w:t>
      </w:r>
      <w:r w:rsidRPr="00E56351">
        <w:rPr>
          <w:rFonts w:ascii="Cambria" w:eastAsia="Helvetica" w:hAnsi="Cambria" w:cs="Calibri"/>
          <w:sz w:val="20"/>
          <w:szCs w:val="20"/>
          <w:lang w:val="es-US"/>
        </w:rPr>
        <w:t>búsqueda de recomendaciones</w:t>
      </w:r>
      <w:r w:rsidRPr="00E56351">
        <w:rPr>
          <w:rFonts w:ascii="Cambria" w:eastAsia="Helvetica" w:hAnsi="Cambria" w:cs="Calibri"/>
          <w:color w:val="000000" w:themeColor="text1"/>
          <w:sz w:val="20"/>
          <w:szCs w:val="20"/>
          <w:u w:color="000000"/>
          <w:lang w:val="es-US"/>
        </w:rPr>
        <w:t xml:space="preserve"> y la </w:t>
      </w:r>
      <w:r w:rsidRPr="00E56351">
        <w:rPr>
          <w:rFonts w:ascii="Cambria" w:eastAsia="Helvetica" w:hAnsi="Cambria" w:cs="Calibri"/>
          <w:sz w:val="20"/>
          <w:szCs w:val="20"/>
          <w:lang w:val="es-US"/>
        </w:rPr>
        <w:t>creación de cuentas</w:t>
      </w:r>
      <w:r w:rsidRPr="00E56351">
        <w:rPr>
          <w:rFonts w:ascii="Cambria" w:eastAsia="Helvetica" w:hAnsi="Cambria" w:cs="Calibri"/>
          <w:color w:val="000000" w:themeColor="text1"/>
          <w:sz w:val="20"/>
          <w:szCs w:val="20"/>
          <w:u w:color="000000"/>
          <w:lang w:val="es-US"/>
        </w:rPr>
        <w:t xml:space="preserve"> en la plataforma, todos disponibles en inglés y en español. Igualmente, la Comisión envió alrededor de 170 comunicaciones de invitación a uso de la herramienta a organizaciones de la sociedad civil, lo cual sumó un total de 718 cartas enviadas desde el lanzamiento de esta plataforma electrónica.</w:t>
      </w:r>
    </w:p>
    <w:p w14:paraId="57CE1E06" w14:textId="77777777" w:rsidR="00FB3ED1" w:rsidRPr="00E56351" w:rsidRDefault="00FB3ED1" w:rsidP="00FB3ED1">
      <w:pPr>
        <w:pStyle w:val="ListParagraph"/>
        <w:tabs>
          <w:tab w:val="left" w:pos="90"/>
        </w:tabs>
        <w:spacing w:line="276" w:lineRule="auto"/>
        <w:ind w:left="0" w:firstLine="720"/>
        <w:contextualSpacing w:val="0"/>
        <w:jc w:val="both"/>
        <w:rPr>
          <w:rFonts w:ascii="Cambria" w:hAnsi="Cambria" w:cs="Tahoma"/>
          <w:color w:val="000000" w:themeColor="text1"/>
          <w:sz w:val="20"/>
          <w:szCs w:val="20"/>
          <w:lang w:val="es-US"/>
        </w:rPr>
      </w:pPr>
    </w:p>
    <w:p w14:paraId="1962AC9D" w14:textId="77777777" w:rsidR="00FB3ED1" w:rsidRPr="00E56351" w:rsidRDefault="00FB3ED1" w:rsidP="008D75FC">
      <w:pPr>
        <w:numPr>
          <w:ilvl w:val="0"/>
          <w:numId w:val="8"/>
        </w:numPr>
        <w:ind w:left="0" w:firstLine="720"/>
        <w:contextualSpacing/>
        <w:jc w:val="both"/>
        <w:rPr>
          <w:rFonts w:ascii="Cambria" w:hAnsi="Cambria" w:cs="Calibri Light"/>
          <w:color w:val="000000" w:themeColor="text1"/>
          <w:lang w:val="es-US"/>
        </w:rPr>
      </w:pPr>
      <w:r w:rsidRPr="00E56351">
        <w:rPr>
          <w:rFonts w:ascii="Cambria" w:hAnsi="Cambria" w:cs="Tahoma"/>
          <w:color w:val="000000" w:themeColor="text1"/>
          <w:sz w:val="20"/>
          <w:szCs w:val="20"/>
          <w:lang w:val="es-US"/>
        </w:rPr>
        <w:t xml:space="preserve">Por su parte, a partir de la estrategia de capacitación y entrenamiento en el uso del SIMORE, durante el año 2021, la Comisión </w:t>
      </w:r>
      <w:r w:rsidRPr="00E56351">
        <w:rPr>
          <w:rFonts w:ascii="Cambria" w:hAnsi="Cambria" w:cs="Calibri"/>
          <w:sz w:val="20"/>
          <w:szCs w:val="20"/>
          <w:lang w:val="es-US"/>
        </w:rPr>
        <w:t>continuó</w:t>
      </w:r>
      <w:r w:rsidRPr="00E56351">
        <w:rPr>
          <w:rFonts w:ascii="Cambria" w:hAnsi="Cambria" w:cs="Tahoma"/>
          <w:color w:val="000000" w:themeColor="text1"/>
          <w:sz w:val="20"/>
          <w:szCs w:val="20"/>
          <w:lang w:val="es-US"/>
        </w:rPr>
        <w:t xml:space="preserve"> con el desarrollo de sesiones de capacitación dirigidas a potenciales personas usuarias de la </w:t>
      </w:r>
      <w:r w:rsidRPr="00E56351">
        <w:rPr>
          <w:rFonts w:ascii="Cambria" w:hAnsi="Cambria" w:cs="Calibri"/>
          <w:sz w:val="20"/>
          <w:szCs w:val="20"/>
          <w:lang w:val="es-US"/>
        </w:rPr>
        <w:t>herramienta</w:t>
      </w:r>
      <w:r w:rsidRPr="00E56351">
        <w:rPr>
          <w:rFonts w:ascii="Cambria" w:hAnsi="Cambria" w:cs="Tahoma"/>
          <w:color w:val="000000" w:themeColor="text1"/>
          <w:sz w:val="20"/>
          <w:szCs w:val="20"/>
          <w:lang w:val="es-US"/>
        </w:rPr>
        <w:t xml:space="preserve"> en representación de Estados miembros de la OEA, sociedad civil, organismos autónomos e instituciones académicas. Durante este año, la Comisión organizó y realizó un total de 7 sesiones virtuales dirigidas a capacitar sobre el uso del SIMORE Interamericano, con un total de 115 personas capacitadas. De estas capacitaciones, 3 sesiones estuvieron dirigidas a Estados miembros (15 de enero, 11 de mayo y 28 de julio); 1 sesión estuvo dirigida a 10 Instituciones Nacionales de Derechos Humanos (14 de octubre) y 2 sesiones estuvieron dirigidas a organizaciones de la sociedad civil (13 de abril y 9 de junio). </w:t>
      </w:r>
    </w:p>
    <w:p w14:paraId="7984D41B" w14:textId="77777777" w:rsidR="00FB3ED1" w:rsidRPr="00E56351" w:rsidRDefault="00FB3ED1" w:rsidP="00FB3ED1">
      <w:pPr>
        <w:tabs>
          <w:tab w:val="left" w:pos="90"/>
        </w:tabs>
        <w:spacing w:line="276" w:lineRule="auto"/>
        <w:jc w:val="both"/>
        <w:rPr>
          <w:rFonts w:ascii="Cambria" w:hAnsi="Cambria" w:cs="Calibri Light"/>
          <w:color w:val="000000" w:themeColor="text1"/>
          <w:lang w:val="es-US"/>
        </w:rPr>
      </w:pPr>
    </w:p>
    <w:p w14:paraId="77C9FE2D" w14:textId="77777777" w:rsidR="00FB3ED1" w:rsidRPr="00E56351" w:rsidRDefault="00FB3ED1" w:rsidP="008D75FC">
      <w:pPr>
        <w:numPr>
          <w:ilvl w:val="0"/>
          <w:numId w:val="8"/>
        </w:numPr>
        <w:ind w:left="0" w:firstLine="720"/>
        <w:contextualSpacing/>
        <w:jc w:val="both"/>
        <w:rPr>
          <w:rFonts w:ascii="Cambria" w:hAnsi="Cambria" w:cs="Tahoma"/>
          <w:color w:val="000000" w:themeColor="text1"/>
          <w:sz w:val="20"/>
          <w:szCs w:val="20"/>
          <w:lang w:val="es-US"/>
        </w:rPr>
      </w:pPr>
      <w:r w:rsidRPr="00E56351">
        <w:rPr>
          <w:rFonts w:ascii="Cambria" w:hAnsi="Cambria" w:cs="Tahoma"/>
          <w:color w:val="000000" w:themeColor="text1"/>
          <w:sz w:val="20"/>
          <w:szCs w:val="20"/>
          <w:lang w:val="es-US"/>
        </w:rPr>
        <w:t xml:space="preserve">Adicionalmente, cabe mencionar que la Comisión sostuvo una sesión de trabajo de carácter técnico con Honduras el 24 de septiembre, considerando </w:t>
      </w:r>
      <w:r w:rsidRPr="00E56351">
        <w:rPr>
          <w:rFonts w:ascii="Cambria" w:hAnsi="Cambria" w:cs="Calibri"/>
          <w:sz w:val="20"/>
          <w:szCs w:val="20"/>
          <w:lang w:val="es-US"/>
        </w:rPr>
        <w:t>que</w:t>
      </w:r>
      <w:r w:rsidRPr="00E56351">
        <w:rPr>
          <w:rFonts w:ascii="Cambria" w:hAnsi="Cambria" w:cs="Tahoma"/>
          <w:color w:val="000000" w:themeColor="text1"/>
          <w:sz w:val="20"/>
          <w:szCs w:val="20"/>
          <w:lang w:val="es-US"/>
        </w:rPr>
        <w:t xml:space="preserve"> este Estado ha sido activo en el uso de esta herramienta informática. La sesión fue </w:t>
      </w:r>
      <w:r w:rsidRPr="00E56351">
        <w:rPr>
          <w:rFonts w:ascii="Cambria" w:hAnsi="Cambria" w:cs="Calibri"/>
          <w:sz w:val="20"/>
          <w:szCs w:val="20"/>
          <w:lang w:val="es-US"/>
        </w:rPr>
        <w:t>realizada</w:t>
      </w:r>
      <w:r w:rsidRPr="00E56351">
        <w:rPr>
          <w:rFonts w:ascii="Cambria" w:hAnsi="Cambria" w:cs="Tahoma"/>
          <w:color w:val="000000" w:themeColor="text1"/>
          <w:sz w:val="20"/>
          <w:szCs w:val="20"/>
          <w:lang w:val="es-US"/>
        </w:rPr>
        <w:t xml:space="preserve"> en el marco de la Mesa de Trabajo (MESAT – Honduras) y fue útil para dialogar con el funcionariado hondureño con miras a fortalecer la utilidad del SIMORE para promover y hacer visibles las medidas de cumplimiento del Estado respecto a las recomendaciones de la Comisión. </w:t>
      </w:r>
    </w:p>
    <w:p w14:paraId="1B28F39E" w14:textId="77777777" w:rsidR="00FB3ED1" w:rsidRPr="00E56351" w:rsidRDefault="00FB3ED1" w:rsidP="00FB3ED1">
      <w:pPr>
        <w:pStyle w:val="ListParagraph"/>
        <w:tabs>
          <w:tab w:val="left" w:pos="90"/>
        </w:tabs>
        <w:spacing w:line="276" w:lineRule="auto"/>
        <w:ind w:left="0" w:firstLine="720"/>
        <w:contextualSpacing w:val="0"/>
        <w:jc w:val="both"/>
        <w:rPr>
          <w:rFonts w:ascii="Cambria" w:hAnsi="Cambria" w:cs="Tahoma"/>
          <w:color w:val="000000" w:themeColor="text1"/>
          <w:sz w:val="20"/>
          <w:szCs w:val="20"/>
          <w:lang w:val="es-US"/>
        </w:rPr>
      </w:pPr>
    </w:p>
    <w:p w14:paraId="0D16C433" w14:textId="77777777" w:rsidR="00FB3ED1" w:rsidRPr="00E56351" w:rsidRDefault="00FB3ED1" w:rsidP="008D75FC">
      <w:pPr>
        <w:numPr>
          <w:ilvl w:val="0"/>
          <w:numId w:val="8"/>
        </w:numPr>
        <w:ind w:left="0" w:firstLine="720"/>
        <w:contextualSpacing/>
        <w:jc w:val="both"/>
        <w:rPr>
          <w:rFonts w:ascii="Cambria" w:hAnsi="Cambria" w:cs="Tahoma"/>
          <w:color w:val="000000" w:themeColor="text1"/>
          <w:sz w:val="20"/>
          <w:szCs w:val="20"/>
          <w:lang w:val="es-US"/>
        </w:rPr>
      </w:pPr>
      <w:r w:rsidRPr="00E56351">
        <w:rPr>
          <w:rFonts w:ascii="Cambria" w:hAnsi="Cambria" w:cs="Tahoma"/>
          <w:color w:val="000000" w:themeColor="text1"/>
          <w:sz w:val="20"/>
          <w:szCs w:val="20"/>
          <w:lang w:val="es-US"/>
        </w:rPr>
        <w:t xml:space="preserve">Asimismo, durante el 2021 y con miras a articular los esfuerzos adoptados por la CIDH entre sus distintas áreas, también fueron ejecutadas actividades de difusión del SIMORE Interamericano en el marco de la Red Académica. De esta manera, la </w:t>
      </w:r>
      <w:r w:rsidRPr="00E56351">
        <w:rPr>
          <w:rFonts w:ascii="Cambria" w:hAnsi="Cambria" w:cs="Calibri"/>
          <w:sz w:val="20"/>
          <w:szCs w:val="20"/>
          <w:lang w:val="es-US"/>
        </w:rPr>
        <w:t>Comisión</w:t>
      </w:r>
      <w:r w:rsidRPr="00E56351">
        <w:rPr>
          <w:rFonts w:ascii="Cambria" w:hAnsi="Cambria" w:cs="Tahoma"/>
          <w:color w:val="000000" w:themeColor="text1"/>
          <w:sz w:val="20"/>
          <w:szCs w:val="20"/>
          <w:lang w:val="es-US"/>
        </w:rPr>
        <w:t xml:space="preserve"> eligió algunos proyectos académicos respecto de los que el SIMORE pudiera constituirse en una plataforma para publicar hallazgos en materia de cumplimiento de recomendaciones. De esta manera, resalta especialmente el desarrollo de sesiones de difusión de esta herramienta con la Universidad de Lanús de Argentina, la Universidad Externado de Colombia y el Instituto Internacional de Derechos y Sociedad (IIDS).</w:t>
      </w:r>
    </w:p>
    <w:p w14:paraId="3D719D2A" w14:textId="77777777" w:rsidR="00FB3ED1" w:rsidRPr="00E56351" w:rsidRDefault="00FB3ED1" w:rsidP="00FB3ED1">
      <w:pPr>
        <w:pStyle w:val="ListParagraph"/>
        <w:tabs>
          <w:tab w:val="left" w:pos="90"/>
        </w:tabs>
        <w:spacing w:line="276" w:lineRule="auto"/>
        <w:ind w:left="0" w:firstLine="720"/>
        <w:contextualSpacing w:val="0"/>
        <w:jc w:val="both"/>
        <w:rPr>
          <w:rFonts w:ascii="Cambria" w:hAnsi="Cambria" w:cs="Tahoma"/>
          <w:color w:val="000000" w:themeColor="text1"/>
          <w:sz w:val="20"/>
          <w:szCs w:val="20"/>
          <w:lang w:val="es-US"/>
        </w:rPr>
      </w:pPr>
    </w:p>
    <w:p w14:paraId="4AA7166B" w14:textId="77777777" w:rsidR="00FB3ED1" w:rsidRPr="00E56351" w:rsidRDefault="00FB3ED1" w:rsidP="008D75FC">
      <w:pPr>
        <w:numPr>
          <w:ilvl w:val="0"/>
          <w:numId w:val="8"/>
        </w:numPr>
        <w:ind w:left="0" w:firstLine="720"/>
        <w:contextualSpacing/>
        <w:jc w:val="both"/>
        <w:rPr>
          <w:rFonts w:ascii="Cambria" w:hAnsi="Cambria" w:cs="Tahoma"/>
          <w:color w:val="000000" w:themeColor="text1"/>
          <w:sz w:val="20"/>
          <w:szCs w:val="20"/>
          <w:lang w:val="es-US"/>
        </w:rPr>
      </w:pPr>
      <w:r w:rsidRPr="00E56351">
        <w:rPr>
          <w:rFonts w:ascii="Cambria" w:hAnsi="Cambria" w:cs="Tahoma"/>
          <w:color w:val="000000" w:themeColor="text1"/>
          <w:sz w:val="20"/>
          <w:szCs w:val="20"/>
          <w:lang w:val="es-US"/>
        </w:rPr>
        <w:t xml:space="preserve">Respecto de la Universidad de Lanús, la CIDH mantuvo dos diálogos con la institución con la finalidad de difundir y explicar el SIMORE Interamericano para que se constituya en una plataforma que contiene hallazgos importantes en temáticas variadas </w:t>
      </w:r>
      <w:r w:rsidRPr="00E56351">
        <w:rPr>
          <w:rFonts w:ascii="Cambria" w:hAnsi="Cambria" w:cs="Calibri"/>
          <w:sz w:val="20"/>
          <w:szCs w:val="20"/>
          <w:lang w:val="es-US"/>
        </w:rPr>
        <w:t>relacionadas</w:t>
      </w:r>
      <w:r w:rsidRPr="00E56351">
        <w:rPr>
          <w:rFonts w:ascii="Cambria" w:hAnsi="Cambria" w:cs="Tahoma"/>
          <w:color w:val="000000" w:themeColor="text1"/>
          <w:sz w:val="20"/>
          <w:szCs w:val="20"/>
          <w:lang w:val="es-US"/>
        </w:rPr>
        <w:t xml:space="preserve"> con los derechos humanos. El segundo diálogo, realizado el día 4 de noviembre de 2021, la SSRI explicó la herramienta a docentes e investigadores. Asimismo, la SSRI también mantuvo contacto con la Universidad Externado de Colombia, con la cual se concretó una sesión de orientación en el uso del sistema.</w:t>
      </w:r>
    </w:p>
    <w:p w14:paraId="0713EFA0" w14:textId="77777777" w:rsidR="00FB3ED1" w:rsidRPr="00E56351" w:rsidRDefault="00FB3ED1" w:rsidP="00FB3ED1">
      <w:pPr>
        <w:pStyle w:val="ListParagraph"/>
        <w:tabs>
          <w:tab w:val="left" w:pos="90"/>
        </w:tabs>
        <w:spacing w:line="276" w:lineRule="auto"/>
        <w:ind w:left="0" w:firstLine="720"/>
        <w:rPr>
          <w:rFonts w:ascii="Cambria" w:hAnsi="Cambria" w:cs="Tahoma"/>
          <w:color w:val="000000" w:themeColor="text1"/>
          <w:sz w:val="20"/>
          <w:szCs w:val="20"/>
          <w:lang w:val="es-US"/>
        </w:rPr>
      </w:pPr>
    </w:p>
    <w:p w14:paraId="22DC7E0E" w14:textId="77777777" w:rsidR="00FB3ED1" w:rsidRPr="00E56351" w:rsidRDefault="00FB3ED1" w:rsidP="008D75FC">
      <w:pPr>
        <w:numPr>
          <w:ilvl w:val="0"/>
          <w:numId w:val="8"/>
        </w:numPr>
        <w:ind w:left="0" w:firstLine="720"/>
        <w:contextualSpacing/>
        <w:jc w:val="both"/>
        <w:rPr>
          <w:rFonts w:ascii="Cambria" w:hAnsi="Cambria" w:cs="Tahoma"/>
          <w:color w:val="000000" w:themeColor="text1"/>
          <w:sz w:val="20"/>
          <w:szCs w:val="20"/>
          <w:lang w:val="es-US"/>
        </w:rPr>
      </w:pPr>
      <w:r w:rsidRPr="00E56351">
        <w:rPr>
          <w:rFonts w:ascii="Cambria" w:hAnsi="Cambria" w:cs="Tahoma"/>
          <w:color w:val="000000" w:themeColor="text1"/>
          <w:sz w:val="20"/>
          <w:szCs w:val="20"/>
          <w:lang w:val="es-US"/>
        </w:rPr>
        <w:t xml:space="preserve">Finalmente, la SSRI también desarrolló dos sesiones de capacitación en el marco del II Curso Internacional, Interdisciplinario e Intercultural denominado “Monitoreo internacional de derechos de pueblos indígenas: Derechos territoriales y consulta previa en tiempos de pandemia” realizado por el IIDS. Estas sesiones se realizaron los días 21 de octubre y 25 de noviembre y tuvieron la particularidad de estar dirigidas a personas que, en su mayoría, tienen la calidad de ser miembros de pueblos indígenas en las Américas, de liderarlos o que tienen un rol principal en el respeto y </w:t>
      </w:r>
      <w:r w:rsidRPr="00E56351">
        <w:rPr>
          <w:rFonts w:ascii="Cambria" w:hAnsi="Cambria" w:cs="Calibri"/>
          <w:sz w:val="20"/>
          <w:szCs w:val="20"/>
          <w:lang w:val="es-US"/>
        </w:rPr>
        <w:t>garantías</w:t>
      </w:r>
      <w:r w:rsidRPr="00E56351">
        <w:rPr>
          <w:rFonts w:ascii="Cambria" w:hAnsi="Cambria" w:cs="Tahoma"/>
          <w:color w:val="000000" w:themeColor="text1"/>
          <w:sz w:val="20"/>
          <w:szCs w:val="20"/>
          <w:lang w:val="es-US"/>
        </w:rPr>
        <w:t xml:space="preserve"> de sus derechos. Estas sesiones contaron con </w:t>
      </w:r>
      <w:r w:rsidRPr="00E56351">
        <w:rPr>
          <w:rFonts w:ascii="Cambria" w:hAnsi="Cambria" w:cs="Tahoma"/>
          <w:color w:val="000000" w:themeColor="text1"/>
          <w:sz w:val="20"/>
          <w:szCs w:val="20"/>
          <w:lang w:val="es-US"/>
        </w:rPr>
        <w:lastRenderedPageBreak/>
        <w:t xml:space="preserve">alrededor de 118 participantes. Asimismo, cabe mencionar que el IIDS ha impulsado la conformación de una red de monitoreo regional interamericano sobre los estándares internacionales de los derechos de los pueblos indígenas. El SIMORE Interamericano será la herramienta de desarrollo de esta red, bajo el entendido de que permitirá que las personas integrantes publiquen información relevante en materia de seguimiento de recomendaciones. </w:t>
      </w:r>
    </w:p>
    <w:p w14:paraId="7FDCAA03" w14:textId="77777777" w:rsidR="00FB3ED1" w:rsidRPr="00E56351" w:rsidRDefault="00FB3ED1" w:rsidP="00FB3ED1">
      <w:pPr>
        <w:tabs>
          <w:tab w:val="left" w:pos="90"/>
        </w:tabs>
        <w:spacing w:line="276" w:lineRule="auto"/>
        <w:ind w:firstLine="720"/>
        <w:jc w:val="both"/>
        <w:rPr>
          <w:rFonts w:ascii="Cambria" w:hAnsi="Cambria" w:cs="Tahoma"/>
          <w:color w:val="000000" w:themeColor="text1"/>
          <w:sz w:val="20"/>
          <w:szCs w:val="20"/>
          <w:lang w:val="es-US"/>
        </w:rPr>
      </w:pPr>
    </w:p>
    <w:p w14:paraId="4F732781" w14:textId="77777777" w:rsidR="00FB3ED1" w:rsidRPr="00E56351" w:rsidRDefault="00FB3ED1" w:rsidP="008D75FC">
      <w:pPr>
        <w:numPr>
          <w:ilvl w:val="0"/>
          <w:numId w:val="8"/>
        </w:numPr>
        <w:ind w:left="0" w:firstLine="720"/>
        <w:contextualSpacing/>
        <w:jc w:val="both"/>
        <w:rPr>
          <w:rFonts w:ascii="Cambria" w:hAnsi="Cambria" w:cs="Tahoma"/>
          <w:color w:val="000000" w:themeColor="text1"/>
          <w:sz w:val="20"/>
          <w:szCs w:val="20"/>
          <w:lang w:val="es-US"/>
        </w:rPr>
      </w:pPr>
      <w:r w:rsidRPr="00E56351">
        <w:rPr>
          <w:rFonts w:ascii="Cambria" w:hAnsi="Cambria" w:cs="Tahoma"/>
          <w:color w:val="000000" w:themeColor="text1"/>
          <w:sz w:val="20"/>
          <w:szCs w:val="20"/>
          <w:lang w:val="es-US"/>
        </w:rPr>
        <w:t xml:space="preserve">En cuanto a los resultados de la estrategia de difusión y capacitación del sistema, al finalizar el 2021, la Comisión creó un total de 168 cuentas de personas usuarias activas que permiten que los actores publiquen información sobre el seguimiento de las recomendaciones de la Comisión. De estas cuentas, 37 han sido creadas para 10 Estados miembros de la OEA, de las cuales 18 fueron activadas durante el 2021 para 5 Estados. Por su parte, 103 han sido </w:t>
      </w:r>
      <w:r w:rsidRPr="00E56351">
        <w:rPr>
          <w:rFonts w:ascii="Cambria" w:hAnsi="Cambria" w:cs="Calibri"/>
          <w:sz w:val="20"/>
          <w:szCs w:val="20"/>
          <w:lang w:val="es-US"/>
        </w:rPr>
        <w:t>creadas</w:t>
      </w:r>
      <w:r w:rsidRPr="00E56351">
        <w:rPr>
          <w:rFonts w:ascii="Cambria" w:hAnsi="Cambria" w:cs="Tahoma"/>
          <w:color w:val="000000" w:themeColor="text1"/>
          <w:sz w:val="20"/>
          <w:szCs w:val="20"/>
          <w:lang w:val="es-US"/>
        </w:rPr>
        <w:t xml:space="preserve"> para un total de 60 organizaciones de la sociedad civil, de las cuales 57 fueron creadas en 2021 para 34 </w:t>
      </w:r>
      <w:r w:rsidRPr="00E56351">
        <w:rPr>
          <w:rFonts w:ascii="Cambria" w:hAnsi="Cambria" w:cs="Calibri"/>
          <w:sz w:val="20"/>
          <w:szCs w:val="20"/>
          <w:lang w:val="es-US"/>
        </w:rPr>
        <w:t>organizaciones</w:t>
      </w:r>
      <w:r w:rsidRPr="00E56351">
        <w:rPr>
          <w:rFonts w:ascii="Cambria" w:hAnsi="Cambria" w:cs="Tahoma"/>
          <w:color w:val="000000" w:themeColor="text1"/>
          <w:sz w:val="20"/>
          <w:szCs w:val="20"/>
          <w:lang w:val="es-US"/>
        </w:rPr>
        <w:t>. Finalmente, fueron creadas un total de 28 cuentas para 12 instituciones nacionales de derechos humanos, de las cuales 13 cuentas fueron activadas para 5 instituciones durante el 2021. Estos números son muy significativos considerando que permiten tener una importante base de número de actores estratégicos aliados al SIMORE Interamericano que están habilitados para cargar información sobre el cumplimiento de las recomendaciones a través de esta plataforma informática.</w:t>
      </w:r>
    </w:p>
    <w:p w14:paraId="0FBF67CB" w14:textId="77777777" w:rsidR="00FB3ED1" w:rsidRPr="00E56351" w:rsidRDefault="00FB3ED1" w:rsidP="00FB3ED1">
      <w:pPr>
        <w:pStyle w:val="ListParagraph"/>
        <w:tabs>
          <w:tab w:val="left" w:pos="90"/>
        </w:tabs>
        <w:spacing w:line="276" w:lineRule="auto"/>
        <w:ind w:left="0" w:firstLine="720"/>
        <w:contextualSpacing w:val="0"/>
        <w:jc w:val="both"/>
        <w:rPr>
          <w:rFonts w:ascii="Cambria" w:hAnsi="Cambria" w:cs="Tahoma"/>
          <w:color w:val="000000" w:themeColor="text1"/>
          <w:sz w:val="20"/>
          <w:szCs w:val="20"/>
          <w:lang w:val="es-US"/>
        </w:rPr>
      </w:pPr>
    </w:p>
    <w:p w14:paraId="3CFD87C0" w14:textId="77777777" w:rsidR="00FB3ED1" w:rsidRPr="00E56351" w:rsidRDefault="00FB3ED1" w:rsidP="008D75FC">
      <w:pPr>
        <w:numPr>
          <w:ilvl w:val="0"/>
          <w:numId w:val="8"/>
        </w:numPr>
        <w:ind w:left="0" w:firstLine="720"/>
        <w:contextualSpacing/>
        <w:jc w:val="both"/>
        <w:rPr>
          <w:rFonts w:ascii="Cambria" w:hAnsi="Cambria" w:cs="Tahoma"/>
          <w:color w:val="000000" w:themeColor="text1"/>
          <w:sz w:val="20"/>
          <w:szCs w:val="20"/>
          <w:lang w:val="es-US"/>
        </w:rPr>
      </w:pPr>
      <w:r w:rsidRPr="00E56351">
        <w:rPr>
          <w:rFonts w:ascii="Cambria" w:hAnsi="Cambria" w:cs="Tahoma"/>
          <w:color w:val="000000" w:themeColor="text1"/>
          <w:sz w:val="20"/>
          <w:szCs w:val="20"/>
          <w:lang w:val="es-US"/>
        </w:rPr>
        <w:t xml:space="preserve">Por su parte, respecto a la carga de información sobre seguimiento, cerrando el 2021, se publicaron 33 fichas de seguimiento de recomendaciones en el </w:t>
      </w:r>
      <w:r w:rsidRPr="00E56351">
        <w:rPr>
          <w:rFonts w:ascii="Cambria" w:hAnsi="Cambria" w:cs="Calibri"/>
          <w:sz w:val="20"/>
          <w:szCs w:val="20"/>
          <w:lang w:val="es-US"/>
        </w:rPr>
        <w:t>SIMORE</w:t>
      </w:r>
      <w:r w:rsidRPr="00E56351">
        <w:rPr>
          <w:rFonts w:ascii="Cambria" w:hAnsi="Cambria" w:cs="Tahoma"/>
          <w:color w:val="000000" w:themeColor="text1"/>
          <w:sz w:val="20"/>
          <w:szCs w:val="20"/>
          <w:lang w:val="es-US"/>
        </w:rPr>
        <w:t xml:space="preserve"> por parte del Estado de Honduras y de la Universidad Externado de Colombia, esta última como institución académica. De estas, durante el 2021, fueron publicadas 18 fichas por parte de este Estado, respecto a medidas de cumplimiento de 24 recomendaciones de su informe de país publicado en 2019 y, a su vez, 2 fueron cargadas por la Universidad Externado de Colombia respecto al informe temático “Empresas y Derechos Humanos” publicado en 2019. </w:t>
      </w:r>
    </w:p>
    <w:p w14:paraId="654DA2A5" w14:textId="77777777" w:rsidR="00FB3ED1" w:rsidRPr="00E56351" w:rsidRDefault="00FB3ED1" w:rsidP="00FB3ED1">
      <w:pPr>
        <w:pStyle w:val="ListParagraph"/>
        <w:tabs>
          <w:tab w:val="left" w:pos="90"/>
        </w:tabs>
        <w:spacing w:line="276" w:lineRule="auto"/>
        <w:ind w:left="0" w:firstLine="720"/>
        <w:rPr>
          <w:rFonts w:ascii="Cambria" w:hAnsi="Cambria" w:cs="Tahoma"/>
          <w:color w:val="000000" w:themeColor="text1"/>
          <w:sz w:val="20"/>
          <w:szCs w:val="20"/>
          <w:lang w:val="es-US"/>
        </w:rPr>
      </w:pPr>
    </w:p>
    <w:p w14:paraId="6E65823C" w14:textId="77777777" w:rsidR="00FB3ED1" w:rsidRPr="00E56351" w:rsidRDefault="00FB3ED1" w:rsidP="008D75FC">
      <w:pPr>
        <w:numPr>
          <w:ilvl w:val="0"/>
          <w:numId w:val="8"/>
        </w:numPr>
        <w:ind w:left="0" w:firstLine="720"/>
        <w:contextualSpacing/>
        <w:jc w:val="both"/>
        <w:rPr>
          <w:rFonts w:ascii="Cambria" w:hAnsi="Cambria" w:cs="Tahoma"/>
          <w:color w:val="000000" w:themeColor="text1"/>
          <w:sz w:val="20"/>
          <w:szCs w:val="20"/>
          <w:lang w:val="es-US"/>
        </w:rPr>
      </w:pPr>
      <w:r w:rsidRPr="00E56351">
        <w:rPr>
          <w:rFonts w:ascii="Cambria" w:hAnsi="Cambria" w:cs="Tahoma"/>
          <w:color w:val="000000" w:themeColor="text1"/>
          <w:sz w:val="20"/>
          <w:szCs w:val="20"/>
          <w:lang w:val="es-US"/>
        </w:rPr>
        <w:t xml:space="preserve">Finalmente, cabe destacar que la Comisión ha invertido esfuerzos significativos para que el SIMORE Interamericano sea un </w:t>
      </w:r>
      <w:r w:rsidRPr="00E56351">
        <w:rPr>
          <w:rFonts w:ascii="Cambria" w:hAnsi="Cambria" w:cs="Calibri"/>
          <w:sz w:val="20"/>
          <w:szCs w:val="20"/>
          <w:lang w:val="es-US"/>
        </w:rPr>
        <w:t>mecanismo</w:t>
      </w:r>
      <w:r w:rsidRPr="00E56351">
        <w:rPr>
          <w:rFonts w:ascii="Cambria" w:hAnsi="Cambria" w:cs="Tahoma"/>
          <w:color w:val="000000" w:themeColor="text1"/>
          <w:sz w:val="20"/>
          <w:szCs w:val="20"/>
          <w:lang w:val="es-US"/>
        </w:rPr>
        <w:t xml:space="preserve"> principal de seguimiento de recomendaciones. Particularmente, la CIDH está trabajando en posicionar a esta herramienta como el repositorio principal de información de seguimiento útil para que identifique y evalúe los avances y desafíos concretos de la implementación de sus decisiones por los Estados de la región.</w:t>
      </w:r>
    </w:p>
    <w:p w14:paraId="47422006" w14:textId="77777777" w:rsidR="00FB3ED1" w:rsidRPr="00E56351" w:rsidRDefault="00FB3ED1" w:rsidP="00FB3ED1">
      <w:pPr>
        <w:tabs>
          <w:tab w:val="left" w:pos="90"/>
        </w:tabs>
        <w:spacing w:line="276" w:lineRule="auto"/>
        <w:ind w:firstLine="720"/>
        <w:jc w:val="both"/>
        <w:rPr>
          <w:rFonts w:ascii="Cambria" w:hAnsi="Cambria" w:cs="Tahoma"/>
          <w:color w:val="000000" w:themeColor="text1"/>
          <w:sz w:val="20"/>
          <w:szCs w:val="20"/>
          <w:lang w:val="es-US"/>
        </w:rPr>
      </w:pPr>
    </w:p>
    <w:p w14:paraId="4ED35321" w14:textId="77777777" w:rsidR="00FB3ED1" w:rsidRPr="00E56351" w:rsidRDefault="00FB3ED1" w:rsidP="008D75FC">
      <w:pPr>
        <w:numPr>
          <w:ilvl w:val="0"/>
          <w:numId w:val="8"/>
        </w:numPr>
        <w:ind w:left="0" w:firstLine="720"/>
        <w:contextualSpacing/>
        <w:jc w:val="both"/>
        <w:rPr>
          <w:rFonts w:ascii="Cambria" w:eastAsia="Helvetica" w:hAnsi="Cambria" w:cs="Calibri"/>
          <w:color w:val="000000" w:themeColor="text1"/>
          <w:sz w:val="20"/>
          <w:szCs w:val="20"/>
          <w:u w:color="000000"/>
          <w:lang w:val="es-US"/>
        </w:rPr>
      </w:pPr>
      <w:r w:rsidRPr="00E56351">
        <w:rPr>
          <w:rFonts w:ascii="Cambria" w:hAnsi="Cambria" w:cs="Tahoma"/>
          <w:color w:val="000000" w:themeColor="text1"/>
          <w:sz w:val="20"/>
          <w:szCs w:val="20"/>
          <w:lang w:val="es-US"/>
        </w:rPr>
        <w:t xml:space="preserve">La puesta en funcionamiento del SIMORE Interamericano se proyecta como un instrumento significativamente valioso para promover </w:t>
      </w:r>
      <w:r w:rsidRPr="00E56351">
        <w:rPr>
          <w:rFonts w:ascii="Cambria" w:hAnsi="Cambria" w:cs="Calibri"/>
          <w:sz w:val="20"/>
          <w:szCs w:val="20"/>
          <w:lang w:val="es-US"/>
        </w:rPr>
        <w:t>el</w:t>
      </w:r>
      <w:r w:rsidRPr="00E56351">
        <w:rPr>
          <w:rFonts w:ascii="Cambria" w:hAnsi="Cambria" w:cs="Tahoma"/>
          <w:color w:val="000000" w:themeColor="text1"/>
          <w:sz w:val="20"/>
          <w:szCs w:val="20"/>
          <w:lang w:val="es-US"/>
        </w:rPr>
        <w:t xml:space="preserve"> cumplimiento efectivo de las recomendaciones de la Comisión. La Comisión planea </w:t>
      </w:r>
      <w:r w:rsidRPr="00E56351">
        <w:rPr>
          <w:rFonts w:ascii="Cambria" w:hAnsi="Cambria" w:cs="Calibri"/>
          <w:sz w:val="20"/>
          <w:szCs w:val="20"/>
          <w:lang w:val="es-US"/>
        </w:rPr>
        <w:t>continuar</w:t>
      </w:r>
      <w:r w:rsidRPr="00E56351">
        <w:rPr>
          <w:rFonts w:ascii="Cambria" w:hAnsi="Cambria" w:cs="Tahoma"/>
          <w:color w:val="000000" w:themeColor="text1"/>
          <w:sz w:val="20"/>
          <w:szCs w:val="20"/>
          <w:lang w:val="es-US"/>
        </w:rPr>
        <w:t xml:space="preserve"> las acciones para consolidar su funcionamiento como un mecanismo relevante para hacer seguimiento al cumplimiento de las obligaciones internacionales en materia de derechos humanos en la región. </w:t>
      </w:r>
    </w:p>
    <w:p w14:paraId="77B8208D" w14:textId="77777777" w:rsidR="005166AA" w:rsidRPr="00E56351" w:rsidRDefault="005166AA" w:rsidP="005166AA">
      <w:pPr>
        <w:pStyle w:val="ListParagraph"/>
        <w:ind w:left="0"/>
        <w:contextualSpacing w:val="0"/>
        <w:jc w:val="both"/>
        <w:rPr>
          <w:rFonts w:ascii="Cambria" w:eastAsia="Helvetica" w:hAnsi="Cambria" w:cs="Calibri"/>
          <w:b/>
          <w:color w:val="000000" w:themeColor="text1"/>
          <w:sz w:val="20"/>
          <w:szCs w:val="20"/>
          <w:lang w:val="es-US"/>
        </w:rPr>
      </w:pPr>
    </w:p>
    <w:p w14:paraId="6D1A7C9A" w14:textId="34BAA77C" w:rsidR="00FB3ED1" w:rsidRPr="00E56351" w:rsidRDefault="00FB3ED1" w:rsidP="00FB3ED1">
      <w:pPr>
        <w:pStyle w:val="ListParagraph"/>
        <w:contextualSpacing w:val="0"/>
        <w:jc w:val="both"/>
        <w:rPr>
          <w:rFonts w:ascii="Cambria" w:eastAsia="Helvetica" w:hAnsi="Cambria" w:cs="Calibri"/>
          <w:b/>
          <w:color w:val="000000" w:themeColor="text1"/>
          <w:sz w:val="20"/>
          <w:szCs w:val="20"/>
          <w:lang w:val="es-US"/>
        </w:rPr>
      </w:pPr>
      <w:r w:rsidRPr="00E56351">
        <w:rPr>
          <w:rFonts w:ascii="Cambria" w:eastAsia="Helvetica" w:hAnsi="Cambria" w:cs="Calibri"/>
          <w:b/>
          <w:color w:val="000000" w:themeColor="text1"/>
          <w:sz w:val="20"/>
          <w:szCs w:val="20"/>
          <w:lang w:val="es-US"/>
        </w:rPr>
        <w:t>Observatorio de Impacto de la CIDH</w:t>
      </w:r>
    </w:p>
    <w:p w14:paraId="2C2B20D3" w14:textId="77777777" w:rsidR="00FB3ED1" w:rsidRPr="00E56351" w:rsidRDefault="00FB3ED1" w:rsidP="00FB3ED1">
      <w:pPr>
        <w:tabs>
          <w:tab w:val="left" w:pos="90"/>
        </w:tabs>
        <w:spacing w:line="276" w:lineRule="auto"/>
        <w:jc w:val="both"/>
        <w:rPr>
          <w:rFonts w:ascii="Cambria" w:eastAsia="Helvetica" w:hAnsi="Cambria" w:cs="Calibri"/>
          <w:b/>
          <w:color w:val="000000" w:themeColor="text1"/>
          <w:sz w:val="20"/>
          <w:szCs w:val="20"/>
          <w:lang w:val="es-US"/>
        </w:rPr>
      </w:pPr>
    </w:p>
    <w:p w14:paraId="0D970251" w14:textId="77777777" w:rsidR="00FB3ED1" w:rsidRPr="00E56351" w:rsidRDefault="00FB3ED1" w:rsidP="008D75FC">
      <w:pPr>
        <w:numPr>
          <w:ilvl w:val="0"/>
          <w:numId w:val="8"/>
        </w:numPr>
        <w:ind w:left="0" w:firstLine="720"/>
        <w:contextualSpacing/>
        <w:jc w:val="both"/>
        <w:rPr>
          <w:rFonts w:ascii="Cambria" w:hAnsi="Cambria" w:cs="Calibri Light"/>
          <w:sz w:val="20"/>
          <w:szCs w:val="20"/>
          <w:lang w:val="es-US"/>
        </w:rPr>
      </w:pPr>
      <w:r w:rsidRPr="00E56351">
        <w:rPr>
          <w:rFonts w:ascii="Cambria" w:hAnsi="Cambria" w:cs="Calibri Light"/>
          <w:sz w:val="20"/>
          <w:szCs w:val="20"/>
          <w:lang w:val="es-US"/>
        </w:rPr>
        <w:t xml:space="preserve">Mediante la </w:t>
      </w:r>
      <w:hyperlink r:id="rId401" w:history="1">
        <w:r w:rsidRPr="00E56351">
          <w:rPr>
            <w:rStyle w:val="Hyperlink"/>
            <w:rFonts w:ascii="Cambria" w:hAnsi="Cambria" w:cs="Calibri Light"/>
            <w:sz w:val="20"/>
            <w:szCs w:val="20"/>
            <w:lang w:val="es-US"/>
          </w:rPr>
          <w:t>Resolución 2/19</w:t>
        </w:r>
      </w:hyperlink>
      <w:r w:rsidRPr="00E56351">
        <w:rPr>
          <w:rFonts w:ascii="Cambria" w:hAnsi="Cambria" w:cs="Calibri Light"/>
          <w:color w:val="000000" w:themeColor="text1"/>
          <w:sz w:val="20"/>
          <w:szCs w:val="20"/>
          <w:lang w:val="es-US"/>
        </w:rPr>
        <w:t xml:space="preserve"> del 22 de septiembre de 2019, la CIDH creó el Observatorio de Impacto. Esta </w:t>
      </w:r>
      <w:r w:rsidRPr="00E56351">
        <w:rPr>
          <w:rFonts w:ascii="Cambria" w:hAnsi="Cambria" w:cs="Calibri"/>
          <w:sz w:val="20"/>
          <w:szCs w:val="20"/>
          <w:lang w:val="es-US"/>
        </w:rPr>
        <w:t>iniciativa</w:t>
      </w:r>
      <w:r w:rsidRPr="00E56351">
        <w:rPr>
          <w:rFonts w:ascii="Cambria" w:hAnsi="Cambria" w:cs="Calibri Light"/>
          <w:color w:val="000000" w:themeColor="text1"/>
          <w:sz w:val="20"/>
          <w:szCs w:val="20"/>
          <w:lang w:val="es-US"/>
        </w:rPr>
        <w:t xml:space="preserve"> </w:t>
      </w:r>
      <w:r w:rsidRPr="00E56351">
        <w:rPr>
          <w:rFonts w:ascii="Cambria" w:hAnsi="Cambria" w:cs="Calibri Light"/>
          <w:sz w:val="20"/>
          <w:szCs w:val="20"/>
          <w:lang w:val="es-US"/>
        </w:rPr>
        <w:t xml:space="preserve">tiene como objetivo impulsar espacios para reflexionar, sistematizar, visibilizar y evaluar el impacto del mandato de este organismo en la defensa y protección de los derechos humanos en la región. El Observatorio fomenta sinergias con otras iniciativas </w:t>
      </w:r>
      <w:r w:rsidRPr="00E56351">
        <w:rPr>
          <w:rFonts w:ascii="Cambria" w:hAnsi="Cambria" w:cs="Calibri"/>
          <w:sz w:val="20"/>
          <w:szCs w:val="20"/>
          <w:lang w:val="es-US"/>
        </w:rPr>
        <w:t>similares</w:t>
      </w:r>
      <w:r w:rsidRPr="00E56351">
        <w:rPr>
          <w:rFonts w:ascii="Cambria" w:hAnsi="Cambria" w:cs="Calibri Light"/>
          <w:sz w:val="20"/>
          <w:szCs w:val="20"/>
          <w:lang w:val="es-US"/>
        </w:rPr>
        <w:t xml:space="preserve"> y promueve diálogos articulados con universidades, centros de investigación y redes académicas, así como con otras comunidades interesadas en el Sistema Interamericano de Derechos Humanos.</w:t>
      </w:r>
    </w:p>
    <w:p w14:paraId="754091B9" w14:textId="77777777" w:rsidR="00FB3ED1" w:rsidRPr="00E56351" w:rsidRDefault="00FB3ED1" w:rsidP="00FB3ED1">
      <w:pPr>
        <w:pStyle w:val="ListParagraph"/>
        <w:tabs>
          <w:tab w:val="left" w:pos="90"/>
        </w:tabs>
        <w:spacing w:line="276" w:lineRule="auto"/>
        <w:ind w:left="0" w:firstLine="720"/>
        <w:jc w:val="both"/>
        <w:rPr>
          <w:rFonts w:ascii="Cambria" w:hAnsi="Cambria" w:cs="Calibri Light"/>
          <w:color w:val="000000" w:themeColor="text1"/>
          <w:sz w:val="20"/>
          <w:szCs w:val="20"/>
          <w:lang w:val="es-US"/>
        </w:rPr>
      </w:pPr>
    </w:p>
    <w:p w14:paraId="49235E2B" w14:textId="77777777" w:rsidR="00FB3ED1" w:rsidRPr="00E56351" w:rsidRDefault="00FB3ED1" w:rsidP="008D75FC">
      <w:pPr>
        <w:numPr>
          <w:ilvl w:val="0"/>
          <w:numId w:val="8"/>
        </w:numPr>
        <w:ind w:left="0" w:firstLine="720"/>
        <w:contextualSpacing/>
        <w:jc w:val="both"/>
        <w:rPr>
          <w:rFonts w:ascii="Cambria" w:hAnsi="Cambria" w:cs="Calibri Light"/>
          <w:sz w:val="20"/>
          <w:szCs w:val="20"/>
          <w:lang w:val="es-US"/>
        </w:rPr>
      </w:pPr>
      <w:r w:rsidRPr="00E56351">
        <w:rPr>
          <w:rFonts w:ascii="Cambria" w:hAnsi="Cambria" w:cs="Calibri Light"/>
          <w:color w:val="000000" w:themeColor="text1"/>
          <w:sz w:val="20"/>
          <w:szCs w:val="20"/>
          <w:lang w:val="es-US"/>
        </w:rPr>
        <w:t xml:space="preserve">El 2 de julio de 2021 y en el marco de su 180 Período de Sesiones virtual, la Comisión realizó el lanzamiento oficial de este proyecto interdisciplinario. El evento de su lanzamiento contó con la participación de la Junta Directiva de la CIDH, conformada por la Comisionada Antonia Urrejola, </w:t>
      </w:r>
      <w:proofErr w:type="gramStart"/>
      <w:r w:rsidRPr="00E56351">
        <w:rPr>
          <w:rFonts w:ascii="Cambria" w:hAnsi="Cambria" w:cs="Calibri Light"/>
          <w:color w:val="000000" w:themeColor="text1"/>
          <w:sz w:val="20"/>
          <w:szCs w:val="20"/>
          <w:lang w:val="es-US"/>
        </w:rPr>
        <w:t>Presidenta</w:t>
      </w:r>
      <w:proofErr w:type="gramEnd"/>
      <w:r w:rsidRPr="00E56351">
        <w:rPr>
          <w:rFonts w:ascii="Cambria" w:hAnsi="Cambria" w:cs="Calibri Light"/>
          <w:color w:val="000000" w:themeColor="text1"/>
          <w:sz w:val="20"/>
          <w:szCs w:val="20"/>
          <w:lang w:val="es-US"/>
        </w:rPr>
        <w:t xml:space="preserve">; la Comisionada Julissa Mantilla, Primera </w:t>
      </w:r>
      <w:r w:rsidRPr="00E56351">
        <w:rPr>
          <w:rFonts w:ascii="Cambria" w:hAnsi="Cambria" w:cs="Calibri"/>
          <w:sz w:val="20"/>
          <w:szCs w:val="20"/>
          <w:lang w:val="es-US"/>
        </w:rPr>
        <w:t>Vice</w:t>
      </w:r>
      <w:r w:rsidRPr="00E56351">
        <w:rPr>
          <w:rFonts w:ascii="Cambria" w:hAnsi="Cambria" w:cs="Calibri Light"/>
          <w:sz w:val="20"/>
          <w:szCs w:val="20"/>
          <w:lang w:val="es-US"/>
        </w:rPr>
        <w:t xml:space="preserve">-Presidenta; la Comisionada Flavia </w:t>
      </w:r>
      <w:proofErr w:type="spellStart"/>
      <w:r w:rsidRPr="00E56351">
        <w:rPr>
          <w:rFonts w:ascii="Cambria" w:hAnsi="Cambria" w:cs="Calibri Light"/>
          <w:sz w:val="20"/>
          <w:szCs w:val="20"/>
          <w:lang w:val="es-US"/>
        </w:rPr>
        <w:t>Piovesan</w:t>
      </w:r>
      <w:proofErr w:type="spellEnd"/>
      <w:r w:rsidRPr="00E56351">
        <w:rPr>
          <w:rFonts w:ascii="Cambria" w:hAnsi="Cambria" w:cs="Calibri Light"/>
          <w:sz w:val="20"/>
          <w:szCs w:val="20"/>
          <w:lang w:val="es-US"/>
        </w:rPr>
        <w:t xml:space="preserve">, Segunda Vice-Presidenta, y la Secretaria Ejecutiva de la CIDH, Tania Reneaum. Además, participaron Magdalena Cervantes Alcayde, Coordinadora del Observatorio del Sistema </w:t>
      </w:r>
      <w:r w:rsidRPr="00E56351">
        <w:rPr>
          <w:rFonts w:ascii="Cambria" w:hAnsi="Cambria" w:cs="Calibri"/>
          <w:sz w:val="20"/>
          <w:szCs w:val="20"/>
          <w:lang w:val="es-US"/>
        </w:rPr>
        <w:t>Interamericano</w:t>
      </w:r>
      <w:r w:rsidRPr="00E56351">
        <w:rPr>
          <w:rFonts w:ascii="Cambria" w:hAnsi="Cambria" w:cs="Calibri Light"/>
          <w:sz w:val="20"/>
          <w:szCs w:val="20"/>
          <w:lang w:val="es-US"/>
        </w:rPr>
        <w:t xml:space="preserve"> de Derechos Humanos de la UNAM; Mariela Morales, profesora-investigadora del Instituto Max Planck de Derecho Internacional y Comparado, y Marie </w:t>
      </w:r>
      <w:r w:rsidRPr="00E56351">
        <w:rPr>
          <w:rFonts w:ascii="Cambria" w:hAnsi="Cambria" w:cs="Calibri Light"/>
          <w:sz w:val="20"/>
          <w:szCs w:val="20"/>
          <w:lang w:val="es-US"/>
        </w:rPr>
        <w:lastRenderedPageBreak/>
        <w:t xml:space="preserve">Christine Fuchs, </w:t>
      </w:r>
      <w:proofErr w:type="gramStart"/>
      <w:r w:rsidRPr="00E56351">
        <w:rPr>
          <w:rFonts w:ascii="Cambria" w:hAnsi="Cambria" w:cs="Calibri Light"/>
          <w:sz w:val="20"/>
          <w:szCs w:val="20"/>
          <w:lang w:val="es-US"/>
        </w:rPr>
        <w:t>Directora</w:t>
      </w:r>
      <w:proofErr w:type="gramEnd"/>
      <w:r w:rsidRPr="00E56351">
        <w:rPr>
          <w:rFonts w:ascii="Cambria" w:hAnsi="Cambria" w:cs="Calibri Light"/>
          <w:sz w:val="20"/>
          <w:szCs w:val="20"/>
          <w:lang w:val="es-US"/>
        </w:rPr>
        <w:t xml:space="preserve"> del Programa Estado de Derecho para América Latina de la Fundación Konrad Adenauer. </w:t>
      </w:r>
    </w:p>
    <w:p w14:paraId="6CE06A1D" w14:textId="77777777" w:rsidR="00FB3ED1" w:rsidRPr="00E56351" w:rsidRDefault="00FB3ED1" w:rsidP="00FB3ED1">
      <w:pPr>
        <w:pStyle w:val="ListParagraph"/>
        <w:tabs>
          <w:tab w:val="left" w:pos="90"/>
        </w:tabs>
        <w:spacing w:line="276" w:lineRule="auto"/>
        <w:ind w:left="0" w:firstLine="720"/>
        <w:jc w:val="both"/>
        <w:rPr>
          <w:rFonts w:ascii="Cambria" w:hAnsi="Cambria" w:cs="Calibri Light"/>
          <w:sz w:val="20"/>
          <w:szCs w:val="20"/>
          <w:lang w:val="es-US"/>
        </w:rPr>
      </w:pPr>
    </w:p>
    <w:p w14:paraId="7853DA36" w14:textId="77777777" w:rsidR="00FB3ED1" w:rsidRPr="00E56351" w:rsidRDefault="00FB3ED1" w:rsidP="008D75FC">
      <w:pPr>
        <w:numPr>
          <w:ilvl w:val="0"/>
          <w:numId w:val="8"/>
        </w:numPr>
        <w:ind w:left="0" w:firstLine="720"/>
        <w:contextualSpacing/>
        <w:jc w:val="both"/>
        <w:rPr>
          <w:rFonts w:ascii="Cambria" w:hAnsi="Cambria" w:cs="Calibri Light"/>
          <w:sz w:val="20"/>
          <w:szCs w:val="20"/>
          <w:lang w:val="es-US"/>
        </w:rPr>
      </w:pPr>
      <w:r w:rsidRPr="00E56351">
        <w:rPr>
          <w:rFonts w:ascii="Cambria" w:hAnsi="Cambria" w:cs="Calibri Light"/>
          <w:sz w:val="20"/>
          <w:szCs w:val="20"/>
          <w:lang w:val="es-US"/>
        </w:rPr>
        <w:t xml:space="preserve">En el marco del Observatorio de Impacto, durante el año 2021, la CIDH elaboró un </w:t>
      </w:r>
      <w:hyperlink r:id="rId402" w:history="1">
        <w:proofErr w:type="spellStart"/>
        <w:proofErr w:type="gramStart"/>
        <w:r w:rsidRPr="00E56351">
          <w:rPr>
            <w:rStyle w:val="Hyperlink"/>
            <w:rFonts w:ascii="Cambria" w:hAnsi="Cambria" w:cs="Calibri Light"/>
            <w:sz w:val="20"/>
            <w:szCs w:val="20"/>
            <w:lang w:val="es-US"/>
          </w:rPr>
          <w:t>micro-sitio</w:t>
        </w:r>
        <w:proofErr w:type="spellEnd"/>
        <w:proofErr w:type="gramEnd"/>
      </w:hyperlink>
      <w:r w:rsidRPr="00E56351">
        <w:rPr>
          <w:rFonts w:ascii="Cambria" w:hAnsi="Cambria" w:cs="Calibri Light"/>
          <w:sz w:val="20"/>
          <w:szCs w:val="20"/>
          <w:lang w:val="es-US"/>
        </w:rPr>
        <w:t xml:space="preserve"> que difunde la fundamentación de esta iniciativa, sus publicaciones, convocatorias y se incluyen enlaces a otros proyectos importantes de la Comisión en materia de seguimiento. La línea editorial del Observatorio tiene tres componentes: (i) </w:t>
      </w:r>
      <w:r w:rsidRPr="00E56351">
        <w:rPr>
          <w:rFonts w:ascii="Cambria" w:hAnsi="Cambria" w:cs="Calibri Light"/>
          <w:color w:val="000000" w:themeColor="text1"/>
          <w:sz w:val="20"/>
          <w:szCs w:val="20"/>
          <w:lang w:val="es-US"/>
        </w:rPr>
        <w:t xml:space="preserve">Transformaciones, para </w:t>
      </w:r>
      <w:r w:rsidRPr="00E56351">
        <w:rPr>
          <w:rFonts w:ascii="Cambria" w:hAnsi="Cambria" w:cs="Open Sans"/>
          <w:color w:val="000000" w:themeColor="text1"/>
          <w:sz w:val="20"/>
          <w:szCs w:val="20"/>
          <w:lang w:val="es-US"/>
        </w:rPr>
        <w:t>incorporar informes sobre el impacto que la CIDH ha generado en Estados o temas en particular, así como la formulación de propuestas y programas que permitan un mayor impulso de esta agenda; (</w:t>
      </w:r>
      <w:proofErr w:type="spellStart"/>
      <w:r w:rsidRPr="00E56351">
        <w:rPr>
          <w:rFonts w:ascii="Cambria" w:hAnsi="Cambria" w:cs="Open Sans"/>
          <w:color w:val="000000" w:themeColor="text1"/>
          <w:sz w:val="20"/>
          <w:szCs w:val="20"/>
          <w:lang w:val="es-US"/>
        </w:rPr>
        <w:t>ii</w:t>
      </w:r>
      <w:proofErr w:type="spellEnd"/>
      <w:r w:rsidRPr="00E56351">
        <w:rPr>
          <w:rFonts w:ascii="Cambria" w:hAnsi="Cambria" w:cs="Open Sans"/>
          <w:color w:val="000000" w:themeColor="text1"/>
          <w:sz w:val="20"/>
          <w:szCs w:val="20"/>
          <w:lang w:val="es-US"/>
        </w:rPr>
        <w:t>) Voces y Experiencias, para recopilar las perspectivas de las víctimas y las organizaciones de la sociedad civil quienes día a día experimentan los procesos relacionados con el aseguramiento e impacto de las órdenes y medidas recomendadas por la CIDH, y (</w:t>
      </w:r>
      <w:proofErr w:type="spellStart"/>
      <w:r w:rsidRPr="00E56351">
        <w:rPr>
          <w:rFonts w:ascii="Cambria" w:hAnsi="Cambria" w:cs="Open Sans"/>
          <w:color w:val="000000" w:themeColor="text1"/>
          <w:sz w:val="20"/>
          <w:szCs w:val="20"/>
          <w:lang w:val="es-US"/>
        </w:rPr>
        <w:t>iii</w:t>
      </w:r>
      <w:proofErr w:type="spellEnd"/>
      <w:r w:rsidRPr="00E56351">
        <w:rPr>
          <w:rFonts w:ascii="Cambria" w:hAnsi="Cambria" w:cs="Open Sans"/>
          <w:color w:val="000000" w:themeColor="text1"/>
          <w:sz w:val="20"/>
          <w:szCs w:val="20"/>
          <w:lang w:val="es-US"/>
        </w:rPr>
        <w:t>) Diálogos, para difundir y divulgar los principales hallazgos del Observatorio a través de infografías, videos, presentaciones, imágenes y demás recursos.</w:t>
      </w:r>
    </w:p>
    <w:p w14:paraId="43E7373D" w14:textId="77777777" w:rsidR="00FB3ED1" w:rsidRPr="00E56351" w:rsidRDefault="00FB3ED1" w:rsidP="00FB3ED1">
      <w:pPr>
        <w:pStyle w:val="ListParagraph"/>
        <w:tabs>
          <w:tab w:val="left" w:pos="90"/>
        </w:tabs>
        <w:spacing w:line="276" w:lineRule="auto"/>
        <w:jc w:val="both"/>
        <w:rPr>
          <w:rFonts w:ascii="Cambria" w:hAnsi="Cambria" w:cs="Calibri Light"/>
          <w:sz w:val="20"/>
          <w:szCs w:val="20"/>
          <w:lang w:val="es-US"/>
        </w:rPr>
      </w:pPr>
    </w:p>
    <w:p w14:paraId="183EEF1D" w14:textId="77777777" w:rsidR="00FB3ED1" w:rsidRPr="00E56351" w:rsidRDefault="00FB3ED1" w:rsidP="008D75FC">
      <w:pPr>
        <w:numPr>
          <w:ilvl w:val="0"/>
          <w:numId w:val="8"/>
        </w:numPr>
        <w:ind w:left="0" w:firstLine="720"/>
        <w:contextualSpacing/>
        <w:jc w:val="both"/>
        <w:rPr>
          <w:rFonts w:ascii="Cambria" w:hAnsi="Cambria" w:cs="Calibri Light"/>
          <w:sz w:val="20"/>
          <w:szCs w:val="20"/>
          <w:lang w:val="es-US"/>
        </w:rPr>
      </w:pPr>
      <w:r w:rsidRPr="00E56351">
        <w:rPr>
          <w:rFonts w:ascii="Cambria" w:hAnsi="Cambria" w:cs="Calibri Light"/>
          <w:sz w:val="20"/>
          <w:szCs w:val="20"/>
          <w:lang w:val="es-US"/>
        </w:rPr>
        <w:t xml:space="preserve">En el marco del Observatorio, durante el año 2021, la Comisión avanzó en la elaboración de productos dirigidos a desarrollar sus objetivos. A la par de la puesta en marcha del Observatorio, la Comisión publicó el </w:t>
      </w:r>
      <w:hyperlink r:id="rId403" w:history="1">
        <w:r w:rsidRPr="00E56351">
          <w:rPr>
            <w:rStyle w:val="Hyperlink"/>
            <w:rFonts w:ascii="Cambria" w:hAnsi="Cambria" w:cs="Calibri Light"/>
            <w:sz w:val="20"/>
            <w:szCs w:val="20"/>
            <w:lang w:val="es-US"/>
          </w:rPr>
          <w:t>Cuadernillo de Seguimiento No. 1</w:t>
        </w:r>
      </w:hyperlink>
      <w:r w:rsidRPr="00E56351">
        <w:rPr>
          <w:rFonts w:ascii="Cambria" w:hAnsi="Cambria" w:cs="Calibri Light"/>
          <w:sz w:val="20"/>
          <w:szCs w:val="20"/>
          <w:lang w:val="es-US"/>
        </w:rPr>
        <w:t>, denominado “</w:t>
      </w:r>
      <w:r w:rsidRPr="00E56351">
        <w:rPr>
          <w:rFonts w:ascii="Cambria" w:hAnsi="Cambria" w:cs="Calibri"/>
          <w:sz w:val="20"/>
          <w:szCs w:val="20"/>
          <w:lang w:val="es-US"/>
        </w:rPr>
        <w:t>Efectos</w:t>
      </w:r>
      <w:r w:rsidRPr="00E56351">
        <w:rPr>
          <w:rFonts w:ascii="Cambria" w:hAnsi="Cambria" w:cs="Calibri Light"/>
          <w:sz w:val="20"/>
          <w:szCs w:val="20"/>
          <w:lang w:val="es-US"/>
        </w:rPr>
        <w:t xml:space="preserve"> del Cumplimiento Total de Recomendaciones en casos con Informe de Fondo Publicados”. Este documento </w:t>
      </w:r>
      <w:r w:rsidRPr="00E56351">
        <w:rPr>
          <w:rFonts w:ascii="Cambria" w:hAnsi="Cambria" w:cs="Calibri"/>
          <w:sz w:val="20"/>
          <w:szCs w:val="20"/>
          <w:lang w:val="es-US"/>
        </w:rPr>
        <w:t>muestra</w:t>
      </w:r>
      <w:r w:rsidRPr="00E56351">
        <w:rPr>
          <w:rFonts w:ascii="Cambria" w:hAnsi="Cambria"/>
          <w:sz w:val="20"/>
          <w:szCs w:val="20"/>
          <w:lang w:val="es-US"/>
        </w:rPr>
        <w:t xml:space="preserve"> los efectos que ha generado a lo largo de la región el cumplimiento total de las recomendaciones emitidas en los casos con informes de fondo publicados por la CIDH. El documento centró su análisis en las medidas consideradas como estructurales que funcionan como garantías de no repetición, en tanto trascienden la individualidad de las víctimas y tienen vocación transformadora.</w:t>
      </w:r>
      <w:r w:rsidRPr="00E56351">
        <w:rPr>
          <w:rFonts w:ascii="Cambria" w:hAnsi="Cambria"/>
          <w:lang w:val="es-US"/>
        </w:rPr>
        <w:t xml:space="preserve"> </w:t>
      </w:r>
    </w:p>
    <w:p w14:paraId="4167D7BE" w14:textId="77777777" w:rsidR="00FB3ED1" w:rsidRPr="00E56351" w:rsidRDefault="00FB3ED1" w:rsidP="00FB3ED1">
      <w:pPr>
        <w:pStyle w:val="ListParagraph"/>
        <w:tabs>
          <w:tab w:val="left" w:pos="90"/>
        </w:tabs>
        <w:spacing w:line="276" w:lineRule="auto"/>
        <w:ind w:left="0" w:firstLine="720"/>
        <w:jc w:val="both"/>
        <w:rPr>
          <w:rFonts w:ascii="Cambria" w:hAnsi="Cambria" w:cs="Calibri Light"/>
          <w:sz w:val="20"/>
          <w:szCs w:val="20"/>
          <w:lang w:val="es-US"/>
        </w:rPr>
      </w:pPr>
    </w:p>
    <w:p w14:paraId="47CC744E" w14:textId="77777777" w:rsidR="00FB3ED1" w:rsidRPr="00E56351" w:rsidRDefault="00FB3ED1" w:rsidP="008D75FC">
      <w:pPr>
        <w:numPr>
          <w:ilvl w:val="0"/>
          <w:numId w:val="8"/>
        </w:numPr>
        <w:ind w:left="0" w:firstLine="720"/>
        <w:contextualSpacing/>
        <w:jc w:val="both"/>
        <w:rPr>
          <w:rFonts w:ascii="Cambria" w:hAnsi="Cambria" w:cs="Calibri Light"/>
          <w:sz w:val="20"/>
          <w:szCs w:val="20"/>
          <w:lang w:val="es-US"/>
        </w:rPr>
      </w:pPr>
      <w:r w:rsidRPr="00E56351">
        <w:rPr>
          <w:rFonts w:ascii="Cambria" w:hAnsi="Cambria" w:cs="Calibri Light"/>
          <w:sz w:val="20"/>
          <w:szCs w:val="20"/>
          <w:lang w:val="es-US"/>
        </w:rPr>
        <w:t xml:space="preserve">Asimismo, durante el año 2021, la Comisión conoció, analizó y valoró positivamente los avances de la investigación y elaboración de los tres capítulos que </w:t>
      </w:r>
      <w:r w:rsidRPr="00E56351">
        <w:rPr>
          <w:rFonts w:ascii="Cambria" w:hAnsi="Cambria" w:cs="Calibri"/>
          <w:sz w:val="20"/>
          <w:szCs w:val="20"/>
          <w:lang w:val="es-US"/>
        </w:rPr>
        <w:t>integran</w:t>
      </w:r>
      <w:r w:rsidRPr="00E56351">
        <w:rPr>
          <w:rFonts w:ascii="Cambria" w:hAnsi="Cambria" w:cs="Calibri Light"/>
          <w:sz w:val="20"/>
          <w:szCs w:val="20"/>
          <w:lang w:val="es-US"/>
        </w:rPr>
        <w:t xml:space="preserve"> el Informe sobre Mecanismos Nacionales de Implementación de Decisiones Internacionales. Seguido a lo anterior, la CIDH concluyó la </w:t>
      </w:r>
      <w:r w:rsidRPr="00E56351">
        <w:rPr>
          <w:rFonts w:ascii="Cambria" w:eastAsia="Times New Roman" w:hAnsi="Cambria"/>
          <w:sz w:val="20"/>
          <w:szCs w:val="20"/>
          <w:lang w:val="es-US"/>
        </w:rPr>
        <w:t>Guía de Buenas Prácticas y Orientaciones Mínimas para la Implementación de Decisiones de la CIDH</w:t>
      </w:r>
      <w:r w:rsidRPr="00E56351">
        <w:rPr>
          <w:rFonts w:ascii="Cambria" w:hAnsi="Cambria" w:cs="Calibri Light"/>
          <w:sz w:val="20"/>
          <w:szCs w:val="20"/>
          <w:lang w:val="es-US"/>
        </w:rPr>
        <w:t xml:space="preserve">, un producto de investigación que ofrece un panorama de aquellas prácticas institucionales y no institucionales asumidas por los Estados y organizaciones </w:t>
      </w:r>
      <w:r w:rsidRPr="00E56351">
        <w:rPr>
          <w:rFonts w:ascii="Cambria" w:hAnsi="Cambria" w:cs="Calibri"/>
          <w:sz w:val="20"/>
          <w:szCs w:val="20"/>
          <w:lang w:val="es-US"/>
        </w:rPr>
        <w:t>civiles</w:t>
      </w:r>
      <w:r w:rsidRPr="00E56351">
        <w:rPr>
          <w:rFonts w:ascii="Cambria" w:hAnsi="Cambria" w:cs="Calibri Light"/>
          <w:sz w:val="20"/>
          <w:szCs w:val="20"/>
          <w:lang w:val="es-US"/>
        </w:rPr>
        <w:t xml:space="preserve"> para avanzar en el cumplimiento de decisiones emitidas por la Comisión. Además de identificar las prácticas existentes, la Guía ofrece un conjunto de orientaciones mínimas para guiar la adopción de acciones de cumplimiento en el marco de un modelo enfocado en los derechos humanos y en la no revictimización. </w:t>
      </w:r>
    </w:p>
    <w:p w14:paraId="0996BDD7" w14:textId="77777777" w:rsidR="00FB3ED1" w:rsidRPr="00E56351" w:rsidRDefault="00FB3ED1" w:rsidP="00FB3ED1">
      <w:pPr>
        <w:pStyle w:val="ListParagraph"/>
        <w:spacing w:line="276" w:lineRule="auto"/>
        <w:ind w:left="0" w:firstLine="720"/>
        <w:rPr>
          <w:rFonts w:ascii="Cambria" w:hAnsi="Cambria" w:cs="Calibri Light"/>
          <w:sz w:val="20"/>
          <w:szCs w:val="20"/>
          <w:lang w:val="es-US"/>
        </w:rPr>
      </w:pPr>
    </w:p>
    <w:p w14:paraId="76FD8AFD" w14:textId="77777777" w:rsidR="00FB3ED1" w:rsidRPr="00E56351" w:rsidRDefault="00FB3ED1" w:rsidP="008D75FC">
      <w:pPr>
        <w:numPr>
          <w:ilvl w:val="0"/>
          <w:numId w:val="8"/>
        </w:numPr>
        <w:ind w:left="0" w:firstLine="720"/>
        <w:contextualSpacing/>
        <w:jc w:val="both"/>
        <w:rPr>
          <w:rFonts w:ascii="Cambria" w:hAnsi="Cambria" w:cs="Calibri Light"/>
          <w:sz w:val="20"/>
          <w:szCs w:val="20"/>
          <w:lang w:val="es-US"/>
        </w:rPr>
      </w:pPr>
      <w:r w:rsidRPr="00E56351">
        <w:rPr>
          <w:rFonts w:ascii="Cambria" w:hAnsi="Cambria" w:cs="Calibri Light"/>
          <w:sz w:val="20"/>
          <w:szCs w:val="20"/>
          <w:lang w:val="es-US"/>
        </w:rPr>
        <w:t xml:space="preserve">La metodología planteada para la elaboración de esta guía incluyó análisis de cuerpos normativos y jurisprudenciales de los países de la región para identificar prácticas que fomentan la implementación de diversos tipos de recomendaciones internacionales y para identificar la manera en que las autoridades asumen su cumplimiento. Además, con el objetivo de ampliar la perspectiva de esta investigación, la CIDH elaboró y publicó un </w:t>
      </w:r>
      <w:r w:rsidRPr="00E56351">
        <w:rPr>
          <w:rFonts w:ascii="Cambria" w:hAnsi="Cambria" w:cs="Calibri"/>
          <w:sz w:val="20"/>
          <w:szCs w:val="20"/>
          <w:lang w:val="es-US"/>
        </w:rPr>
        <w:t>cuestionario</w:t>
      </w:r>
      <w:r w:rsidRPr="00E56351">
        <w:rPr>
          <w:rFonts w:ascii="Cambria" w:hAnsi="Cambria" w:cs="Calibri Light"/>
          <w:sz w:val="20"/>
          <w:szCs w:val="20"/>
          <w:lang w:val="es-US"/>
        </w:rPr>
        <w:t xml:space="preserve"> dirigido a </w:t>
      </w:r>
      <w:r w:rsidRPr="00E56351">
        <w:rPr>
          <w:rFonts w:ascii="Cambria" w:hAnsi="Cambria" w:cs="Calibri"/>
          <w:sz w:val="20"/>
          <w:szCs w:val="20"/>
          <w:lang w:val="es-US"/>
        </w:rPr>
        <w:t>organizaciones</w:t>
      </w:r>
      <w:r w:rsidRPr="00E56351">
        <w:rPr>
          <w:rFonts w:ascii="Cambria" w:hAnsi="Cambria" w:cs="Calibri Light"/>
          <w:sz w:val="20"/>
          <w:szCs w:val="20"/>
          <w:lang w:val="es-US"/>
        </w:rPr>
        <w:t xml:space="preserve"> de la sociedad civil de la región para conocer sus experiencias en la activación y generación de estrategias vinculadas al cumplimiento e implementación de decisiones internacionales en el ámbito interno. </w:t>
      </w:r>
      <w:r w:rsidRPr="00E56351">
        <w:rPr>
          <w:rFonts w:ascii="Cambria" w:hAnsi="Cambria"/>
          <w:sz w:val="20"/>
          <w:szCs w:val="20"/>
          <w:lang w:val="es-US"/>
        </w:rPr>
        <w:t xml:space="preserve">En este cuestionario, la CIDH solicitó información sobre la percepción que dichas organizaciones tienen respecto de los principales obstáculos que limitan el cumplimiento de las recomendaciones de la Comisión. Asimismo, les solicitó información sobre todas aquellas prácticas institucionales y no institucionales que impulsan el cumplimiento de estas decisiones. </w:t>
      </w:r>
    </w:p>
    <w:p w14:paraId="77C9FA5A" w14:textId="77777777" w:rsidR="00FB3ED1" w:rsidRPr="00E56351" w:rsidRDefault="00FB3ED1" w:rsidP="00FB3ED1">
      <w:pPr>
        <w:pStyle w:val="ListParagraph"/>
        <w:spacing w:line="276" w:lineRule="auto"/>
        <w:ind w:left="0" w:firstLine="720"/>
        <w:rPr>
          <w:rFonts w:ascii="Cambria" w:hAnsi="Cambria" w:cs="Calibri Light"/>
          <w:sz w:val="20"/>
          <w:szCs w:val="20"/>
          <w:lang w:val="es-US"/>
        </w:rPr>
      </w:pPr>
    </w:p>
    <w:p w14:paraId="1A964502" w14:textId="77777777" w:rsidR="00FB3ED1" w:rsidRPr="00E56351" w:rsidRDefault="00FB3ED1" w:rsidP="008D75FC">
      <w:pPr>
        <w:numPr>
          <w:ilvl w:val="0"/>
          <w:numId w:val="8"/>
        </w:numPr>
        <w:ind w:left="0" w:firstLine="720"/>
        <w:contextualSpacing/>
        <w:jc w:val="both"/>
        <w:rPr>
          <w:rFonts w:ascii="Cambria" w:hAnsi="Cambria" w:cs="Calibri Light"/>
          <w:sz w:val="20"/>
          <w:szCs w:val="20"/>
          <w:lang w:val="es-US"/>
        </w:rPr>
      </w:pPr>
      <w:r w:rsidRPr="00E56351">
        <w:rPr>
          <w:rFonts w:ascii="Cambria" w:hAnsi="Cambria" w:cs="Calibri Light"/>
          <w:sz w:val="20"/>
          <w:szCs w:val="20"/>
          <w:lang w:val="es-US"/>
        </w:rPr>
        <w:t xml:space="preserve">Además, como parte de sus actividades, el Observatorio de Impacto desarrolló y publicó su </w:t>
      </w:r>
      <w:hyperlink r:id="rId404" w:history="1">
        <w:r w:rsidRPr="00E56351">
          <w:rPr>
            <w:rStyle w:val="Hyperlink"/>
            <w:rFonts w:ascii="Cambria" w:hAnsi="Cambria" w:cs="Calibri Light"/>
            <w:sz w:val="20"/>
            <w:szCs w:val="20"/>
            <w:lang w:val="es-US"/>
          </w:rPr>
          <w:t>primera convocatoria</w:t>
        </w:r>
      </w:hyperlink>
      <w:r w:rsidRPr="00E56351">
        <w:rPr>
          <w:rFonts w:ascii="Cambria" w:hAnsi="Cambria" w:cs="Calibri Light"/>
          <w:sz w:val="20"/>
          <w:szCs w:val="20"/>
          <w:lang w:val="es-US"/>
        </w:rPr>
        <w:t xml:space="preserve"> para que personas investigadoras, estudiantes, integrantes de la sociedad civil y demás público interesado remitan a la CIDH artículos académicos y de investigación en torno al impacto de las decisiones y actuaciones de la CIDH. Su primera etapa </w:t>
      </w:r>
      <w:r w:rsidRPr="00E56351">
        <w:rPr>
          <w:rFonts w:ascii="Cambria" w:hAnsi="Cambria" w:cs="Calibri"/>
          <w:sz w:val="20"/>
          <w:szCs w:val="20"/>
          <w:lang w:val="es-US"/>
        </w:rPr>
        <w:t>de</w:t>
      </w:r>
      <w:r w:rsidRPr="00E56351">
        <w:rPr>
          <w:rFonts w:ascii="Cambria" w:hAnsi="Cambria" w:cs="Calibri Light"/>
          <w:sz w:val="20"/>
          <w:szCs w:val="20"/>
          <w:lang w:val="es-US"/>
        </w:rPr>
        <w:t xml:space="preserve"> implementación terminó en el año 2021 a partir de la recepción de resúmenes y reseñas de artículos.</w:t>
      </w:r>
      <w:r w:rsidRPr="00E56351">
        <w:rPr>
          <w:rFonts w:ascii="Cambria" w:eastAsia="Times New Roman" w:hAnsi="Cambria"/>
          <w:sz w:val="20"/>
          <w:szCs w:val="20"/>
          <w:lang w:val="es-US"/>
        </w:rPr>
        <w:t xml:space="preserve"> A la fecha, la convocatoria ha tenido un importante nivel de respuesta por su público destinatario. Esta </w:t>
      </w:r>
      <w:r w:rsidRPr="00E56351">
        <w:rPr>
          <w:rFonts w:ascii="Cambria" w:hAnsi="Cambria" w:cs="Calibri"/>
          <w:sz w:val="20"/>
          <w:szCs w:val="20"/>
          <w:lang w:val="es-US"/>
        </w:rPr>
        <w:t>recepción</w:t>
      </w:r>
      <w:r w:rsidRPr="00E56351">
        <w:rPr>
          <w:rFonts w:ascii="Cambria" w:eastAsia="Times New Roman" w:hAnsi="Cambria"/>
          <w:sz w:val="20"/>
          <w:szCs w:val="20"/>
          <w:lang w:val="es-US"/>
        </w:rPr>
        <w:t xml:space="preserve"> positiva se ha traducido en el envío de propuestas, entre las cuales, la CIDH seleccionará las mejores e informará estos resultados durante los primeros meses del año 2022 para que las personas seleccionadas presenten la versión final de su investigación.</w:t>
      </w:r>
    </w:p>
    <w:p w14:paraId="11E23060" w14:textId="77777777" w:rsidR="00FB3ED1" w:rsidRPr="00E56351" w:rsidRDefault="00FB3ED1" w:rsidP="00FB3ED1">
      <w:pPr>
        <w:pStyle w:val="ListParagraph"/>
        <w:spacing w:line="276" w:lineRule="auto"/>
        <w:ind w:left="0" w:firstLine="720"/>
        <w:rPr>
          <w:rFonts w:ascii="Cambria" w:hAnsi="Cambria" w:cs="Calibri Light"/>
          <w:sz w:val="20"/>
          <w:szCs w:val="20"/>
          <w:lang w:val="es-US"/>
        </w:rPr>
      </w:pPr>
    </w:p>
    <w:p w14:paraId="2D6693C4" w14:textId="77777777" w:rsidR="00FB3ED1" w:rsidRPr="00E56351" w:rsidRDefault="00FB3ED1" w:rsidP="008D75FC">
      <w:pPr>
        <w:numPr>
          <w:ilvl w:val="0"/>
          <w:numId w:val="8"/>
        </w:numPr>
        <w:ind w:left="0" w:firstLine="720"/>
        <w:contextualSpacing/>
        <w:jc w:val="both"/>
        <w:rPr>
          <w:rFonts w:ascii="Cambria" w:hAnsi="Cambria" w:cs="Calibri Light"/>
          <w:sz w:val="20"/>
          <w:szCs w:val="20"/>
          <w:lang w:val="es-US"/>
        </w:rPr>
      </w:pPr>
      <w:r w:rsidRPr="00E56351">
        <w:rPr>
          <w:rFonts w:ascii="Cambria" w:hAnsi="Cambria" w:cs="Calibri Light"/>
          <w:sz w:val="20"/>
          <w:szCs w:val="20"/>
          <w:lang w:val="es-US"/>
        </w:rPr>
        <w:lastRenderedPageBreak/>
        <w:t xml:space="preserve">También, cabe resaltar que, como parte de los proyectos de colaboración con los que cuenta la CIDH, durante el año 2021, el </w:t>
      </w:r>
      <w:r w:rsidRPr="00E56351">
        <w:rPr>
          <w:rFonts w:ascii="Cambria" w:hAnsi="Cambria" w:cs="Calibri Light"/>
          <w:i/>
          <w:iCs/>
          <w:sz w:val="20"/>
          <w:szCs w:val="20"/>
          <w:lang w:val="es-US"/>
        </w:rPr>
        <w:t xml:space="preserve">Max Planck </w:t>
      </w:r>
      <w:proofErr w:type="spellStart"/>
      <w:r w:rsidRPr="00E56351">
        <w:rPr>
          <w:rFonts w:ascii="Cambria" w:hAnsi="Cambria" w:cs="Calibri Light"/>
          <w:i/>
          <w:iCs/>
          <w:sz w:val="20"/>
          <w:szCs w:val="20"/>
          <w:lang w:val="es-US"/>
        </w:rPr>
        <w:t>Institute</w:t>
      </w:r>
      <w:proofErr w:type="spellEnd"/>
      <w:r w:rsidRPr="00E56351">
        <w:rPr>
          <w:rFonts w:ascii="Cambria" w:hAnsi="Cambria" w:cs="Calibri Light"/>
          <w:i/>
          <w:iCs/>
          <w:sz w:val="20"/>
          <w:szCs w:val="20"/>
          <w:lang w:val="es-US"/>
        </w:rPr>
        <w:t xml:space="preserve"> </w:t>
      </w:r>
      <w:proofErr w:type="spellStart"/>
      <w:r w:rsidRPr="00E56351">
        <w:rPr>
          <w:rFonts w:ascii="Cambria" w:hAnsi="Cambria" w:cs="Calibri Light"/>
          <w:i/>
          <w:iCs/>
          <w:sz w:val="20"/>
          <w:szCs w:val="20"/>
          <w:lang w:val="es-US"/>
        </w:rPr>
        <w:t>for</w:t>
      </w:r>
      <w:proofErr w:type="spellEnd"/>
      <w:r w:rsidRPr="00E56351">
        <w:rPr>
          <w:rFonts w:ascii="Cambria" w:hAnsi="Cambria" w:cs="Calibri Light"/>
          <w:i/>
          <w:iCs/>
          <w:sz w:val="20"/>
          <w:szCs w:val="20"/>
          <w:lang w:val="es-US"/>
        </w:rPr>
        <w:t xml:space="preserve"> Comparative </w:t>
      </w:r>
      <w:proofErr w:type="spellStart"/>
      <w:r w:rsidRPr="00E56351">
        <w:rPr>
          <w:rFonts w:ascii="Cambria" w:hAnsi="Cambria" w:cs="Calibri Light"/>
          <w:i/>
          <w:iCs/>
          <w:sz w:val="20"/>
          <w:szCs w:val="20"/>
          <w:lang w:val="es-US"/>
        </w:rPr>
        <w:t>Public</w:t>
      </w:r>
      <w:proofErr w:type="spellEnd"/>
      <w:r w:rsidRPr="00E56351">
        <w:rPr>
          <w:rFonts w:ascii="Cambria" w:hAnsi="Cambria" w:cs="Calibri Light"/>
          <w:i/>
          <w:iCs/>
          <w:sz w:val="20"/>
          <w:szCs w:val="20"/>
          <w:lang w:val="es-US"/>
        </w:rPr>
        <w:t xml:space="preserve"> </w:t>
      </w:r>
      <w:proofErr w:type="spellStart"/>
      <w:r w:rsidRPr="00E56351">
        <w:rPr>
          <w:rFonts w:ascii="Cambria" w:hAnsi="Cambria" w:cs="Calibri Light"/>
          <w:i/>
          <w:iCs/>
          <w:sz w:val="20"/>
          <w:szCs w:val="20"/>
          <w:lang w:val="es-US"/>
        </w:rPr>
        <w:t>Law</w:t>
      </w:r>
      <w:proofErr w:type="spellEnd"/>
      <w:r w:rsidRPr="00E56351">
        <w:rPr>
          <w:rFonts w:ascii="Cambria" w:hAnsi="Cambria" w:cs="Calibri Light"/>
          <w:i/>
          <w:iCs/>
          <w:sz w:val="20"/>
          <w:szCs w:val="20"/>
          <w:lang w:val="es-US"/>
        </w:rPr>
        <w:t xml:space="preserve"> and International </w:t>
      </w:r>
      <w:proofErr w:type="spellStart"/>
      <w:r w:rsidRPr="00E56351">
        <w:rPr>
          <w:rFonts w:ascii="Cambria" w:hAnsi="Cambria" w:cs="Calibri Light"/>
          <w:i/>
          <w:iCs/>
          <w:sz w:val="20"/>
          <w:szCs w:val="20"/>
          <w:lang w:val="es-US"/>
        </w:rPr>
        <w:t>Law</w:t>
      </w:r>
      <w:proofErr w:type="spellEnd"/>
      <w:r w:rsidRPr="00E56351">
        <w:rPr>
          <w:rFonts w:ascii="Cambria" w:hAnsi="Cambria" w:cs="Calibri Light"/>
          <w:sz w:val="20"/>
          <w:szCs w:val="20"/>
          <w:lang w:val="es-US"/>
        </w:rPr>
        <w:t xml:space="preserve"> (MPIL) financió dos becas para estudiantes </w:t>
      </w:r>
      <w:r w:rsidRPr="00E56351">
        <w:rPr>
          <w:rFonts w:ascii="Cambria" w:hAnsi="Cambria" w:cs="Calibri"/>
          <w:sz w:val="20"/>
          <w:szCs w:val="20"/>
          <w:lang w:val="es-US"/>
        </w:rPr>
        <w:t>doctorales</w:t>
      </w:r>
      <w:r w:rsidRPr="00E56351">
        <w:rPr>
          <w:rFonts w:ascii="Cambria" w:hAnsi="Cambria" w:cs="Calibri Light"/>
          <w:sz w:val="20"/>
          <w:szCs w:val="20"/>
          <w:lang w:val="es-US"/>
        </w:rPr>
        <w:t xml:space="preserve"> o postdoctorales con conocimiento del SIDH. El objetivo de estas becas consistió en generar espacios de colaboración con la Sección de Seguimiento de Recomendaciones e Impacto de la CIDH en la elaboración de los diversos productos generados en el desarrollo del Observatorio.</w:t>
      </w:r>
    </w:p>
    <w:p w14:paraId="533F8538" w14:textId="77777777" w:rsidR="00FB3ED1" w:rsidRPr="00E56351" w:rsidRDefault="00FB3ED1" w:rsidP="00FB3ED1">
      <w:pPr>
        <w:pStyle w:val="ListParagraph"/>
        <w:ind w:left="0" w:firstLine="720"/>
        <w:rPr>
          <w:rFonts w:ascii="Cambria" w:hAnsi="Cambria" w:cs="Calibri Light"/>
          <w:sz w:val="20"/>
          <w:szCs w:val="20"/>
          <w:lang w:val="es-US"/>
        </w:rPr>
      </w:pPr>
    </w:p>
    <w:p w14:paraId="46E685F7" w14:textId="77777777" w:rsidR="00FB3ED1" w:rsidRPr="00E56351" w:rsidRDefault="00FB3ED1" w:rsidP="008D75FC">
      <w:pPr>
        <w:numPr>
          <w:ilvl w:val="0"/>
          <w:numId w:val="8"/>
        </w:numPr>
        <w:ind w:left="0" w:firstLine="720"/>
        <w:contextualSpacing/>
        <w:jc w:val="both"/>
        <w:rPr>
          <w:rFonts w:ascii="Cambria" w:hAnsi="Cambria" w:cs="Calibri Light"/>
          <w:sz w:val="20"/>
          <w:szCs w:val="20"/>
          <w:lang w:val="es-US"/>
        </w:rPr>
      </w:pPr>
      <w:r w:rsidRPr="00E56351">
        <w:rPr>
          <w:rFonts w:ascii="Cambria" w:hAnsi="Cambria" w:cs="Calibri Light"/>
          <w:color w:val="000000" w:themeColor="text1"/>
          <w:sz w:val="20"/>
          <w:szCs w:val="20"/>
          <w:lang w:val="es-US"/>
        </w:rPr>
        <w:t>De esta manera, el Observatorio de Impacto de la CIDH se proyecta como una</w:t>
      </w:r>
      <w:r w:rsidRPr="00E56351">
        <w:rPr>
          <w:rFonts w:ascii="Cambria" w:hAnsi="Cambria" w:cs="Tahoma"/>
          <w:color w:val="000000" w:themeColor="text1"/>
          <w:sz w:val="20"/>
          <w:szCs w:val="20"/>
          <w:shd w:val="clear" w:color="auto" w:fill="FFFFFF"/>
          <w:lang w:val="es-US"/>
        </w:rPr>
        <w:t xml:space="preserve"> iniciativa dirigida a contribuir a la </w:t>
      </w:r>
      <w:r w:rsidRPr="00E56351">
        <w:rPr>
          <w:rFonts w:ascii="Cambria" w:hAnsi="Cambria" w:cs="Calibri"/>
          <w:sz w:val="20"/>
          <w:szCs w:val="20"/>
          <w:lang w:val="es-US"/>
        </w:rPr>
        <w:t>consolidación</w:t>
      </w:r>
      <w:r w:rsidRPr="00E56351">
        <w:rPr>
          <w:rFonts w:ascii="Cambria" w:hAnsi="Cambria" w:cs="Tahoma"/>
          <w:color w:val="000000" w:themeColor="text1"/>
          <w:sz w:val="20"/>
          <w:szCs w:val="20"/>
          <w:shd w:val="clear" w:color="auto" w:fill="FFFFFF"/>
          <w:lang w:val="es-US"/>
        </w:rPr>
        <w:t xml:space="preserve"> y perfeccionamiento de los mecanismos institucionales de cumplimiento de recomendaciones, y también al desarrollo de estrategias de incidencia, políticas públicas y legislación para los Estados que influyan de manera positiva los procesos de justicia y transformación social en la región</w:t>
      </w:r>
      <w:r w:rsidRPr="00E56351">
        <w:rPr>
          <w:rFonts w:ascii="Cambria" w:hAnsi="Cambria" w:cs="Calibri Light"/>
          <w:color w:val="000000" w:themeColor="text1"/>
          <w:sz w:val="20"/>
          <w:szCs w:val="20"/>
          <w:lang w:val="es-US"/>
        </w:rPr>
        <w:t>.</w:t>
      </w:r>
    </w:p>
    <w:p w14:paraId="14AE3FA8" w14:textId="77777777" w:rsidR="00FB3ED1" w:rsidRPr="00E56351" w:rsidRDefault="00FB3ED1" w:rsidP="00FB3ED1">
      <w:pPr>
        <w:pStyle w:val="ListParagraph"/>
        <w:ind w:left="0" w:firstLine="720"/>
        <w:rPr>
          <w:rFonts w:ascii="Cambria" w:hAnsi="Cambria" w:cs="Calibri Light"/>
          <w:sz w:val="20"/>
          <w:szCs w:val="20"/>
          <w:lang w:val="es-US"/>
        </w:rPr>
      </w:pPr>
    </w:p>
    <w:p w14:paraId="7BCCCB39" w14:textId="77777777" w:rsidR="00FB3ED1" w:rsidRPr="00E56351" w:rsidRDefault="00FB3ED1" w:rsidP="00FB3ED1">
      <w:pPr>
        <w:pStyle w:val="ListParagraph"/>
        <w:contextualSpacing w:val="0"/>
        <w:jc w:val="both"/>
        <w:rPr>
          <w:rFonts w:ascii="Cambria" w:eastAsia="Helvetica" w:hAnsi="Cambria" w:cs="Calibri"/>
          <w:b/>
          <w:color w:val="000000" w:themeColor="text1"/>
          <w:sz w:val="20"/>
          <w:szCs w:val="20"/>
          <w:lang w:val="es-US"/>
        </w:rPr>
      </w:pPr>
      <w:r w:rsidRPr="00E56351">
        <w:rPr>
          <w:rFonts w:ascii="Cambria" w:eastAsia="Helvetica" w:hAnsi="Cambria" w:cs="Calibri"/>
          <w:b/>
          <w:color w:val="000000" w:themeColor="text1"/>
          <w:sz w:val="20"/>
          <w:szCs w:val="20"/>
          <w:lang w:val="es-US"/>
        </w:rPr>
        <w:t>Actividades dirigidas al fortalecimiento de la implementación de las recomendaciones formuladas por la CIDH para combatir la discriminación y violencia contra mujeres, niñas y adolescentes</w:t>
      </w:r>
    </w:p>
    <w:p w14:paraId="7A9D3693" w14:textId="77777777" w:rsidR="00FB3ED1" w:rsidRPr="00E56351" w:rsidRDefault="00FB3ED1" w:rsidP="00FB3ED1">
      <w:pPr>
        <w:spacing w:line="276" w:lineRule="auto"/>
        <w:jc w:val="both"/>
        <w:rPr>
          <w:rFonts w:ascii="Cambria" w:eastAsia="Helvetica" w:hAnsi="Cambria" w:cs="Calibri"/>
          <w:b/>
          <w:color w:val="000000" w:themeColor="text1"/>
          <w:sz w:val="20"/>
          <w:szCs w:val="20"/>
          <w:lang w:val="es-US"/>
        </w:rPr>
      </w:pPr>
    </w:p>
    <w:p w14:paraId="7C43A2C1" w14:textId="77777777" w:rsidR="00FB3ED1" w:rsidRPr="00E56351" w:rsidRDefault="00FB3ED1" w:rsidP="008D75FC">
      <w:pPr>
        <w:numPr>
          <w:ilvl w:val="0"/>
          <w:numId w:val="8"/>
        </w:numPr>
        <w:ind w:left="0" w:firstLine="720"/>
        <w:contextualSpacing/>
        <w:jc w:val="both"/>
        <w:rPr>
          <w:rFonts w:ascii="Cambria" w:hAnsi="Cambria" w:cs="Calibri Light"/>
          <w:sz w:val="20"/>
          <w:szCs w:val="20"/>
          <w:lang w:val="es-US"/>
        </w:rPr>
      </w:pPr>
      <w:r w:rsidRPr="00E56351">
        <w:rPr>
          <w:rFonts w:ascii="Cambria" w:hAnsi="Cambria" w:cs="Calibri Light"/>
          <w:sz w:val="20"/>
          <w:szCs w:val="20"/>
          <w:lang w:val="es-US"/>
        </w:rPr>
        <w:t xml:space="preserve">En el marco del proyecto “Combate a la discriminación y la violencia contra las mujeres y niñas en América Latina y El Caribe”, auspiciado por </w:t>
      </w:r>
      <w:r w:rsidRPr="00E56351">
        <w:rPr>
          <w:rFonts w:ascii="Cambria" w:hAnsi="Cambria" w:cs="Calibri Light"/>
          <w:i/>
          <w:iCs/>
          <w:sz w:val="20"/>
          <w:szCs w:val="20"/>
          <w:lang w:val="es-US"/>
        </w:rPr>
        <w:t xml:space="preserve">Global </w:t>
      </w:r>
      <w:proofErr w:type="spellStart"/>
      <w:r w:rsidRPr="00E56351">
        <w:rPr>
          <w:rFonts w:ascii="Cambria" w:hAnsi="Cambria" w:cs="Calibri Light"/>
          <w:i/>
          <w:iCs/>
          <w:sz w:val="20"/>
          <w:szCs w:val="20"/>
          <w:lang w:val="es-US"/>
        </w:rPr>
        <w:t>Affairs</w:t>
      </w:r>
      <w:proofErr w:type="spellEnd"/>
      <w:r w:rsidRPr="00E56351">
        <w:rPr>
          <w:rFonts w:ascii="Cambria" w:hAnsi="Cambria" w:cs="Calibri Light"/>
          <w:i/>
          <w:iCs/>
          <w:sz w:val="20"/>
          <w:szCs w:val="20"/>
          <w:lang w:val="es-US"/>
        </w:rPr>
        <w:t xml:space="preserve"> </w:t>
      </w:r>
      <w:proofErr w:type="spellStart"/>
      <w:r w:rsidRPr="00E56351">
        <w:rPr>
          <w:rFonts w:ascii="Cambria" w:hAnsi="Cambria" w:cs="Calibri Light"/>
          <w:i/>
          <w:iCs/>
          <w:sz w:val="20"/>
          <w:szCs w:val="20"/>
          <w:lang w:val="es-US"/>
        </w:rPr>
        <w:t>Canada</w:t>
      </w:r>
      <w:proofErr w:type="spellEnd"/>
      <w:r w:rsidRPr="00E56351">
        <w:rPr>
          <w:rFonts w:ascii="Cambria" w:hAnsi="Cambria" w:cs="Calibri Light"/>
          <w:sz w:val="20"/>
          <w:szCs w:val="20"/>
          <w:lang w:val="es-US"/>
        </w:rPr>
        <w:t xml:space="preserve">, la Comisión </w:t>
      </w:r>
      <w:r w:rsidRPr="00E56351">
        <w:rPr>
          <w:rFonts w:ascii="Cambria" w:hAnsi="Cambria" w:cs="Calibri"/>
          <w:sz w:val="20"/>
          <w:szCs w:val="20"/>
          <w:lang w:val="es-US"/>
        </w:rPr>
        <w:t>desarrolló</w:t>
      </w:r>
      <w:r w:rsidRPr="00E56351">
        <w:rPr>
          <w:rFonts w:ascii="Cambria" w:hAnsi="Cambria" w:cs="Calibri Light"/>
          <w:sz w:val="20"/>
          <w:szCs w:val="20"/>
          <w:lang w:val="es-US"/>
        </w:rPr>
        <w:t xml:space="preserve"> actividades durante el 2021 para fortalecer la implementación de las recomendaciones dirigidas a abordar esta problemática. Estas actividades consistieron en solicitudes de información a las partes de 12 casos con informes de fondo publicados que fueron seleccionados por estar </w:t>
      </w:r>
      <w:r w:rsidRPr="00E56351">
        <w:rPr>
          <w:rFonts w:ascii="Cambria" w:hAnsi="Cambria" w:cs="Calibri"/>
          <w:sz w:val="20"/>
          <w:szCs w:val="20"/>
          <w:lang w:val="es-US"/>
        </w:rPr>
        <w:t>relacionados</w:t>
      </w:r>
      <w:r w:rsidRPr="00E56351">
        <w:rPr>
          <w:rFonts w:ascii="Cambria" w:hAnsi="Cambria" w:cs="Calibri Light"/>
          <w:sz w:val="20"/>
          <w:szCs w:val="20"/>
          <w:lang w:val="es-US"/>
        </w:rPr>
        <w:t xml:space="preserve"> con la materia con la finalidad de promover avances en el cumplimiento. Asimismo, la Comisión desarrolló actividades de capacitación con el funcionariado de los Estados para fortalecer los procesos de implementación de las recomendaciones en la materia. </w:t>
      </w:r>
    </w:p>
    <w:p w14:paraId="49C7C1F8" w14:textId="77777777" w:rsidR="00FB3ED1" w:rsidRPr="00E56351" w:rsidRDefault="00FB3ED1" w:rsidP="00FB3ED1">
      <w:pPr>
        <w:pStyle w:val="ListParagraph"/>
        <w:tabs>
          <w:tab w:val="left" w:pos="90"/>
        </w:tabs>
        <w:spacing w:line="276" w:lineRule="auto"/>
        <w:ind w:left="0" w:firstLine="720"/>
        <w:jc w:val="both"/>
        <w:rPr>
          <w:rFonts w:ascii="Cambria" w:hAnsi="Cambria" w:cs="Calibri Light"/>
          <w:sz w:val="20"/>
          <w:szCs w:val="20"/>
          <w:lang w:val="es-US"/>
        </w:rPr>
      </w:pPr>
    </w:p>
    <w:p w14:paraId="0F692AAD" w14:textId="77777777" w:rsidR="00FB3ED1" w:rsidRPr="00E56351" w:rsidRDefault="00FB3ED1" w:rsidP="008D75FC">
      <w:pPr>
        <w:numPr>
          <w:ilvl w:val="0"/>
          <w:numId w:val="8"/>
        </w:numPr>
        <w:ind w:left="0" w:firstLine="720"/>
        <w:contextualSpacing/>
        <w:jc w:val="both"/>
        <w:rPr>
          <w:rFonts w:ascii="Cambria" w:hAnsi="Cambria" w:cs="Calibri Light"/>
          <w:sz w:val="20"/>
          <w:szCs w:val="20"/>
          <w:lang w:val="es-US"/>
        </w:rPr>
      </w:pPr>
      <w:r w:rsidRPr="00E56351">
        <w:rPr>
          <w:rFonts w:ascii="Cambria" w:hAnsi="Cambria" w:cs="Calibri Light"/>
          <w:sz w:val="20"/>
          <w:szCs w:val="20"/>
          <w:lang w:val="es-US"/>
        </w:rPr>
        <w:t xml:space="preserve">En cuanto a las actividades de capacitación, durante el año 2021, la Comisión elaboró el “Manual de buenas prácticas para la implementación de recomendaciones formuladas por la CIDH para combatir la discriminación y violencia contra mujeres, niñas y adolescentes”, como una guía que incluye orientaciones para que los Estados cumplan con las recomendaciones que la CIDH formula a través de sus informes de fondo publicados, los informes temáticos, los informes de país y los capítulos </w:t>
      </w:r>
      <w:proofErr w:type="spellStart"/>
      <w:r w:rsidRPr="00E56351">
        <w:rPr>
          <w:rFonts w:ascii="Cambria" w:hAnsi="Cambria" w:cs="Calibri Light"/>
          <w:sz w:val="20"/>
          <w:szCs w:val="20"/>
          <w:lang w:val="es-US"/>
        </w:rPr>
        <w:t>IV.b</w:t>
      </w:r>
      <w:proofErr w:type="spellEnd"/>
      <w:r w:rsidRPr="00E56351">
        <w:rPr>
          <w:rFonts w:ascii="Cambria" w:hAnsi="Cambria" w:cs="Calibri Light"/>
          <w:sz w:val="20"/>
          <w:szCs w:val="20"/>
          <w:lang w:val="es-US"/>
        </w:rPr>
        <w:t xml:space="preserve"> de los informes anuales para abordar la violencia y discriminación contra las mujeres, niñas y adolescentes. El manual que todavía no ha sido publicado fue </w:t>
      </w:r>
      <w:r w:rsidRPr="00E56351">
        <w:rPr>
          <w:rFonts w:ascii="Cambria" w:hAnsi="Cambria" w:cs="Calibri"/>
          <w:sz w:val="20"/>
          <w:szCs w:val="20"/>
          <w:lang w:val="es-US"/>
        </w:rPr>
        <w:t>elaborado</w:t>
      </w:r>
      <w:r w:rsidRPr="00E56351">
        <w:rPr>
          <w:rFonts w:ascii="Cambria" w:hAnsi="Cambria" w:cs="Calibri Light"/>
          <w:sz w:val="20"/>
          <w:szCs w:val="20"/>
          <w:lang w:val="es-US"/>
        </w:rPr>
        <w:t xml:space="preserve"> como un documento de trabajo interno a partir de la labor de investigación desarrollada por la persona becaria elegida en el marco del proyecto y pretende constituirse en un documento de referencia rápida y frecuente para que el funcionariado de los Estados encuentre herramientas de aplicación práctica que faciliten los procesos de implementación de estas recomendaciones.</w:t>
      </w:r>
    </w:p>
    <w:p w14:paraId="5096F1AF" w14:textId="77777777" w:rsidR="00FB3ED1" w:rsidRPr="00E56351" w:rsidRDefault="00FB3ED1" w:rsidP="00FB3ED1">
      <w:pPr>
        <w:pStyle w:val="ListParagraph"/>
        <w:ind w:left="0" w:firstLine="720"/>
        <w:rPr>
          <w:rFonts w:ascii="Cambria" w:hAnsi="Cambria" w:cs="Calibri Light"/>
          <w:sz w:val="20"/>
          <w:szCs w:val="20"/>
          <w:lang w:val="es-US"/>
        </w:rPr>
      </w:pPr>
    </w:p>
    <w:p w14:paraId="49C2A150" w14:textId="77777777" w:rsidR="00FB3ED1" w:rsidRPr="00E56351" w:rsidRDefault="00FB3ED1" w:rsidP="008D75FC">
      <w:pPr>
        <w:numPr>
          <w:ilvl w:val="0"/>
          <w:numId w:val="8"/>
        </w:numPr>
        <w:ind w:left="0" w:firstLine="720"/>
        <w:contextualSpacing/>
        <w:jc w:val="both"/>
        <w:rPr>
          <w:rFonts w:ascii="Cambria" w:hAnsi="Cambria" w:cs="Calibri Light"/>
          <w:sz w:val="20"/>
          <w:szCs w:val="20"/>
          <w:lang w:val="es-US"/>
        </w:rPr>
      </w:pPr>
      <w:r w:rsidRPr="00E56351">
        <w:rPr>
          <w:rFonts w:ascii="Cambria" w:hAnsi="Cambria" w:cs="Calibri Light"/>
          <w:sz w:val="20"/>
          <w:szCs w:val="20"/>
          <w:lang w:val="es-US"/>
        </w:rPr>
        <w:t xml:space="preserve">Este Manual desarrolló una propuesta de metodología de cumplimiento para que los Estados aborden los procesos de implementación de las recomendaciones en la materia de manera integral, organizada y progresiva. La propuesta explica los procesos de cumplimiento en 4 etapas. La primera orienta la identificación de los objetivos y </w:t>
      </w:r>
      <w:r w:rsidRPr="00E56351">
        <w:rPr>
          <w:rFonts w:ascii="Cambria" w:hAnsi="Cambria" w:cs="Calibri"/>
          <w:sz w:val="20"/>
          <w:szCs w:val="20"/>
          <w:lang w:val="es-US"/>
        </w:rPr>
        <w:t>componentes</w:t>
      </w:r>
      <w:r w:rsidRPr="00E56351">
        <w:rPr>
          <w:rFonts w:ascii="Cambria" w:hAnsi="Cambria" w:cs="Calibri Light"/>
          <w:sz w:val="20"/>
          <w:szCs w:val="20"/>
          <w:lang w:val="es-US"/>
        </w:rPr>
        <w:t xml:space="preserve"> de la recomendación a implementar, los cuales guiarán toda su aplicación. La segunda orienta la planificación de la </w:t>
      </w:r>
      <w:r w:rsidRPr="00E56351">
        <w:rPr>
          <w:rFonts w:ascii="Cambria" w:hAnsi="Cambria" w:cs="Calibri"/>
          <w:sz w:val="20"/>
          <w:szCs w:val="20"/>
          <w:lang w:val="es-US"/>
        </w:rPr>
        <w:t>implementación</w:t>
      </w:r>
      <w:r w:rsidRPr="00E56351">
        <w:rPr>
          <w:rFonts w:ascii="Cambria" w:hAnsi="Cambria" w:cs="Calibri Light"/>
          <w:sz w:val="20"/>
          <w:szCs w:val="20"/>
          <w:lang w:val="es-US"/>
        </w:rPr>
        <w:t xml:space="preserve">, con vistas a seleccionar las medidas o acciones más adecuadas para su cumplimiento. La tercera guía la implementación de la recomendación, y la última etapa aborda la evaluación y el seguimiento continuo y sostenible del cumplimiento, la eficacia y el impacto de las medidas adoptadas para cumplir con las recomendaciones de la CIDH. </w:t>
      </w:r>
    </w:p>
    <w:p w14:paraId="4AB352A1" w14:textId="77777777" w:rsidR="00FB3ED1" w:rsidRPr="00E56351" w:rsidRDefault="00FB3ED1" w:rsidP="00FB3ED1">
      <w:pPr>
        <w:pStyle w:val="ListParagraph"/>
        <w:ind w:left="0" w:firstLine="720"/>
        <w:rPr>
          <w:rFonts w:ascii="Cambria" w:hAnsi="Cambria" w:cs="Calibri Light"/>
          <w:sz w:val="20"/>
          <w:szCs w:val="20"/>
          <w:lang w:val="es-US"/>
        </w:rPr>
      </w:pPr>
    </w:p>
    <w:p w14:paraId="5C75B8C9" w14:textId="77777777" w:rsidR="00FB3ED1" w:rsidRPr="00E56351" w:rsidRDefault="00FB3ED1" w:rsidP="008D75FC">
      <w:pPr>
        <w:numPr>
          <w:ilvl w:val="0"/>
          <w:numId w:val="8"/>
        </w:numPr>
        <w:ind w:left="0" w:firstLine="720"/>
        <w:contextualSpacing/>
        <w:jc w:val="both"/>
        <w:rPr>
          <w:rFonts w:ascii="Cambria" w:hAnsi="Cambria" w:cs="Calibri Light"/>
          <w:sz w:val="20"/>
          <w:szCs w:val="20"/>
          <w:lang w:val="es-US"/>
        </w:rPr>
      </w:pPr>
      <w:r w:rsidRPr="00E56351">
        <w:rPr>
          <w:rFonts w:ascii="Cambria" w:hAnsi="Cambria" w:cs="Calibri Light"/>
          <w:sz w:val="20"/>
          <w:szCs w:val="20"/>
          <w:lang w:val="es-US"/>
        </w:rPr>
        <w:t xml:space="preserve">Considerando que el Manual fue elaborado como un documento para ser difundido en el marco de seminarios para el funcionariado de los Estados, durante el año 2021, en el marco de la primera etapa de su socialización Comisión realizó actividades de </w:t>
      </w:r>
      <w:r w:rsidRPr="00E56351">
        <w:rPr>
          <w:rFonts w:ascii="Cambria" w:hAnsi="Cambria" w:cs="Calibri"/>
          <w:sz w:val="20"/>
          <w:szCs w:val="20"/>
          <w:lang w:val="es-US"/>
        </w:rPr>
        <w:t>capacitación</w:t>
      </w:r>
      <w:r w:rsidRPr="00E56351">
        <w:rPr>
          <w:rFonts w:ascii="Cambria" w:hAnsi="Cambria" w:cs="Calibri Light"/>
          <w:sz w:val="20"/>
          <w:szCs w:val="20"/>
          <w:lang w:val="es-US"/>
        </w:rPr>
        <w:t xml:space="preserve"> para los Estados de México, Guatemala, Honduras, Ecuador, Perú y Argentina. Estas actividades de capacitación tuvieron una respuesta muy positiva considerando el elevado número de personas participantes. Específicamente, la CIDH socializó el Manual a través de tres seminarios, los días 25 de mayo, 15 y 30 de junio de 2021. Al primer seminario asistieron 23 personas en representación de los Estados de Guatemala, Honduras y México. Al segundo seminario asistieron 68 personas en representación de los Estados de Argentina, Guatemala y Honduras. Finalmente, al tercer seminario asistieron alrededor de 180 personas de los Estados de México, Ecuador, Perú y Guatemala.</w:t>
      </w:r>
    </w:p>
    <w:p w14:paraId="2B3EF01B" w14:textId="77777777" w:rsidR="00FB3ED1" w:rsidRPr="00E56351" w:rsidRDefault="00FB3ED1" w:rsidP="00FB3ED1">
      <w:pPr>
        <w:pStyle w:val="ListParagraph"/>
        <w:ind w:left="0" w:firstLine="720"/>
        <w:rPr>
          <w:rFonts w:ascii="Cambria" w:hAnsi="Cambria" w:cs="Calibri Light"/>
          <w:sz w:val="20"/>
          <w:szCs w:val="20"/>
          <w:lang w:val="es-US"/>
        </w:rPr>
      </w:pPr>
    </w:p>
    <w:p w14:paraId="288E03AB" w14:textId="77777777" w:rsidR="00FB3ED1" w:rsidRPr="00E56351" w:rsidRDefault="00FB3ED1" w:rsidP="008D75FC">
      <w:pPr>
        <w:numPr>
          <w:ilvl w:val="0"/>
          <w:numId w:val="8"/>
        </w:numPr>
        <w:ind w:left="0" w:firstLine="720"/>
        <w:contextualSpacing/>
        <w:jc w:val="both"/>
        <w:rPr>
          <w:rFonts w:ascii="Cambria" w:hAnsi="Cambria" w:cs="Calibri Light"/>
          <w:sz w:val="20"/>
          <w:szCs w:val="20"/>
          <w:lang w:val="es-US"/>
        </w:rPr>
      </w:pPr>
      <w:r w:rsidRPr="00E56351">
        <w:rPr>
          <w:rFonts w:ascii="Cambria" w:hAnsi="Cambria" w:cs="Calibri Light"/>
          <w:sz w:val="20"/>
          <w:szCs w:val="20"/>
          <w:lang w:val="es-US"/>
        </w:rPr>
        <w:t xml:space="preserve">Además de los seminarios, la Comisión también organizó una ronda de debate el 30 de junio dirigida a que el funcionariado de los Estados de Ecuador, Guatemala, México y Perú informaran directamente los retos que, en el ejercicio de sus funciones y en su trabajo cotidiano, han identificado respecto al cumplimiento de las recomendaciones emitidas </w:t>
      </w:r>
      <w:r w:rsidRPr="00E56351">
        <w:rPr>
          <w:rFonts w:ascii="Cambria" w:hAnsi="Cambria" w:cs="Calibri"/>
          <w:sz w:val="20"/>
          <w:szCs w:val="20"/>
          <w:lang w:val="es-US"/>
        </w:rPr>
        <w:t>por</w:t>
      </w:r>
      <w:r w:rsidRPr="00E56351">
        <w:rPr>
          <w:rFonts w:ascii="Cambria" w:hAnsi="Cambria" w:cs="Calibri Light"/>
          <w:sz w:val="20"/>
          <w:szCs w:val="20"/>
          <w:lang w:val="es-US"/>
        </w:rPr>
        <w:t xml:space="preserve"> la CIDH para combatir la discriminación y la violencia contra las mujeres y las niñas. La ronda contó </w:t>
      </w:r>
      <w:r w:rsidRPr="00E56351">
        <w:rPr>
          <w:rFonts w:ascii="Cambria" w:hAnsi="Cambria" w:cs="Calibri"/>
          <w:sz w:val="20"/>
          <w:szCs w:val="20"/>
          <w:lang w:val="es-US"/>
        </w:rPr>
        <w:t>con</w:t>
      </w:r>
      <w:r w:rsidRPr="00E56351">
        <w:rPr>
          <w:rFonts w:ascii="Cambria" w:hAnsi="Cambria" w:cs="Calibri Light"/>
          <w:sz w:val="20"/>
          <w:szCs w:val="20"/>
          <w:lang w:val="es-US"/>
        </w:rPr>
        <w:t xml:space="preserve"> la participación de 133 personas y durante su desarrollo, se recibieron 13 intervenciones del funcionariado de los diferentes Estados participantes. Dentro de estas intervenciones, la CIDH y los demás asistentes tuvieron la oportunidad de conocer importantes desafíos en la implementación de las recomendaciones. </w:t>
      </w:r>
    </w:p>
    <w:p w14:paraId="6B2F7203" w14:textId="77777777" w:rsidR="00FB3ED1" w:rsidRPr="00E56351" w:rsidRDefault="00FB3ED1" w:rsidP="00FB3ED1">
      <w:pPr>
        <w:pStyle w:val="ListParagraph"/>
        <w:ind w:left="0" w:firstLine="720"/>
        <w:rPr>
          <w:rFonts w:ascii="Cambria" w:hAnsi="Cambria" w:cs="Calibri Light"/>
          <w:sz w:val="20"/>
          <w:szCs w:val="20"/>
          <w:lang w:val="es-US"/>
        </w:rPr>
      </w:pPr>
    </w:p>
    <w:p w14:paraId="1635D474" w14:textId="77777777" w:rsidR="00FB3ED1" w:rsidRPr="00E56351" w:rsidRDefault="00FB3ED1" w:rsidP="008D75FC">
      <w:pPr>
        <w:numPr>
          <w:ilvl w:val="0"/>
          <w:numId w:val="8"/>
        </w:numPr>
        <w:ind w:left="0" w:firstLine="720"/>
        <w:contextualSpacing/>
        <w:jc w:val="both"/>
        <w:rPr>
          <w:rFonts w:ascii="Cambria" w:hAnsi="Cambria" w:cs="Calibri Light"/>
          <w:sz w:val="20"/>
          <w:szCs w:val="20"/>
          <w:lang w:val="es-US"/>
        </w:rPr>
      </w:pPr>
      <w:r w:rsidRPr="00E56351">
        <w:rPr>
          <w:rFonts w:ascii="Cambria" w:hAnsi="Cambria" w:cs="Calibri Light"/>
          <w:sz w:val="20"/>
          <w:szCs w:val="20"/>
          <w:lang w:val="es-US"/>
        </w:rPr>
        <w:t xml:space="preserve">El alto nivel de participación en los seminarios y en la ronda de discusión demuestra un importante nivel de interés y voluntad por parte de los representantes estatales de conocer herramientas orientadas a mejorar el ejercicio de sus </w:t>
      </w:r>
      <w:r w:rsidRPr="00E56351">
        <w:rPr>
          <w:rFonts w:ascii="Cambria" w:hAnsi="Cambria" w:cs="Calibri"/>
          <w:sz w:val="20"/>
          <w:szCs w:val="20"/>
          <w:lang w:val="es-US"/>
        </w:rPr>
        <w:t>funciones</w:t>
      </w:r>
      <w:r w:rsidRPr="00E56351">
        <w:rPr>
          <w:rFonts w:ascii="Cambria" w:hAnsi="Cambria" w:cs="Calibri Light"/>
          <w:sz w:val="20"/>
          <w:szCs w:val="20"/>
          <w:lang w:val="es-US"/>
        </w:rPr>
        <w:t xml:space="preserve">, a partir de la implementación de las recomendaciones emitidas por la CIDH en esta materia. </w:t>
      </w:r>
      <w:r w:rsidRPr="00E56351">
        <w:rPr>
          <w:rFonts w:ascii="Cambria" w:hAnsi="Cambria" w:cs="Calibri"/>
          <w:sz w:val="20"/>
          <w:szCs w:val="20"/>
          <w:lang w:val="es-US"/>
        </w:rPr>
        <w:t>Específicamente</w:t>
      </w:r>
      <w:r w:rsidRPr="00E56351">
        <w:rPr>
          <w:rFonts w:ascii="Cambria" w:hAnsi="Cambria" w:cs="Calibri Light"/>
          <w:sz w:val="20"/>
          <w:szCs w:val="20"/>
          <w:lang w:val="es-US"/>
        </w:rPr>
        <w:t xml:space="preserve">, estas primeras actividades de capacitación permitieron desarrollar un primer ejercicio crucial de socialización e introducción al Manual. </w:t>
      </w:r>
    </w:p>
    <w:p w14:paraId="2A242741" w14:textId="77777777" w:rsidR="00FB3ED1" w:rsidRPr="00E56351" w:rsidRDefault="00FB3ED1" w:rsidP="00FB3ED1">
      <w:pPr>
        <w:pStyle w:val="ListParagraph"/>
        <w:ind w:left="0" w:firstLine="720"/>
        <w:rPr>
          <w:rFonts w:ascii="Cambria" w:hAnsi="Cambria" w:cs="Calibri Light"/>
          <w:sz w:val="20"/>
          <w:szCs w:val="20"/>
          <w:lang w:val="es-US"/>
        </w:rPr>
      </w:pPr>
    </w:p>
    <w:p w14:paraId="4802BC88" w14:textId="77777777" w:rsidR="00FB3ED1" w:rsidRPr="00E56351" w:rsidRDefault="00FB3ED1" w:rsidP="00FB3ED1">
      <w:pPr>
        <w:pStyle w:val="ListParagraph"/>
        <w:contextualSpacing w:val="0"/>
        <w:jc w:val="both"/>
        <w:rPr>
          <w:rFonts w:ascii="Cambria" w:eastAsia="Helvetica" w:hAnsi="Cambria"/>
          <w:b/>
          <w:color w:val="E36C0A"/>
          <w:sz w:val="26"/>
          <w:szCs w:val="26"/>
          <w:lang w:val="es-US"/>
        </w:rPr>
      </w:pPr>
      <w:r w:rsidRPr="00E56351">
        <w:rPr>
          <w:rFonts w:ascii="Cambria" w:eastAsia="Helvetica" w:hAnsi="Cambria" w:cs="Calibri"/>
          <w:b/>
          <w:color w:val="000000" w:themeColor="text1"/>
          <w:sz w:val="20"/>
          <w:szCs w:val="20"/>
          <w:lang w:val="es-US"/>
        </w:rPr>
        <w:t>Actividades dirigidas a fortalecer la implementación de las recomendaciones formuladas por la CIDH en relación con las condiciones de detención y prisión preventiva en El Salvador, Guatemala y Honduras</w:t>
      </w:r>
    </w:p>
    <w:p w14:paraId="2C079808" w14:textId="77777777" w:rsidR="00FB3ED1" w:rsidRPr="00E56351" w:rsidRDefault="00FB3ED1" w:rsidP="00FB3ED1">
      <w:pPr>
        <w:pStyle w:val="ListParagraph"/>
        <w:spacing w:line="276" w:lineRule="auto"/>
        <w:ind w:left="0" w:firstLine="720"/>
        <w:contextualSpacing w:val="0"/>
        <w:jc w:val="both"/>
        <w:rPr>
          <w:rStyle w:val="Nenhum"/>
          <w:rFonts w:ascii="Cambria" w:hAnsi="Cambria"/>
          <w:lang w:val="es-US"/>
        </w:rPr>
      </w:pPr>
    </w:p>
    <w:p w14:paraId="3A603097" w14:textId="77777777" w:rsidR="00FB3ED1" w:rsidRPr="00E56351" w:rsidRDefault="00FB3ED1" w:rsidP="008D75FC">
      <w:pPr>
        <w:numPr>
          <w:ilvl w:val="0"/>
          <w:numId w:val="8"/>
        </w:numPr>
        <w:ind w:left="0" w:firstLine="720"/>
        <w:contextualSpacing/>
        <w:jc w:val="both"/>
        <w:rPr>
          <w:rStyle w:val="Nenhum"/>
          <w:rFonts w:ascii="Cambria" w:hAnsi="Cambria"/>
          <w:sz w:val="20"/>
          <w:szCs w:val="20"/>
          <w:lang w:val="es-US"/>
        </w:rPr>
      </w:pPr>
      <w:r w:rsidRPr="00E56351">
        <w:rPr>
          <w:rStyle w:val="Nenhum"/>
          <w:rFonts w:ascii="Cambria" w:hAnsi="Cambria"/>
          <w:sz w:val="20"/>
          <w:szCs w:val="20"/>
          <w:lang w:val="es-US"/>
        </w:rPr>
        <w:t xml:space="preserve">En el marco del proyecto “Actividad regional de derechos humanos y democracia - América Central” auspiciado por Fundación Panamericana para el Desarrollo (PADF, por sus siglas en inglés), durante el 2021, la Comisión avanzó en la elaboración de la metodología de investigación para elaborar un informe dirigido a ejercer el seguimiento de las recomendaciones que ha formulado a los países de El Salvador, Guatemala y Honduras en materia de condiciones de detención y uso de la prisión preventiva. De esta manera, durante el año, la CIDH avanzó en la elaboración de la nota conceptual del informe; en la selección de las recomendaciones cuyo seguimiento será abordado; en la recolección y sistematización de información dirigida a realizar análisis de seguimiento de las recomendaciones en los tres países, y en la elaboración de una versión preliminar del informe. La finalización y aprobación del informe está prevista para el primer semestre de 2022. </w:t>
      </w:r>
    </w:p>
    <w:p w14:paraId="1734E7DA" w14:textId="77777777" w:rsidR="00FB3ED1" w:rsidRPr="00E56351" w:rsidRDefault="00FB3ED1" w:rsidP="00FB3ED1">
      <w:pPr>
        <w:pStyle w:val="ListParagraph"/>
        <w:spacing w:line="276" w:lineRule="auto"/>
        <w:ind w:left="0" w:firstLine="720"/>
        <w:jc w:val="both"/>
        <w:textAlignment w:val="baseline"/>
        <w:rPr>
          <w:rStyle w:val="Nenhum"/>
          <w:rFonts w:ascii="Cambria" w:hAnsi="Cambria"/>
          <w:sz w:val="20"/>
          <w:szCs w:val="20"/>
          <w:lang w:val="es-US"/>
        </w:rPr>
      </w:pPr>
    </w:p>
    <w:p w14:paraId="63AF4540" w14:textId="77777777" w:rsidR="00FB3ED1" w:rsidRPr="00E56351" w:rsidRDefault="00FB3ED1" w:rsidP="008D75FC">
      <w:pPr>
        <w:numPr>
          <w:ilvl w:val="0"/>
          <w:numId w:val="8"/>
        </w:numPr>
        <w:ind w:left="0" w:firstLine="720"/>
        <w:contextualSpacing/>
        <w:jc w:val="both"/>
        <w:rPr>
          <w:rFonts w:ascii="Cambria" w:hAnsi="Cambria"/>
          <w:sz w:val="20"/>
          <w:szCs w:val="20"/>
          <w:lang w:val="es-US"/>
        </w:rPr>
      </w:pPr>
      <w:r w:rsidRPr="00E56351">
        <w:rPr>
          <w:rStyle w:val="Nenhum"/>
          <w:rFonts w:ascii="Cambria" w:hAnsi="Cambria"/>
          <w:sz w:val="20"/>
          <w:szCs w:val="20"/>
          <w:lang w:val="es-US"/>
        </w:rPr>
        <w:t xml:space="preserve">Como parte de las actividades de elaboración del informe, durante el año, la Comisión elaboró y difundió cuestionarios dirigidos tanto a los tres Estados como a las organizaciones de la sociedad civil interesadas con la finalidad de recolectar información que permita realizar los análisis de seguimiento. Además, la Secretaría Ejecutiva de la CIDH sostuvo reuniones con organizaciones </w:t>
      </w:r>
      <w:r w:rsidRPr="00E56351">
        <w:rPr>
          <w:rFonts w:ascii="Cambria" w:hAnsi="Cambria" w:cs="Calibri"/>
          <w:sz w:val="20"/>
          <w:szCs w:val="20"/>
          <w:lang w:val="es-US"/>
        </w:rPr>
        <w:t>de</w:t>
      </w:r>
      <w:r w:rsidRPr="00E56351">
        <w:rPr>
          <w:rStyle w:val="Nenhum"/>
          <w:rFonts w:ascii="Cambria" w:hAnsi="Cambria"/>
          <w:sz w:val="20"/>
          <w:szCs w:val="20"/>
          <w:lang w:val="es-US"/>
        </w:rPr>
        <w:t xml:space="preserve"> la sociedad civil e internacionales con el fin de dialogar y acceder a información que le permita hacer un seguimiento más integral y adecuado de las recomendaciones seleccionadas. </w:t>
      </w:r>
    </w:p>
    <w:p w14:paraId="560084C9" w14:textId="77777777" w:rsidR="00FB3ED1" w:rsidRPr="00E56351" w:rsidRDefault="00FB3ED1" w:rsidP="00FB3ED1">
      <w:pPr>
        <w:spacing w:line="276" w:lineRule="auto"/>
        <w:jc w:val="both"/>
        <w:rPr>
          <w:rFonts w:ascii="Cambria" w:eastAsia="Helvetica" w:hAnsi="Cambria" w:cs="Calibri"/>
          <w:b/>
          <w:color w:val="000000" w:themeColor="text1"/>
          <w:sz w:val="20"/>
          <w:szCs w:val="20"/>
          <w:lang w:val="es-US"/>
        </w:rPr>
      </w:pPr>
    </w:p>
    <w:p w14:paraId="6CF2F95F" w14:textId="77777777" w:rsidR="00FB3ED1" w:rsidRPr="00E56351" w:rsidRDefault="00FB3ED1" w:rsidP="00FB3ED1">
      <w:pPr>
        <w:pStyle w:val="ListParagraph"/>
        <w:contextualSpacing w:val="0"/>
        <w:jc w:val="both"/>
        <w:rPr>
          <w:rFonts w:ascii="Cambria" w:eastAsia="Helvetica" w:hAnsi="Cambria" w:cs="Calibri"/>
          <w:b/>
          <w:color w:val="000000" w:themeColor="text1"/>
          <w:sz w:val="20"/>
          <w:szCs w:val="20"/>
          <w:lang w:val="es-US"/>
        </w:rPr>
      </w:pPr>
      <w:r w:rsidRPr="00E56351">
        <w:rPr>
          <w:rFonts w:ascii="Cambria" w:eastAsia="Helvetica" w:hAnsi="Cambria" w:cs="Calibri"/>
          <w:b/>
          <w:color w:val="000000" w:themeColor="text1"/>
          <w:sz w:val="20"/>
          <w:szCs w:val="20"/>
          <w:lang w:val="es-US"/>
        </w:rPr>
        <w:t>Sala de Coordinación y Respuesta Oportuna e Integrada (SACROI) – COVID 19</w:t>
      </w:r>
    </w:p>
    <w:p w14:paraId="40558FFF" w14:textId="77777777" w:rsidR="00FB3ED1" w:rsidRPr="00E56351" w:rsidRDefault="00FB3ED1" w:rsidP="00FB3ED1">
      <w:pPr>
        <w:pStyle w:val="ListParagraph"/>
        <w:spacing w:line="276" w:lineRule="auto"/>
        <w:ind w:left="0"/>
        <w:contextualSpacing w:val="0"/>
        <w:jc w:val="both"/>
        <w:rPr>
          <w:rFonts w:ascii="Cambria" w:eastAsia="Helvetica" w:hAnsi="Cambria" w:cs="Calibri"/>
          <w:color w:val="000000" w:themeColor="text1"/>
          <w:sz w:val="20"/>
          <w:szCs w:val="20"/>
          <w:lang w:val="es-US"/>
        </w:rPr>
      </w:pPr>
    </w:p>
    <w:p w14:paraId="2D82056D" w14:textId="77777777" w:rsidR="00FB3ED1" w:rsidRPr="00E56351" w:rsidRDefault="00FB3ED1" w:rsidP="008D75FC">
      <w:pPr>
        <w:numPr>
          <w:ilvl w:val="0"/>
          <w:numId w:val="8"/>
        </w:numPr>
        <w:ind w:left="0" w:firstLine="720"/>
        <w:contextualSpacing/>
        <w:jc w:val="both"/>
        <w:rPr>
          <w:rFonts w:ascii="Cambria" w:hAnsi="Cambria" w:cs="Calibri"/>
          <w:color w:val="000000" w:themeColor="text1"/>
          <w:sz w:val="20"/>
          <w:szCs w:val="20"/>
          <w:lang w:val="es-US"/>
        </w:rPr>
      </w:pPr>
      <w:r w:rsidRPr="00E56351">
        <w:rPr>
          <w:rFonts w:ascii="Cambria" w:hAnsi="Cambria" w:cs="Calibri"/>
          <w:color w:val="000000" w:themeColor="text1"/>
          <w:sz w:val="20"/>
          <w:szCs w:val="20"/>
          <w:lang w:val="es-US"/>
        </w:rPr>
        <w:t xml:space="preserve">El 27 de marzo de 2020, en el contexto de la pandemia por COVID-19, la CIDH anunció la instalación de una SACROI COVID-19 -la primera de naturaleza temática-. De acuerdo con la aprobación de su plan de trabajo, el objetivo de esta Sala consiste en </w:t>
      </w:r>
      <w:r w:rsidRPr="00E56351">
        <w:rPr>
          <w:rFonts w:ascii="Cambria" w:hAnsi="Cambria" w:cs="Calibri"/>
          <w:sz w:val="20"/>
          <w:szCs w:val="20"/>
          <w:lang w:val="es-US"/>
        </w:rPr>
        <w:t>fortalecer</w:t>
      </w:r>
      <w:r w:rsidRPr="00E56351">
        <w:rPr>
          <w:rFonts w:ascii="Cambria" w:hAnsi="Cambria"/>
          <w:color w:val="000000" w:themeColor="text1"/>
          <w:sz w:val="20"/>
          <w:szCs w:val="20"/>
          <w:lang w:val="es-US"/>
        </w:rPr>
        <w:t xml:space="preserve"> las capacidades institucionales de la Comisión para la protección y defensa de las libertades fundamentales y derechos humanos en este contexto, en especial del derecho a la salud y otros DESCA. En este sentido, </w:t>
      </w:r>
      <w:r w:rsidRPr="00E56351">
        <w:rPr>
          <w:rFonts w:ascii="Cambria" w:hAnsi="Cambria" w:cs="Calibri"/>
          <w:color w:val="000000" w:themeColor="text1"/>
          <w:sz w:val="20"/>
          <w:szCs w:val="20"/>
          <w:lang w:val="es-US"/>
        </w:rPr>
        <w:t>el funcionamiento de la Sala se basa en la articulación y coordinación de los distintos mecanismos de la Comisión, con inclusión de sus relatorías especiales.</w:t>
      </w:r>
    </w:p>
    <w:p w14:paraId="7016EDA1" w14:textId="77777777" w:rsidR="00FB3ED1" w:rsidRPr="00E56351" w:rsidRDefault="00FB3ED1" w:rsidP="00FB3ED1">
      <w:pPr>
        <w:pStyle w:val="ListParagraph"/>
        <w:spacing w:line="276" w:lineRule="auto"/>
        <w:ind w:left="0" w:firstLine="720"/>
        <w:contextualSpacing w:val="0"/>
        <w:jc w:val="both"/>
        <w:rPr>
          <w:rFonts w:ascii="Cambria" w:hAnsi="Cambria" w:cs="Calibri"/>
          <w:color w:val="000000" w:themeColor="text1"/>
          <w:sz w:val="20"/>
          <w:szCs w:val="20"/>
          <w:lang w:val="es-US"/>
        </w:rPr>
      </w:pPr>
    </w:p>
    <w:p w14:paraId="3AA71AD2" w14:textId="77777777" w:rsidR="00FB3ED1" w:rsidRPr="00E56351" w:rsidRDefault="00FB3ED1" w:rsidP="008D75FC">
      <w:pPr>
        <w:numPr>
          <w:ilvl w:val="0"/>
          <w:numId w:val="8"/>
        </w:numPr>
        <w:ind w:left="0" w:firstLine="720"/>
        <w:contextualSpacing/>
        <w:jc w:val="both"/>
        <w:rPr>
          <w:rFonts w:ascii="Cambria" w:hAnsi="Cambria" w:cs="Calibri"/>
          <w:color w:val="000000" w:themeColor="text1"/>
          <w:sz w:val="20"/>
          <w:szCs w:val="20"/>
          <w:lang w:val="es-US"/>
        </w:rPr>
      </w:pPr>
      <w:r w:rsidRPr="00E56351">
        <w:rPr>
          <w:rFonts w:ascii="Cambria" w:hAnsi="Cambria" w:cs="Calibri"/>
          <w:color w:val="000000" w:themeColor="text1"/>
          <w:sz w:val="20"/>
          <w:szCs w:val="20"/>
          <w:lang w:val="es-US"/>
        </w:rPr>
        <w:t xml:space="preserve">En el marco de su funcionamiento, durante el año 2021, la Comisión ha enfocado esfuerzos en el marco del funcionamiento de la SACROI – COVID 19 para empezar la sistematización y análisis de posibles impactos de la </w:t>
      </w:r>
      <w:hyperlink r:id="rId405" w:history="1">
        <w:r w:rsidRPr="00E56351">
          <w:rPr>
            <w:rStyle w:val="Hyperlink"/>
            <w:rFonts w:ascii="Cambria" w:hAnsi="Cambria" w:cs="Calibri"/>
            <w:sz w:val="20"/>
            <w:szCs w:val="20"/>
            <w:lang w:val="es-US"/>
          </w:rPr>
          <w:t>Resolución 1/2020</w:t>
        </w:r>
      </w:hyperlink>
      <w:r w:rsidRPr="00E56351">
        <w:rPr>
          <w:rFonts w:ascii="Cambria" w:hAnsi="Cambria" w:cs="Calibri"/>
          <w:color w:val="000000" w:themeColor="text1"/>
          <w:sz w:val="20"/>
          <w:szCs w:val="20"/>
          <w:lang w:val="es-US"/>
        </w:rPr>
        <w:t xml:space="preserve"> sobre “Pandemia y derechos humanos”. De esta manera, la Comisión continuó la sistematización de información </w:t>
      </w:r>
      <w:r w:rsidRPr="00E56351">
        <w:rPr>
          <w:rFonts w:ascii="Cambria" w:hAnsi="Cambria" w:cs="Calibri"/>
          <w:sz w:val="20"/>
          <w:szCs w:val="20"/>
          <w:lang w:val="es-US"/>
        </w:rPr>
        <w:t>que</w:t>
      </w:r>
      <w:r w:rsidRPr="00E56351">
        <w:rPr>
          <w:rFonts w:ascii="Cambria" w:hAnsi="Cambria" w:cs="Calibri"/>
          <w:color w:val="000000" w:themeColor="text1"/>
          <w:sz w:val="20"/>
          <w:szCs w:val="20"/>
          <w:lang w:val="es-US"/>
        </w:rPr>
        <w:t xml:space="preserve"> permita </w:t>
      </w:r>
      <w:r w:rsidRPr="00E56351">
        <w:rPr>
          <w:rFonts w:ascii="Cambria" w:hAnsi="Cambria" w:cs="Calibri"/>
          <w:sz w:val="20"/>
          <w:szCs w:val="20"/>
          <w:lang w:val="es-US"/>
        </w:rPr>
        <w:t>identificar</w:t>
      </w:r>
      <w:r w:rsidRPr="00E56351">
        <w:rPr>
          <w:rFonts w:ascii="Cambria" w:hAnsi="Cambria" w:cs="Calibri"/>
          <w:color w:val="000000" w:themeColor="text1"/>
          <w:sz w:val="20"/>
          <w:szCs w:val="20"/>
          <w:lang w:val="es-US"/>
        </w:rPr>
        <w:t xml:space="preserve"> de qué manera ha sido aplicada esta decisión en el marco de protección de los derechos humanos en distintos países del hemisferio. </w:t>
      </w:r>
    </w:p>
    <w:p w14:paraId="37BCC255" w14:textId="77777777" w:rsidR="00FB3ED1" w:rsidRPr="00E56351" w:rsidRDefault="00FB3ED1" w:rsidP="00FB3ED1">
      <w:pPr>
        <w:pStyle w:val="ListParagraph"/>
        <w:ind w:left="0" w:firstLine="720"/>
        <w:rPr>
          <w:rFonts w:ascii="Cambria" w:hAnsi="Cambria" w:cs="Calibri"/>
          <w:color w:val="000000" w:themeColor="text1"/>
          <w:sz w:val="20"/>
          <w:szCs w:val="20"/>
          <w:lang w:val="es-US"/>
        </w:rPr>
      </w:pPr>
    </w:p>
    <w:p w14:paraId="5F77FAC3" w14:textId="77777777" w:rsidR="00FB3ED1" w:rsidRPr="00E56351" w:rsidRDefault="00FB3ED1" w:rsidP="008D75FC">
      <w:pPr>
        <w:numPr>
          <w:ilvl w:val="0"/>
          <w:numId w:val="8"/>
        </w:numPr>
        <w:ind w:left="0" w:firstLine="720"/>
        <w:contextualSpacing/>
        <w:jc w:val="both"/>
        <w:rPr>
          <w:rFonts w:ascii="Cambria" w:eastAsia="Times New Roman" w:hAnsi="Cambria" w:cs="Calibri Light"/>
          <w:color w:val="000000"/>
          <w:sz w:val="20"/>
          <w:szCs w:val="20"/>
          <w:lang w:val="es-US"/>
        </w:rPr>
      </w:pPr>
      <w:r w:rsidRPr="00E56351">
        <w:rPr>
          <w:rFonts w:ascii="Cambria" w:hAnsi="Cambria" w:cs="Calibri"/>
          <w:color w:val="000000" w:themeColor="text1"/>
          <w:sz w:val="20"/>
          <w:szCs w:val="20"/>
          <w:lang w:val="es-US"/>
        </w:rPr>
        <w:lastRenderedPageBreak/>
        <w:t xml:space="preserve">Con base en la información sistematizada sobre la aplicación de la Resolución 1/2020 en los distintos países de la región, la CIDH avanzó en la elaboración </w:t>
      </w:r>
      <w:r w:rsidRPr="00E56351">
        <w:rPr>
          <w:rFonts w:ascii="Cambria" w:eastAsia="Times New Roman" w:hAnsi="Cambria" w:cs="Calibri Light"/>
          <w:color w:val="000000"/>
          <w:sz w:val="20"/>
          <w:szCs w:val="20"/>
          <w:lang w:val="es-US"/>
        </w:rPr>
        <w:t xml:space="preserve">de un cuadernillo dirigido a evaluar las medidas de cumplimiento adoptadas por </w:t>
      </w:r>
      <w:r w:rsidRPr="00E56351">
        <w:rPr>
          <w:rFonts w:ascii="Cambria" w:hAnsi="Cambria" w:cs="Calibri"/>
          <w:sz w:val="20"/>
          <w:szCs w:val="20"/>
          <w:lang w:val="es-US"/>
        </w:rPr>
        <w:t>los</w:t>
      </w:r>
      <w:r w:rsidRPr="00E56351">
        <w:rPr>
          <w:rFonts w:ascii="Cambria" w:eastAsia="Times New Roman" w:hAnsi="Cambria" w:cs="Calibri Light"/>
          <w:color w:val="000000"/>
          <w:sz w:val="20"/>
          <w:szCs w:val="20"/>
          <w:lang w:val="es-US"/>
        </w:rPr>
        <w:t xml:space="preserve"> Estados en el marco de la pandemia. La cartilla tiene el objetivo de analizar en qué medida las medidas de carácter estructural </w:t>
      </w:r>
      <w:r w:rsidRPr="00E56351">
        <w:rPr>
          <w:rFonts w:ascii="Cambria" w:hAnsi="Cambria" w:cs="Calibri"/>
          <w:sz w:val="20"/>
          <w:szCs w:val="20"/>
          <w:lang w:val="es-US"/>
        </w:rPr>
        <w:t>reportadas</w:t>
      </w:r>
      <w:r w:rsidRPr="00E56351">
        <w:rPr>
          <w:rFonts w:ascii="Cambria" w:eastAsia="Times New Roman" w:hAnsi="Cambria" w:cs="Calibri Light"/>
          <w:color w:val="000000"/>
          <w:sz w:val="20"/>
          <w:szCs w:val="20"/>
          <w:lang w:val="es-US"/>
        </w:rPr>
        <w:t xml:space="preserve"> por los Estados e identificadas a partir de otras fuentes secundarias -incluida información remitida por la sociedad civil, recortes de prensa y pronunciamientos de otras organizaciones- ha significado el cumplimiento de las recomendaciones emitidas por la CIDH y ha conducido a resultados en materia de protección y respeto de derechos humanos. </w:t>
      </w:r>
    </w:p>
    <w:p w14:paraId="18DBFA69" w14:textId="77777777" w:rsidR="00FB3ED1" w:rsidRPr="00E56351" w:rsidRDefault="00FB3ED1" w:rsidP="00FB3ED1">
      <w:pPr>
        <w:pStyle w:val="ListParagraph"/>
        <w:ind w:left="0" w:firstLine="720"/>
        <w:rPr>
          <w:rFonts w:ascii="Cambria" w:eastAsia="Times New Roman" w:hAnsi="Cambria" w:cs="Calibri Light"/>
          <w:color w:val="000000"/>
          <w:sz w:val="20"/>
          <w:szCs w:val="20"/>
          <w:lang w:val="es-US"/>
        </w:rPr>
      </w:pPr>
    </w:p>
    <w:p w14:paraId="4A225361" w14:textId="77777777" w:rsidR="00FB3ED1" w:rsidRPr="00E56351" w:rsidRDefault="00FB3ED1" w:rsidP="008D75FC">
      <w:pPr>
        <w:numPr>
          <w:ilvl w:val="0"/>
          <w:numId w:val="8"/>
        </w:numPr>
        <w:ind w:left="0" w:firstLine="720"/>
        <w:contextualSpacing/>
        <w:jc w:val="both"/>
        <w:rPr>
          <w:rFonts w:ascii="Cambria" w:eastAsia="Times New Roman" w:hAnsi="Cambria" w:cs="Calibri Light"/>
          <w:color w:val="000000"/>
          <w:sz w:val="20"/>
          <w:szCs w:val="20"/>
          <w:lang w:val="es-US"/>
        </w:rPr>
      </w:pPr>
      <w:r w:rsidRPr="00E56351">
        <w:rPr>
          <w:rFonts w:ascii="Cambria" w:hAnsi="Cambria"/>
          <w:sz w:val="20"/>
          <w:szCs w:val="20"/>
          <w:lang w:val="es-US"/>
        </w:rPr>
        <w:t xml:space="preserve">Para la elaboración del cuadernillo, la Comisión identificó las decisiones adoptadas por los poderes ejecutivo, judicial y legislativo de los Estados de la región que hicieron referencia a la Resolución 01/2020 en el periodo comprendido entre el 10 de abril y 20 de noviembre 2020. Una vez identificadas, fueron elaboradas fichas para cada una de las decisiones identificadas con el fin de procesar la información de las decisiones judiciales, y resoluciones </w:t>
      </w:r>
      <w:r w:rsidRPr="00E56351">
        <w:rPr>
          <w:rFonts w:ascii="Cambria" w:hAnsi="Cambria" w:cs="Calibri"/>
          <w:sz w:val="20"/>
          <w:szCs w:val="20"/>
          <w:lang w:val="es-US"/>
        </w:rPr>
        <w:t>administrativas</w:t>
      </w:r>
      <w:r w:rsidRPr="00E56351">
        <w:rPr>
          <w:rFonts w:ascii="Cambria" w:hAnsi="Cambria"/>
          <w:sz w:val="20"/>
          <w:szCs w:val="20"/>
          <w:lang w:val="es-US"/>
        </w:rPr>
        <w:t xml:space="preserve"> y legislativas. A partir de estas fichas, la Comisión ha avanzado en la elaboración del cuadernillo, con la finalidad de identificar de qué manera los países de la región han hecho uso de la resolución y cuáles han sido los posibles efectos en la efectiva garantía y protección de los derechos humanos en el contexto de la pandemia del COVID-19. </w:t>
      </w:r>
    </w:p>
    <w:p w14:paraId="21E583C9" w14:textId="77777777" w:rsidR="00FB3ED1" w:rsidRPr="00E56351" w:rsidRDefault="00FB3ED1" w:rsidP="00FB3ED1">
      <w:pPr>
        <w:pStyle w:val="ListParagraph"/>
        <w:autoSpaceDE w:val="0"/>
        <w:autoSpaceDN w:val="0"/>
        <w:adjustRightInd w:val="0"/>
        <w:spacing w:after="120" w:line="276" w:lineRule="auto"/>
        <w:ind w:left="0" w:firstLine="720"/>
        <w:jc w:val="both"/>
        <w:rPr>
          <w:rFonts w:ascii="Cambria" w:hAnsi="Cambria" w:cstheme="minorHAnsi"/>
          <w:color w:val="000000" w:themeColor="text1"/>
          <w:sz w:val="20"/>
          <w:szCs w:val="20"/>
          <w:lang w:val="es-US"/>
        </w:rPr>
      </w:pPr>
    </w:p>
    <w:p w14:paraId="7CFD7DCC" w14:textId="77777777" w:rsidR="00FB3ED1" w:rsidRPr="00E56351" w:rsidRDefault="00FB3ED1" w:rsidP="00FB3ED1">
      <w:pPr>
        <w:pStyle w:val="ListParagraph"/>
        <w:contextualSpacing w:val="0"/>
        <w:jc w:val="both"/>
        <w:rPr>
          <w:rFonts w:ascii="Cambria" w:eastAsia="Helvetica" w:hAnsi="Cambria" w:cs="Calibri"/>
          <w:b/>
          <w:color w:val="000000" w:themeColor="text1"/>
          <w:sz w:val="20"/>
          <w:szCs w:val="20"/>
          <w:lang w:val="es-US"/>
        </w:rPr>
      </w:pPr>
      <w:r w:rsidRPr="00E56351">
        <w:rPr>
          <w:rFonts w:ascii="Cambria" w:eastAsia="Helvetica" w:hAnsi="Cambria" w:cs="Calibri"/>
          <w:b/>
          <w:color w:val="000000" w:themeColor="text1"/>
          <w:sz w:val="20"/>
          <w:szCs w:val="20"/>
          <w:lang w:val="es-US"/>
        </w:rPr>
        <w:t>Mecanismos Especiales de Seguimiento de la CIDH</w:t>
      </w:r>
    </w:p>
    <w:p w14:paraId="23CFFBC3" w14:textId="77777777" w:rsidR="00FB3ED1" w:rsidRPr="00E56351" w:rsidRDefault="00FB3ED1" w:rsidP="00FB3ED1">
      <w:pPr>
        <w:spacing w:line="276" w:lineRule="auto"/>
        <w:rPr>
          <w:rFonts w:ascii="Cambria" w:eastAsia="Helvetica" w:hAnsi="Cambria" w:cs="Calibri"/>
          <w:color w:val="000000" w:themeColor="text1"/>
          <w:sz w:val="20"/>
          <w:szCs w:val="20"/>
          <w:lang w:val="es-US"/>
        </w:rPr>
      </w:pPr>
    </w:p>
    <w:p w14:paraId="7CFA3D08" w14:textId="77777777" w:rsidR="00FB3ED1" w:rsidRPr="00E56351" w:rsidRDefault="00FB3ED1" w:rsidP="008D75FC">
      <w:pPr>
        <w:numPr>
          <w:ilvl w:val="0"/>
          <w:numId w:val="8"/>
        </w:numPr>
        <w:ind w:left="0" w:firstLine="720"/>
        <w:contextualSpacing/>
        <w:jc w:val="both"/>
        <w:rPr>
          <w:rFonts w:ascii="Cambria" w:eastAsia="Helvetica" w:hAnsi="Cambria" w:cs="Calibri"/>
          <w:color w:val="000000" w:themeColor="text1"/>
          <w:sz w:val="20"/>
          <w:szCs w:val="20"/>
          <w:u w:color="000000"/>
          <w:lang w:val="es-US"/>
        </w:rPr>
      </w:pPr>
      <w:r w:rsidRPr="00E56351">
        <w:rPr>
          <w:rFonts w:ascii="Cambria" w:hAnsi="Cambria" w:cs="Calibri"/>
          <w:color w:val="000000" w:themeColor="text1"/>
          <w:sz w:val="20"/>
          <w:szCs w:val="20"/>
          <w:lang w:val="es-US"/>
        </w:rPr>
        <w:t xml:space="preserve">En el marco de su Plan Estratégico </w:t>
      </w:r>
      <w:hyperlink r:id="rId406" w:history="1">
        <w:r w:rsidRPr="00E56351">
          <w:rPr>
            <w:rStyle w:val="Hyperlink"/>
            <w:rFonts w:ascii="Cambria" w:hAnsi="Cambria" w:cs="Calibri"/>
            <w:color w:val="000000" w:themeColor="text1"/>
            <w:sz w:val="20"/>
            <w:szCs w:val="20"/>
            <w:lang w:val="es-US"/>
          </w:rPr>
          <w:t>2017-2021</w:t>
        </w:r>
      </w:hyperlink>
      <w:r w:rsidRPr="00E56351">
        <w:rPr>
          <w:rFonts w:ascii="Cambria" w:hAnsi="Cambria" w:cs="Calibri"/>
          <w:color w:val="000000" w:themeColor="text1"/>
          <w:sz w:val="20"/>
          <w:szCs w:val="20"/>
          <w:lang w:val="es-US"/>
        </w:rPr>
        <w:t xml:space="preserve">, </w:t>
      </w:r>
      <w:r w:rsidRPr="00E56351">
        <w:rPr>
          <w:rFonts w:ascii="Cambria" w:eastAsia="Helvetica" w:hAnsi="Cambria" w:cs="Calibri"/>
          <w:color w:val="000000" w:themeColor="text1"/>
          <w:sz w:val="20"/>
          <w:szCs w:val="20"/>
          <w:u w:color="000000"/>
          <w:lang w:val="es-US"/>
        </w:rPr>
        <w:t xml:space="preserve">la CIDH ha impulsado el establecimiento de mecanismos especiales para dar seguimiento a la implementación de sus </w:t>
      </w:r>
      <w:r w:rsidRPr="00E56351">
        <w:rPr>
          <w:rFonts w:ascii="Cambria" w:hAnsi="Cambria" w:cs="Calibri"/>
          <w:sz w:val="20"/>
          <w:szCs w:val="20"/>
          <w:lang w:val="es-US"/>
        </w:rPr>
        <w:t>recomendaciones</w:t>
      </w:r>
      <w:r w:rsidRPr="00E56351">
        <w:rPr>
          <w:rFonts w:ascii="Cambria" w:eastAsia="Helvetica" w:hAnsi="Cambria" w:cs="Calibri"/>
          <w:color w:val="000000" w:themeColor="text1"/>
          <w:sz w:val="20"/>
          <w:szCs w:val="20"/>
          <w:u w:color="000000"/>
          <w:lang w:val="es-US"/>
        </w:rPr>
        <w:t>, como una práctica novedosa en el contexto del derecho internacional de los derechos humanos y como</w:t>
      </w:r>
      <w:r w:rsidRPr="00E56351">
        <w:rPr>
          <w:rFonts w:ascii="Cambria" w:hAnsi="Cambria"/>
          <w:sz w:val="20"/>
          <w:szCs w:val="20"/>
          <w:lang w:val="es-US"/>
        </w:rPr>
        <w:t xml:space="preserve"> herramientas especializadas y novedosas dirigidas a implementar un seguimiento complementario y focalizado a las recomendaciones emitidas en el marco de situaciones específicas y priorizadas de derechos humanos.</w:t>
      </w:r>
      <w:r w:rsidRPr="00E56351">
        <w:rPr>
          <w:rFonts w:ascii="Cambria" w:eastAsia="Helvetica" w:hAnsi="Cambria" w:cs="Calibri"/>
          <w:color w:val="000000" w:themeColor="text1"/>
          <w:sz w:val="20"/>
          <w:szCs w:val="20"/>
          <w:u w:color="000000"/>
          <w:lang w:val="es-US"/>
        </w:rPr>
        <w:t xml:space="preserve"> </w:t>
      </w:r>
    </w:p>
    <w:p w14:paraId="270449E7" w14:textId="77777777" w:rsidR="00FB3ED1" w:rsidRPr="00E56351" w:rsidRDefault="00FB3ED1" w:rsidP="00FB3ED1">
      <w:pPr>
        <w:pStyle w:val="ListParagraph"/>
        <w:spacing w:line="276" w:lineRule="auto"/>
        <w:ind w:left="0" w:firstLine="720"/>
        <w:contextualSpacing w:val="0"/>
        <w:jc w:val="both"/>
        <w:rPr>
          <w:rFonts w:ascii="Cambria" w:eastAsia="Helvetica" w:hAnsi="Cambria" w:cs="Calibri"/>
          <w:color w:val="000000" w:themeColor="text1"/>
          <w:sz w:val="20"/>
          <w:szCs w:val="20"/>
          <w:u w:color="000000"/>
          <w:lang w:val="es-US"/>
        </w:rPr>
      </w:pPr>
    </w:p>
    <w:p w14:paraId="6A93EF45" w14:textId="77777777" w:rsidR="00FB3ED1" w:rsidRPr="00E56351" w:rsidRDefault="00FB3ED1" w:rsidP="008D75FC">
      <w:pPr>
        <w:numPr>
          <w:ilvl w:val="0"/>
          <w:numId w:val="8"/>
        </w:numPr>
        <w:ind w:left="0" w:firstLine="720"/>
        <w:contextualSpacing/>
        <w:jc w:val="both"/>
        <w:rPr>
          <w:rFonts w:ascii="Cambria" w:eastAsia="Helvetica" w:hAnsi="Cambria" w:cs="Calibri"/>
          <w:color w:val="000000" w:themeColor="text1"/>
          <w:sz w:val="20"/>
          <w:szCs w:val="20"/>
          <w:u w:color="000000"/>
          <w:lang w:val="es-US"/>
        </w:rPr>
      </w:pPr>
      <w:r w:rsidRPr="00E56351">
        <w:rPr>
          <w:rFonts w:ascii="Cambria" w:hAnsi="Cambria" w:cs="Calibri Light"/>
          <w:color w:val="000000"/>
          <w:sz w:val="20"/>
          <w:szCs w:val="20"/>
          <w:lang w:val="es-US"/>
        </w:rPr>
        <w:t>La finalidad de estos mecanismos es contribuir significativamente a la implementación exitosa de las recomendaciones por parte de los Estados, a la luz de estándares interamericanos y en el marco de escenarios concretos que ameriten brindar esta atención prioritaria, reforzada y articulada.</w:t>
      </w:r>
      <w:r w:rsidRPr="00E56351">
        <w:rPr>
          <w:rFonts w:ascii="Cambria" w:hAnsi="Cambria"/>
          <w:sz w:val="20"/>
          <w:szCs w:val="20"/>
          <w:lang w:val="es-US"/>
        </w:rPr>
        <w:t xml:space="preserve"> Concretamente, estos mecanismos permiten que la Comisión trabaje articuladamente con los Estados para que, a partir de la participación de los distintos actores relevantes, se responda de manera articulada a las obligaciones internacionales en el marco de las situaciones priorizadas.</w:t>
      </w:r>
    </w:p>
    <w:p w14:paraId="484F076D" w14:textId="77777777" w:rsidR="00FB3ED1" w:rsidRPr="00E56351" w:rsidRDefault="00FB3ED1" w:rsidP="00FB3ED1">
      <w:pPr>
        <w:pStyle w:val="ListParagraph"/>
        <w:spacing w:line="276" w:lineRule="auto"/>
        <w:ind w:left="0" w:firstLine="720"/>
        <w:contextualSpacing w:val="0"/>
        <w:jc w:val="both"/>
        <w:rPr>
          <w:rFonts w:ascii="Cambria" w:eastAsia="Helvetica" w:hAnsi="Cambria" w:cs="Calibri"/>
          <w:color w:val="000000" w:themeColor="text1"/>
          <w:sz w:val="20"/>
          <w:szCs w:val="20"/>
          <w:u w:color="000000"/>
          <w:lang w:val="es-US"/>
        </w:rPr>
      </w:pPr>
    </w:p>
    <w:p w14:paraId="1ADCC6E1" w14:textId="77777777" w:rsidR="00FB3ED1" w:rsidRPr="00E56351" w:rsidRDefault="00FB3ED1" w:rsidP="008D75FC">
      <w:pPr>
        <w:numPr>
          <w:ilvl w:val="0"/>
          <w:numId w:val="8"/>
        </w:numPr>
        <w:ind w:left="0" w:firstLine="720"/>
        <w:contextualSpacing/>
        <w:jc w:val="both"/>
        <w:rPr>
          <w:rFonts w:ascii="Cambria" w:eastAsia="Helvetica" w:hAnsi="Cambria" w:cs="Calibri"/>
          <w:color w:val="000000" w:themeColor="text1"/>
          <w:sz w:val="20"/>
          <w:szCs w:val="20"/>
          <w:u w:color="000000"/>
          <w:lang w:val="es-US"/>
        </w:rPr>
      </w:pPr>
      <w:r w:rsidRPr="00E56351">
        <w:rPr>
          <w:rFonts w:ascii="Cambria" w:eastAsia="Helvetica" w:hAnsi="Cambria" w:cs="Calibri"/>
          <w:color w:val="000000" w:themeColor="text1"/>
          <w:sz w:val="20"/>
          <w:szCs w:val="20"/>
          <w:u w:color="000000"/>
          <w:lang w:val="es-US"/>
        </w:rPr>
        <w:t xml:space="preserve">El funcionamiento de estos mecanismos favorece un análisis holístico de las decisiones y recomendaciones de la CIDH; facilita la presentación de información actualizada a la comunidad internacional sobre una determinada situación o un caso en concreto; beneficia la presencia de la Comisión en terreno; favorece el seguimiento sistemático y periódico a temas prioritarios; amplía el diálogo con las partes y la búsqueda de soluciones concertadas, </w:t>
      </w:r>
      <w:r w:rsidRPr="00E56351">
        <w:rPr>
          <w:rFonts w:ascii="Cambria" w:hAnsi="Cambria" w:cs="Calibri"/>
          <w:sz w:val="20"/>
          <w:szCs w:val="20"/>
          <w:lang w:val="es-US"/>
        </w:rPr>
        <w:t>entre</w:t>
      </w:r>
      <w:r w:rsidRPr="00E56351">
        <w:rPr>
          <w:rFonts w:ascii="Cambria" w:eastAsia="Helvetica" w:hAnsi="Cambria" w:cs="Calibri"/>
          <w:color w:val="000000" w:themeColor="text1"/>
          <w:sz w:val="20"/>
          <w:szCs w:val="20"/>
          <w:u w:color="000000"/>
          <w:lang w:val="es-US"/>
        </w:rPr>
        <w:t xml:space="preserve"> otros. Todo ello resulta en un seguimiento profundo y especializado por parte de la Comisión sobre el cumplimiento de los compromisos y obligaciones asumidas por los Estados en derechos humanos. </w:t>
      </w:r>
    </w:p>
    <w:p w14:paraId="22C656E5" w14:textId="77777777" w:rsidR="00FB3ED1" w:rsidRPr="00E56351" w:rsidRDefault="00FB3ED1" w:rsidP="00FB3ED1">
      <w:pPr>
        <w:pStyle w:val="ListParagraph"/>
        <w:ind w:firstLine="720"/>
        <w:rPr>
          <w:rFonts w:ascii="Cambria" w:hAnsi="Cambria"/>
          <w:sz w:val="20"/>
          <w:szCs w:val="20"/>
          <w:lang w:val="es-US"/>
        </w:rPr>
      </w:pPr>
    </w:p>
    <w:p w14:paraId="2E0048AA" w14:textId="77777777" w:rsidR="00FB3ED1" w:rsidRPr="00E56351" w:rsidRDefault="00FB3ED1" w:rsidP="008D75FC">
      <w:pPr>
        <w:numPr>
          <w:ilvl w:val="0"/>
          <w:numId w:val="8"/>
        </w:numPr>
        <w:ind w:left="0" w:firstLine="720"/>
        <w:contextualSpacing/>
        <w:jc w:val="both"/>
        <w:rPr>
          <w:rFonts w:ascii="Cambria" w:eastAsia="Helvetica" w:hAnsi="Cambria" w:cs="Calibri"/>
          <w:color w:val="000000" w:themeColor="text1"/>
          <w:sz w:val="20"/>
          <w:szCs w:val="20"/>
          <w:u w:color="000000"/>
          <w:lang w:val="es-US"/>
        </w:rPr>
      </w:pPr>
      <w:r w:rsidRPr="00E56351">
        <w:rPr>
          <w:rFonts w:ascii="Cambria" w:hAnsi="Cambria"/>
          <w:sz w:val="20"/>
          <w:szCs w:val="20"/>
          <w:lang w:val="es-US"/>
        </w:rPr>
        <w:t xml:space="preserve">A partir de la experiencia obtenida con la conformación de estos mecanismos, la CIDH ha identificado que estos han </w:t>
      </w:r>
      <w:r w:rsidRPr="00E56351">
        <w:rPr>
          <w:rFonts w:ascii="Cambria" w:hAnsi="Cambria" w:cs="Calibri"/>
          <w:sz w:val="20"/>
          <w:szCs w:val="20"/>
          <w:lang w:val="es-US"/>
        </w:rPr>
        <w:t>permitido</w:t>
      </w:r>
      <w:r w:rsidRPr="00E56351">
        <w:rPr>
          <w:rFonts w:ascii="Cambria" w:hAnsi="Cambria"/>
          <w:sz w:val="20"/>
          <w:szCs w:val="20"/>
          <w:lang w:val="es-US"/>
        </w:rPr>
        <w:t xml:space="preserve"> </w:t>
      </w:r>
      <w:r w:rsidRPr="00E56351">
        <w:rPr>
          <w:rFonts w:ascii="Cambria" w:hAnsi="Cambria" w:cs="Calibri"/>
          <w:sz w:val="20"/>
          <w:szCs w:val="20"/>
          <w:lang w:val="es-US"/>
        </w:rPr>
        <w:t>crear</w:t>
      </w:r>
      <w:r w:rsidRPr="00E56351">
        <w:rPr>
          <w:rFonts w:ascii="Cambria" w:hAnsi="Cambria"/>
          <w:sz w:val="20"/>
          <w:szCs w:val="20"/>
          <w:lang w:val="es-US"/>
        </w:rPr>
        <w:t xml:space="preserve"> espacios de diálogo y trabajo colaborativo entre la CIDH y actores relevantes, incluyendo Estados, sociedad civil, víctimas y organismos internacionales. A su vez, estos espacios de trabajo articulado conducen a concretar medidas de cumplimiento de las recomendaciones de forma más programática y efectiva y también a identificar qué aspectos del proceso de cumplimiento conlleva desafíos específicos. </w:t>
      </w:r>
    </w:p>
    <w:p w14:paraId="5BF06172" w14:textId="77777777" w:rsidR="00FB3ED1" w:rsidRPr="00E56351" w:rsidRDefault="00FB3ED1" w:rsidP="00FB3ED1">
      <w:pPr>
        <w:pStyle w:val="ListParagraph"/>
        <w:spacing w:line="276" w:lineRule="auto"/>
        <w:ind w:left="0" w:firstLine="720"/>
        <w:contextualSpacing w:val="0"/>
        <w:jc w:val="both"/>
        <w:rPr>
          <w:rFonts w:ascii="Cambria" w:eastAsia="Helvetica" w:hAnsi="Cambria" w:cs="Calibri"/>
          <w:color w:val="000000" w:themeColor="text1"/>
          <w:sz w:val="20"/>
          <w:szCs w:val="20"/>
          <w:u w:color="000000"/>
          <w:lang w:val="es-US"/>
        </w:rPr>
      </w:pPr>
    </w:p>
    <w:p w14:paraId="2FD73B64" w14:textId="77777777" w:rsidR="00FB3ED1" w:rsidRPr="00E56351" w:rsidRDefault="00FB3ED1" w:rsidP="008D75FC">
      <w:pPr>
        <w:numPr>
          <w:ilvl w:val="0"/>
          <w:numId w:val="8"/>
        </w:numPr>
        <w:ind w:left="0" w:firstLine="720"/>
        <w:contextualSpacing/>
        <w:jc w:val="both"/>
        <w:rPr>
          <w:rFonts w:ascii="Cambria" w:eastAsia="Helvetica" w:hAnsi="Cambria" w:cs="Calibri"/>
          <w:color w:val="000000" w:themeColor="text1"/>
          <w:sz w:val="20"/>
          <w:szCs w:val="20"/>
          <w:u w:color="000000"/>
          <w:lang w:val="es-US"/>
        </w:rPr>
      </w:pPr>
      <w:r w:rsidRPr="00E56351">
        <w:rPr>
          <w:rFonts w:ascii="Cambria" w:hAnsi="Cambria" w:cs="Calibri"/>
          <w:color w:val="000000" w:themeColor="text1"/>
          <w:sz w:val="20"/>
          <w:szCs w:val="20"/>
          <w:lang w:val="es-US"/>
        </w:rPr>
        <w:t xml:space="preserve">Durante el año 2021, la CIDH continuó las acciones de monitoreo del </w:t>
      </w:r>
      <w:hyperlink r:id="rId407" w:history="1">
        <w:r w:rsidRPr="00E56351">
          <w:rPr>
            <w:rStyle w:val="Hyperlink"/>
            <w:rFonts w:ascii="Cambria" w:hAnsi="Cambria" w:cs="Calibri"/>
            <w:color w:val="000000" w:themeColor="text1"/>
            <w:sz w:val="20"/>
            <w:szCs w:val="20"/>
            <w:lang w:val="es-US"/>
          </w:rPr>
          <w:t>Mecanismo Especial de Seguimiento de Nicaragua (MESENI</w:t>
        </w:r>
      </w:hyperlink>
      <w:r w:rsidRPr="00E56351">
        <w:rPr>
          <w:rFonts w:ascii="Cambria" w:hAnsi="Cambria" w:cs="Calibri"/>
          <w:color w:val="000000" w:themeColor="text1"/>
          <w:sz w:val="20"/>
          <w:szCs w:val="20"/>
          <w:lang w:val="es-US"/>
        </w:rPr>
        <w:t xml:space="preserve">), desde su sede en Washington DC. Asimismo, </w:t>
      </w:r>
      <w:r w:rsidRPr="00E56351">
        <w:rPr>
          <w:rFonts w:ascii="Cambria" w:eastAsia="Helvetica" w:hAnsi="Cambria" w:cs="Calibri"/>
          <w:color w:val="000000" w:themeColor="text1"/>
          <w:sz w:val="20"/>
          <w:szCs w:val="20"/>
          <w:u w:color="000000"/>
          <w:lang w:val="es-US"/>
        </w:rPr>
        <w:t>respecto del Mecanismo Especial de Seguimiento al Asunto Ayotzinapa (MESA),</w:t>
      </w:r>
      <w:r w:rsidRPr="00E56351">
        <w:rPr>
          <w:rFonts w:ascii="Cambria" w:eastAsia="Times New Roman" w:hAnsi="Cambria"/>
          <w:color w:val="000000" w:themeColor="text1"/>
          <w:sz w:val="20"/>
          <w:szCs w:val="20"/>
          <w:lang w:val="es-US"/>
        </w:rPr>
        <w:t xml:space="preserve"> siguió coadyuvando y prestando asistencia técnica al Estado mexicano para la investigación del caso Ayotzinapa. Por su parte, la Comisión desarrolló acciones dirigidas a </w:t>
      </w:r>
      <w:r w:rsidRPr="00E56351">
        <w:rPr>
          <w:rFonts w:ascii="Cambria" w:hAnsi="Cambria" w:cs="Calibri"/>
          <w:color w:val="000000" w:themeColor="text1"/>
          <w:sz w:val="20"/>
          <w:szCs w:val="20"/>
          <w:lang w:val="es-US"/>
        </w:rPr>
        <w:t xml:space="preserve">la puesta en </w:t>
      </w:r>
      <w:r w:rsidRPr="00E56351">
        <w:rPr>
          <w:rFonts w:ascii="Cambria" w:hAnsi="Cambria" w:cs="Calibri"/>
          <w:sz w:val="20"/>
          <w:szCs w:val="20"/>
          <w:lang w:val="es-US"/>
        </w:rPr>
        <w:t>funcionamiento</w:t>
      </w:r>
      <w:r w:rsidRPr="00E56351">
        <w:rPr>
          <w:rFonts w:ascii="Cambria" w:hAnsi="Cambria" w:cs="Calibri"/>
          <w:color w:val="000000" w:themeColor="text1"/>
          <w:sz w:val="20"/>
          <w:szCs w:val="20"/>
          <w:lang w:val="es-US"/>
        </w:rPr>
        <w:t xml:space="preserve"> del </w:t>
      </w:r>
      <w:hyperlink r:id="rId408" w:history="1">
        <w:r w:rsidRPr="00E56351">
          <w:rPr>
            <w:rStyle w:val="Hyperlink"/>
            <w:rFonts w:ascii="Cambria" w:hAnsi="Cambria" w:cs="Calibri"/>
            <w:color w:val="000000" w:themeColor="text1"/>
            <w:sz w:val="20"/>
            <w:szCs w:val="20"/>
            <w:lang w:val="es-US"/>
          </w:rPr>
          <w:t>Mecanismo Especial de Seguimiento para Venezuela (MESEVE)</w:t>
        </w:r>
      </w:hyperlink>
      <w:r w:rsidRPr="00E56351">
        <w:rPr>
          <w:rFonts w:ascii="Cambria" w:hAnsi="Cambria" w:cs="Calibri"/>
          <w:color w:val="000000" w:themeColor="text1"/>
          <w:sz w:val="20"/>
          <w:szCs w:val="20"/>
          <w:lang w:val="es-US"/>
        </w:rPr>
        <w:t xml:space="preserve"> y </w:t>
      </w:r>
      <w:r w:rsidRPr="00E56351">
        <w:rPr>
          <w:rFonts w:ascii="Cambria" w:hAnsi="Cambria" w:cs="Calibri"/>
          <w:color w:val="000000" w:themeColor="text1"/>
          <w:sz w:val="20"/>
          <w:szCs w:val="20"/>
          <w:lang w:val="es-US"/>
        </w:rPr>
        <w:lastRenderedPageBreak/>
        <w:t xml:space="preserve">continuó la ejecución de productos en el marco de la </w:t>
      </w:r>
      <w:r w:rsidRPr="00E56351">
        <w:rPr>
          <w:rFonts w:ascii="Cambria" w:eastAsia="Helvetica" w:hAnsi="Cambria" w:cs="Calibri"/>
          <w:color w:val="000000" w:themeColor="text1"/>
          <w:sz w:val="20"/>
          <w:szCs w:val="20"/>
          <w:u w:color="000000"/>
          <w:lang w:val="es-US"/>
        </w:rPr>
        <w:t xml:space="preserve">Mesa Especial de Asesoría Técnica para el cumplimiento de las recomendaciones de derechos humanos de la CIDH (MESAT) respecto Honduras. </w:t>
      </w:r>
    </w:p>
    <w:p w14:paraId="6F0E3129" w14:textId="77777777" w:rsidR="00FB3ED1" w:rsidRPr="00E56351" w:rsidRDefault="00FB3ED1" w:rsidP="00FB3ED1">
      <w:pPr>
        <w:spacing w:line="276" w:lineRule="auto"/>
        <w:jc w:val="both"/>
        <w:rPr>
          <w:rFonts w:ascii="Cambria" w:hAnsi="Cambria" w:cs="Calibri"/>
          <w:b/>
          <w:i/>
          <w:color w:val="000000" w:themeColor="text1"/>
          <w:sz w:val="20"/>
          <w:szCs w:val="20"/>
          <w:lang w:val="es-US"/>
        </w:rPr>
      </w:pPr>
      <w:bookmarkStart w:id="6" w:name="_Hlk88488883"/>
    </w:p>
    <w:p w14:paraId="0E80D6D4" w14:textId="77777777" w:rsidR="00FB3ED1" w:rsidRPr="00E56351" w:rsidRDefault="00FB3ED1" w:rsidP="00FB3ED1">
      <w:pPr>
        <w:pStyle w:val="ListParagraph"/>
        <w:contextualSpacing w:val="0"/>
        <w:jc w:val="both"/>
        <w:rPr>
          <w:rFonts w:ascii="Cambria" w:hAnsi="Cambria" w:cs="Calibri"/>
          <w:b/>
          <w:i/>
          <w:color w:val="000000" w:themeColor="text1"/>
          <w:sz w:val="20"/>
          <w:szCs w:val="20"/>
          <w:lang w:val="es-US"/>
        </w:rPr>
      </w:pPr>
      <w:r w:rsidRPr="00E56351">
        <w:rPr>
          <w:rFonts w:ascii="Cambria" w:hAnsi="Cambria" w:cs="Calibri"/>
          <w:b/>
          <w:i/>
          <w:color w:val="000000" w:themeColor="text1"/>
          <w:sz w:val="20"/>
          <w:szCs w:val="20"/>
          <w:lang w:val="es-US"/>
        </w:rPr>
        <w:t>Mecanismo Especial de Seguimiento al Asunto Ayotzinapa (MESA)</w:t>
      </w:r>
    </w:p>
    <w:p w14:paraId="7FBE29E6" w14:textId="77777777" w:rsidR="00FB3ED1" w:rsidRPr="00E56351" w:rsidRDefault="00FB3ED1" w:rsidP="00FB3ED1">
      <w:pPr>
        <w:pStyle w:val="ListParagraph"/>
        <w:spacing w:line="276" w:lineRule="auto"/>
        <w:ind w:left="0" w:firstLine="720"/>
        <w:jc w:val="both"/>
        <w:rPr>
          <w:rFonts w:ascii="Cambria" w:hAnsi="Cambria" w:cs="Calibri Light"/>
          <w:bCs/>
          <w:iCs/>
          <w:sz w:val="20"/>
          <w:szCs w:val="20"/>
          <w:lang w:val="es-US"/>
        </w:rPr>
      </w:pPr>
    </w:p>
    <w:p w14:paraId="3D5A672C" w14:textId="77777777" w:rsidR="00FB3ED1" w:rsidRPr="00E56351" w:rsidRDefault="00FB3ED1" w:rsidP="008D75FC">
      <w:pPr>
        <w:numPr>
          <w:ilvl w:val="0"/>
          <w:numId w:val="8"/>
        </w:numPr>
        <w:ind w:left="0" w:firstLine="720"/>
        <w:contextualSpacing/>
        <w:jc w:val="both"/>
        <w:rPr>
          <w:rFonts w:ascii="Cambria" w:hAnsi="Cambria" w:cs="Calibri Light"/>
          <w:bCs/>
          <w:sz w:val="20"/>
          <w:szCs w:val="20"/>
          <w:lang w:val="es-US"/>
        </w:rPr>
      </w:pPr>
      <w:r w:rsidRPr="00E56351">
        <w:rPr>
          <w:rFonts w:ascii="Cambria" w:hAnsi="Cambria" w:cs="Calibri Light"/>
          <w:bCs/>
          <w:sz w:val="20"/>
          <w:szCs w:val="20"/>
          <w:lang w:val="es-US"/>
        </w:rPr>
        <w:t>Durante el 2021, el MESA continuó desplegando acciones relevantes para el monitoreo del</w:t>
      </w:r>
      <w:r w:rsidRPr="00E56351">
        <w:rPr>
          <w:rFonts w:ascii="Cambria" w:hAnsi="Cambria"/>
          <w:bCs/>
          <w:sz w:val="20"/>
          <w:szCs w:val="20"/>
          <w:lang w:val="es-US"/>
        </w:rPr>
        <w:t xml:space="preserve"> cumplimiento de la Medida Cautelar No. 409/14 y las recomendaciones formuladas tanto por el Grupo Interdisciplinario de </w:t>
      </w:r>
      <w:proofErr w:type="gramStart"/>
      <w:r w:rsidRPr="00E56351">
        <w:rPr>
          <w:rFonts w:ascii="Cambria" w:hAnsi="Cambria"/>
          <w:bCs/>
          <w:sz w:val="20"/>
          <w:szCs w:val="20"/>
          <w:lang w:val="es-US"/>
        </w:rPr>
        <w:t>Expertos y Expertas</w:t>
      </w:r>
      <w:proofErr w:type="gramEnd"/>
      <w:r w:rsidRPr="00E56351">
        <w:rPr>
          <w:rFonts w:ascii="Cambria" w:hAnsi="Cambria"/>
          <w:bCs/>
          <w:sz w:val="20"/>
          <w:szCs w:val="20"/>
          <w:lang w:val="es-US"/>
        </w:rPr>
        <w:t xml:space="preserve"> Independientes (GIEI) y por el propio Mecanismo Especial. De esta manera, el Mecanismo desplegó actividades de asistencia y acompañamiento técnicos a través de su Grupo de Acompañamiento Técnico (GAT), con presencia en territorio mexicano. </w:t>
      </w:r>
      <w:r w:rsidRPr="00E56351">
        <w:rPr>
          <w:rFonts w:ascii="Cambria" w:hAnsi="Cambria" w:cs="Calibri Light"/>
          <w:bCs/>
          <w:sz w:val="20"/>
          <w:szCs w:val="20"/>
          <w:lang w:val="es-US"/>
        </w:rPr>
        <w:t xml:space="preserve">A partir de las actividades realizadas, destacan las siguientes líneas de trabajo: participación ante la Comisión Presidencial para la Verdad y Acceso a la Justicia del Caso </w:t>
      </w:r>
      <w:r w:rsidRPr="00E56351">
        <w:rPr>
          <w:rFonts w:ascii="Cambria" w:hAnsi="Cambria" w:cs="Calibri"/>
          <w:sz w:val="20"/>
          <w:szCs w:val="20"/>
          <w:lang w:val="es-US"/>
        </w:rPr>
        <w:t>Ayotzinapa</w:t>
      </w:r>
      <w:r w:rsidRPr="00E56351">
        <w:rPr>
          <w:rFonts w:ascii="Cambria" w:hAnsi="Cambria" w:cs="Calibri Light"/>
          <w:bCs/>
          <w:sz w:val="20"/>
          <w:szCs w:val="20"/>
          <w:lang w:val="es-US"/>
        </w:rPr>
        <w:t xml:space="preserve"> (COVAJ) y ante otras entidades oficiales del Estado; monitoreo y seguimiento de los avances de la investigación y búsqueda de los estudiantes desaparecidos; gestiones para la renovación del mandato GIEI, y asistencia técnica para garantías de no repetición a partir del acompañamiento del MESA al Mecanismo Extraordinario de Identificación Forense (MEIF), a la Comisión Nacional de Búsqueda (CNB) y a las sesiones del Sistema Nacional de Búsqueda. Finalmente, destaca la elaboración y desarrollo del Plan de Trabajo del MESA para los años 2021-2021, la realización de dos visitas de trabajo realizadas en el mes de septiembre. A continuación, se describen estas actividades y la convocatoria a dos reuniones de trabajo sobre el avance del cumplimiento de la medida cautelar 409/14 en el marco de los períodos </w:t>
      </w:r>
      <w:proofErr w:type="gramStart"/>
      <w:r w:rsidRPr="00E56351">
        <w:rPr>
          <w:rFonts w:ascii="Cambria" w:hAnsi="Cambria" w:cs="Calibri Light"/>
          <w:bCs/>
          <w:sz w:val="20"/>
          <w:szCs w:val="20"/>
          <w:lang w:val="es-US"/>
        </w:rPr>
        <w:t>del 179 y 182 períodos</w:t>
      </w:r>
      <w:proofErr w:type="gramEnd"/>
      <w:r w:rsidRPr="00E56351">
        <w:rPr>
          <w:rFonts w:ascii="Cambria" w:hAnsi="Cambria" w:cs="Calibri Light"/>
          <w:bCs/>
          <w:sz w:val="20"/>
          <w:szCs w:val="20"/>
          <w:lang w:val="es-US"/>
        </w:rPr>
        <w:t xml:space="preserve"> de sesiones de la CIDH.</w:t>
      </w:r>
    </w:p>
    <w:p w14:paraId="5034DE52" w14:textId="77777777" w:rsidR="00FB3ED1" w:rsidRPr="00E56351" w:rsidRDefault="00FB3ED1" w:rsidP="00FB3ED1">
      <w:pPr>
        <w:pStyle w:val="ListParagraph"/>
        <w:spacing w:line="276" w:lineRule="auto"/>
        <w:jc w:val="both"/>
        <w:rPr>
          <w:rFonts w:ascii="Cambria" w:hAnsi="Cambria" w:cs="Calibri Light"/>
          <w:bCs/>
          <w:sz w:val="20"/>
          <w:szCs w:val="20"/>
          <w:lang w:val="es-US"/>
        </w:rPr>
      </w:pPr>
    </w:p>
    <w:p w14:paraId="1741D9BE" w14:textId="77777777" w:rsidR="00FB3ED1" w:rsidRPr="00E56351" w:rsidRDefault="00FB3ED1" w:rsidP="00E4526E">
      <w:pPr>
        <w:pStyle w:val="ListParagraph"/>
        <w:numPr>
          <w:ilvl w:val="0"/>
          <w:numId w:val="41"/>
        </w:numPr>
        <w:contextualSpacing w:val="0"/>
        <w:jc w:val="both"/>
        <w:rPr>
          <w:rFonts w:ascii="Cambria" w:eastAsia="Times New Roman" w:hAnsi="Cambria"/>
          <w:bCs/>
          <w:sz w:val="20"/>
          <w:szCs w:val="20"/>
          <w:lang w:val="es-US"/>
        </w:rPr>
      </w:pPr>
      <w:r w:rsidRPr="00E56351">
        <w:rPr>
          <w:rFonts w:ascii="Cambria" w:hAnsi="Cambria" w:cs="Calibri Light"/>
          <w:b/>
          <w:sz w:val="20"/>
          <w:szCs w:val="20"/>
          <w:lang w:val="es-US"/>
        </w:rPr>
        <w:t>Participación del MESA en las reuniones de la COVAJ:</w:t>
      </w:r>
      <w:r w:rsidRPr="00E56351">
        <w:rPr>
          <w:rFonts w:ascii="Cambria" w:hAnsi="Cambria" w:cs="Calibri Light"/>
          <w:bCs/>
          <w:sz w:val="20"/>
          <w:szCs w:val="20"/>
          <w:lang w:val="es-US"/>
        </w:rPr>
        <w:t xml:space="preserve"> Durante el 2021, el MESA participó, de modo ininterrumpido, en las 11 reuniones de la COVAJ convocadas a lo largo del año. En estas reuniones, el Estado informó los avances en materia la investigación y las actividades de coordinación adoptadas entre las autoridades del poder ejecutivo y las autoridades a cargo de la investigación. Por su parte, la parte representante y las familias de los 43 beneficiarios de la medida cautelar también plantean sus inquietudes, preocupaciones y propuestas para el avance de la identificación del paradero de los estudiantes y de la investigación.</w:t>
      </w:r>
    </w:p>
    <w:p w14:paraId="544AFB5B" w14:textId="77777777" w:rsidR="00FB3ED1" w:rsidRPr="00E56351" w:rsidRDefault="00FB3ED1" w:rsidP="00E4526E">
      <w:pPr>
        <w:pStyle w:val="ListParagraph"/>
        <w:ind w:left="360"/>
        <w:contextualSpacing w:val="0"/>
        <w:jc w:val="both"/>
        <w:rPr>
          <w:rFonts w:ascii="Cambria" w:eastAsia="Times New Roman" w:hAnsi="Cambria"/>
          <w:bCs/>
          <w:sz w:val="20"/>
          <w:szCs w:val="20"/>
          <w:lang w:val="es-US"/>
        </w:rPr>
      </w:pPr>
    </w:p>
    <w:p w14:paraId="5B99A7C6" w14:textId="77777777" w:rsidR="00FB3ED1" w:rsidRPr="00E56351" w:rsidRDefault="00FB3ED1" w:rsidP="00E4526E">
      <w:pPr>
        <w:pStyle w:val="ListParagraph"/>
        <w:numPr>
          <w:ilvl w:val="0"/>
          <w:numId w:val="41"/>
        </w:numPr>
        <w:contextualSpacing w:val="0"/>
        <w:jc w:val="both"/>
        <w:rPr>
          <w:rFonts w:ascii="Cambria" w:eastAsia="Times New Roman" w:hAnsi="Cambria"/>
          <w:bCs/>
          <w:sz w:val="20"/>
          <w:szCs w:val="20"/>
          <w:lang w:val="es-US"/>
        </w:rPr>
      </w:pPr>
      <w:r w:rsidRPr="00E56351">
        <w:rPr>
          <w:rFonts w:ascii="Cambria" w:hAnsi="Cambria" w:cs="Calibri Light"/>
          <w:b/>
          <w:sz w:val="20"/>
          <w:szCs w:val="20"/>
          <w:lang w:val="es-US"/>
        </w:rPr>
        <w:t>Actividades relacionadas con la renovación del mandato del GIEI:</w:t>
      </w:r>
      <w:r w:rsidRPr="00E56351">
        <w:rPr>
          <w:rFonts w:ascii="Cambria" w:hAnsi="Cambria" w:cs="Calibri Light"/>
          <w:bCs/>
          <w:sz w:val="20"/>
          <w:szCs w:val="20"/>
          <w:lang w:val="es-US"/>
        </w:rPr>
        <w:t xml:space="preserve"> Considerando que el vencimiento del mandato del Grupo Interdisciplinario de Expertos Independientes (GIEI) estaba programado para el mes de marzo de 2021, se concretaron las gestiones para su renovación. En este sentido, a solicitud de los representantes de los padres y madres de los 43 estudiantes desaparecidos, al Estado fue consultado sobre su disposición para prorrogar el “Acuerdo entre el Gobierno de los Estados Unidos Mexicanos y la Secretaría General de la Organización de los Estados Americanos para la reinstalación del GIEI para brindar asistencia técnica internacional en la investigación del caso Ayotzinapa”.  El 19 de febrero de 2021, el Estado respondió no tener inconveniente en ampliar la vigencia de este mandato por lo que, posteriormente la coadyuvancia en la investigación del Grupo Interdisciplinario </w:t>
      </w:r>
      <w:r w:rsidRPr="00E56351">
        <w:rPr>
          <w:rFonts w:ascii="Cambria" w:eastAsia="Times New Roman" w:hAnsi="Cambria"/>
          <w:bCs/>
          <w:sz w:val="20"/>
          <w:szCs w:val="20"/>
          <w:lang w:val="es-US"/>
        </w:rPr>
        <w:t>fue extendida hasta el 31 de diciembre de 2021.  </w:t>
      </w:r>
    </w:p>
    <w:p w14:paraId="30C64F57" w14:textId="77777777" w:rsidR="00FB3ED1" w:rsidRPr="00E56351" w:rsidRDefault="00FB3ED1" w:rsidP="00E4526E">
      <w:pPr>
        <w:pStyle w:val="ListParagraph"/>
        <w:contextualSpacing w:val="0"/>
        <w:rPr>
          <w:rStyle w:val="normaltextrun1"/>
          <w:rFonts w:ascii="Cambria" w:hAnsi="Cambria" w:cs="Calibri"/>
          <w:color w:val="000000"/>
          <w:sz w:val="20"/>
          <w:szCs w:val="20"/>
          <w:shd w:val="clear" w:color="auto" w:fill="FFFFFF"/>
          <w:lang w:val="es-US"/>
        </w:rPr>
      </w:pPr>
    </w:p>
    <w:p w14:paraId="42DE9279" w14:textId="77777777" w:rsidR="00FB3ED1" w:rsidRPr="00E56351" w:rsidRDefault="00FB3ED1" w:rsidP="00E4526E">
      <w:pPr>
        <w:pStyle w:val="ListParagraph"/>
        <w:ind w:left="360"/>
        <w:contextualSpacing w:val="0"/>
        <w:jc w:val="both"/>
        <w:rPr>
          <w:rStyle w:val="eop"/>
          <w:rFonts w:ascii="Cambria" w:hAnsi="Cambria" w:cs="Calibri"/>
          <w:color w:val="000000"/>
          <w:lang w:val="es-US"/>
        </w:rPr>
      </w:pPr>
      <w:r w:rsidRPr="00E56351">
        <w:rPr>
          <w:rStyle w:val="normaltextrun1"/>
          <w:rFonts w:ascii="Cambria" w:hAnsi="Cambria" w:cs="Calibri"/>
          <w:color w:val="000000"/>
          <w:sz w:val="20"/>
          <w:szCs w:val="20"/>
          <w:shd w:val="clear" w:color="auto" w:fill="FFFFFF"/>
          <w:lang w:val="es-US"/>
        </w:rPr>
        <w:t>En vista de esta prórroga, la Comisión inició nuevamente las gestiones para prorrogar el plazo de vigencia del Acuerdo Internacional sostenido con el Estado mexicano que reinstaló el mandato del GIEI que coadyuva en la investigación y judicialización del caso Ayotzinapa.</w:t>
      </w:r>
      <w:r w:rsidRPr="00E56351">
        <w:rPr>
          <w:rStyle w:val="eop"/>
          <w:rFonts w:ascii="Cambria" w:hAnsi="Cambria" w:cs="Calibri"/>
          <w:color w:val="000000"/>
          <w:lang w:val="es-US"/>
        </w:rPr>
        <w:t> </w:t>
      </w:r>
    </w:p>
    <w:p w14:paraId="6FA60BF0" w14:textId="77777777" w:rsidR="00FB3ED1" w:rsidRPr="00E56351" w:rsidRDefault="00FB3ED1" w:rsidP="00E4526E">
      <w:pPr>
        <w:pStyle w:val="ListParagraph"/>
        <w:ind w:left="360"/>
        <w:contextualSpacing w:val="0"/>
        <w:jc w:val="both"/>
        <w:rPr>
          <w:rStyle w:val="eop"/>
          <w:rFonts w:ascii="Cambria" w:hAnsi="Cambria" w:cs="Calibri"/>
          <w:color w:val="000000"/>
          <w:lang w:val="es-US"/>
        </w:rPr>
      </w:pPr>
    </w:p>
    <w:p w14:paraId="5024EA2D" w14:textId="77777777" w:rsidR="00FB3ED1" w:rsidRPr="00E56351" w:rsidRDefault="00FB3ED1" w:rsidP="00552BB9">
      <w:pPr>
        <w:pStyle w:val="ListParagraph"/>
        <w:numPr>
          <w:ilvl w:val="0"/>
          <w:numId w:val="41"/>
        </w:numPr>
        <w:contextualSpacing w:val="0"/>
        <w:jc w:val="both"/>
        <w:rPr>
          <w:rFonts w:ascii="Cambria" w:hAnsi="Cambria" w:cs="Calibri Light"/>
          <w:bCs/>
          <w:sz w:val="20"/>
          <w:szCs w:val="20"/>
          <w:lang w:val="es-US"/>
        </w:rPr>
      </w:pPr>
      <w:r w:rsidRPr="00E56351">
        <w:rPr>
          <w:rFonts w:ascii="Cambria" w:hAnsi="Cambria" w:cs="Calibri Light"/>
          <w:b/>
          <w:sz w:val="20"/>
          <w:szCs w:val="20"/>
          <w:lang w:val="es-US"/>
        </w:rPr>
        <w:t>Actividades relacionadas con la búsqueda e investigación de los estudiantes desaparecidos:</w:t>
      </w:r>
      <w:r w:rsidRPr="00E56351">
        <w:rPr>
          <w:rFonts w:ascii="Cambria" w:hAnsi="Cambria" w:cs="Calibri Light"/>
          <w:bCs/>
          <w:sz w:val="20"/>
          <w:szCs w:val="20"/>
          <w:lang w:val="es-US"/>
        </w:rPr>
        <w:t xml:space="preserve"> El GAT participó en la entrega de los restos asegurados por la Unidad Especial para la Investigación y Litigio del Caso Ayotzinapa (UEILCA) al </w:t>
      </w:r>
      <w:proofErr w:type="spellStart"/>
      <w:r w:rsidRPr="00E56351">
        <w:rPr>
          <w:rFonts w:ascii="Cambria" w:hAnsi="Cambria" w:cs="Calibri Light"/>
          <w:bCs/>
          <w:sz w:val="20"/>
          <w:szCs w:val="20"/>
          <w:lang w:val="es-US"/>
        </w:rPr>
        <w:t>labortatorio</w:t>
      </w:r>
      <w:proofErr w:type="spellEnd"/>
      <w:r w:rsidRPr="00E56351">
        <w:rPr>
          <w:rFonts w:ascii="Cambria" w:hAnsi="Cambria" w:cs="Calibri Light"/>
          <w:bCs/>
          <w:sz w:val="20"/>
          <w:szCs w:val="20"/>
          <w:lang w:val="es-US"/>
        </w:rPr>
        <w:t xml:space="preserve"> de la Universidad de Innsbruck en Austria, la cual fue llevada a cabo entre el 17 y 20 de febrero de 2021. La CIDH acompañó la apertura de la valija diplomática y la entrega de 16 fragmentos óseos recuperados, en su mayoría, en la Barranca de la Carnicería, en el estado de Guerrero durante los operativos de búsqueda realizados en el año 2020.</w:t>
      </w:r>
    </w:p>
    <w:p w14:paraId="3338A115" w14:textId="77777777" w:rsidR="00FB3ED1" w:rsidRPr="00E56351" w:rsidRDefault="00FB3ED1" w:rsidP="00552BB9">
      <w:pPr>
        <w:pStyle w:val="ListParagraph"/>
        <w:ind w:left="360"/>
        <w:contextualSpacing w:val="0"/>
        <w:jc w:val="both"/>
        <w:rPr>
          <w:rFonts w:ascii="Cambria" w:hAnsi="Cambria" w:cs="Calibri Light"/>
          <w:bCs/>
          <w:sz w:val="20"/>
          <w:szCs w:val="20"/>
          <w:lang w:val="es-US"/>
        </w:rPr>
      </w:pPr>
    </w:p>
    <w:p w14:paraId="1E886937" w14:textId="77777777" w:rsidR="00FB3ED1" w:rsidRPr="00E56351" w:rsidRDefault="00FB3ED1" w:rsidP="00552BB9">
      <w:pPr>
        <w:pStyle w:val="ListParagraph"/>
        <w:ind w:left="360"/>
        <w:contextualSpacing w:val="0"/>
        <w:jc w:val="both"/>
        <w:rPr>
          <w:rFonts w:ascii="Cambria" w:eastAsia="Times New Roman" w:hAnsi="Cambria"/>
          <w:bCs/>
          <w:sz w:val="20"/>
          <w:szCs w:val="20"/>
          <w:lang w:val="es-US"/>
        </w:rPr>
      </w:pPr>
      <w:r w:rsidRPr="00E56351">
        <w:rPr>
          <w:rFonts w:ascii="Cambria" w:hAnsi="Cambria" w:cs="Calibri Light"/>
          <w:bCs/>
          <w:sz w:val="20"/>
          <w:szCs w:val="20"/>
          <w:lang w:val="es-US"/>
        </w:rPr>
        <w:t xml:space="preserve">Asimismo, </w:t>
      </w:r>
      <w:r w:rsidRPr="00E56351">
        <w:rPr>
          <w:rFonts w:ascii="Cambria" w:eastAsia="Times New Roman" w:hAnsi="Cambria"/>
          <w:bCs/>
          <w:sz w:val="20"/>
          <w:szCs w:val="20"/>
          <w:lang w:val="es-US"/>
        </w:rPr>
        <w:t xml:space="preserve">el 13 de mayo de 2021, el GAT participó en una diligencia de búsqueda en la Barranca de la Carnicería y el camino del basurero de Cocula. Durante esta diligencia, la Unidad Especial de la Fiscalía </w:t>
      </w:r>
      <w:r w:rsidRPr="00E56351">
        <w:rPr>
          <w:rFonts w:ascii="Cambria" w:eastAsia="Times New Roman" w:hAnsi="Cambria"/>
          <w:bCs/>
          <w:sz w:val="20"/>
          <w:szCs w:val="20"/>
          <w:lang w:val="es-US"/>
        </w:rPr>
        <w:lastRenderedPageBreak/>
        <w:t xml:space="preserve">explicó a los padres y madres de los estudiantes desaparecidos tanto la dinámica de la búsqueda </w:t>
      </w:r>
      <w:r w:rsidRPr="00E56351">
        <w:rPr>
          <w:rFonts w:ascii="Cambria" w:eastAsia="Times New Roman" w:hAnsi="Cambria"/>
          <w:bCs/>
          <w:i/>
          <w:iCs/>
          <w:sz w:val="20"/>
          <w:szCs w:val="20"/>
          <w:lang w:val="es-US"/>
        </w:rPr>
        <w:t>in situ</w:t>
      </w:r>
      <w:r w:rsidRPr="00E56351">
        <w:rPr>
          <w:rFonts w:ascii="Cambria" w:eastAsia="Times New Roman" w:hAnsi="Cambria"/>
          <w:bCs/>
          <w:sz w:val="20"/>
          <w:szCs w:val="20"/>
          <w:lang w:val="es-US"/>
        </w:rPr>
        <w:t xml:space="preserve"> como la metodología llevada a cabo en los lugares de hallazgos. Esta explicación estuvo a cargo de los peritos que participaron en las diligencias. </w:t>
      </w:r>
    </w:p>
    <w:p w14:paraId="72391A80" w14:textId="77777777" w:rsidR="00FB3ED1" w:rsidRPr="00E56351" w:rsidRDefault="00FB3ED1" w:rsidP="00552BB9">
      <w:pPr>
        <w:pStyle w:val="ListParagraph"/>
        <w:ind w:left="360"/>
        <w:contextualSpacing w:val="0"/>
        <w:jc w:val="both"/>
        <w:rPr>
          <w:rFonts w:ascii="Cambria" w:eastAsia="Times New Roman" w:hAnsi="Cambria"/>
          <w:bCs/>
          <w:sz w:val="20"/>
          <w:szCs w:val="20"/>
          <w:lang w:val="es-US"/>
        </w:rPr>
      </w:pPr>
    </w:p>
    <w:p w14:paraId="13BA9132" w14:textId="77777777" w:rsidR="00FB3ED1" w:rsidRPr="00E56351" w:rsidRDefault="00FB3ED1" w:rsidP="00552BB9">
      <w:pPr>
        <w:pStyle w:val="ListParagraph"/>
        <w:ind w:left="360"/>
        <w:contextualSpacing w:val="0"/>
        <w:jc w:val="both"/>
        <w:rPr>
          <w:rFonts w:ascii="Cambria" w:eastAsia="Times New Roman" w:hAnsi="Cambria"/>
          <w:bCs/>
          <w:sz w:val="20"/>
          <w:szCs w:val="20"/>
          <w:lang w:val="es-US"/>
        </w:rPr>
      </w:pPr>
      <w:r w:rsidRPr="00E56351">
        <w:rPr>
          <w:rFonts w:ascii="Cambria" w:eastAsia="Times New Roman" w:hAnsi="Cambria"/>
          <w:bCs/>
          <w:sz w:val="20"/>
          <w:szCs w:val="20"/>
          <w:lang w:val="es-US"/>
        </w:rPr>
        <w:t>Igualmente, el GAT hizo seguimiento al expediente del caso con el objetivo de identificar las diligencias llevadas a cabo en el marco de la investigación y su relación con el cumplimiento de la medida cautelar.</w:t>
      </w:r>
    </w:p>
    <w:p w14:paraId="7760E5D4" w14:textId="77777777" w:rsidR="00FB3ED1" w:rsidRPr="00E56351" w:rsidRDefault="00FB3ED1" w:rsidP="00552BB9">
      <w:pPr>
        <w:pStyle w:val="ListParagraph"/>
        <w:ind w:left="360"/>
        <w:contextualSpacing w:val="0"/>
        <w:jc w:val="both"/>
        <w:rPr>
          <w:rFonts w:ascii="Cambria" w:eastAsia="Times New Roman" w:hAnsi="Cambria"/>
          <w:bCs/>
          <w:sz w:val="20"/>
          <w:szCs w:val="20"/>
          <w:lang w:val="es-US"/>
        </w:rPr>
      </w:pPr>
    </w:p>
    <w:p w14:paraId="5B5DFED5" w14:textId="77777777" w:rsidR="00FB3ED1" w:rsidRPr="00E56351" w:rsidRDefault="00FB3ED1" w:rsidP="00552BB9">
      <w:pPr>
        <w:pStyle w:val="ListParagraph"/>
        <w:ind w:left="360"/>
        <w:contextualSpacing w:val="0"/>
        <w:jc w:val="both"/>
        <w:rPr>
          <w:rFonts w:ascii="Cambria" w:eastAsia="Times New Roman" w:hAnsi="Cambria"/>
          <w:bCs/>
          <w:sz w:val="20"/>
          <w:szCs w:val="20"/>
          <w:lang w:val="es-US"/>
        </w:rPr>
      </w:pPr>
      <w:r w:rsidRPr="00E56351">
        <w:rPr>
          <w:rFonts w:ascii="Cambria" w:eastAsia="Times New Roman" w:hAnsi="Cambria"/>
          <w:bCs/>
          <w:sz w:val="20"/>
          <w:szCs w:val="20"/>
          <w:lang w:val="es-US"/>
        </w:rPr>
        <w:t xml:space="preserve">Respecto de la investigación, el MESA acordó con la UEILCA el acceso a los expedientes en las instalaciones de la </w:t>
      </w:r>
      <w:proofErr w:type="gramStart"/>
      <w:r w:rsidRPr="00E56351">
        <w:rPr>
          <w:rFonts w:ascii="Cambria" w:eastAsia="Times New Roman" w:hAnsi="Cambria"/>
          <w:bCs/>
          <w:sz w:val="20"/>
          <w:szCs w:val="20"/>
          <w:lang w:val="es-US"/>
        </w:rPr>
        <w:t>Fiscalía General</w:t>
      </w:r>
      <w:proofErr w:type="gramEnd"/>
      <w:r w:rsidRPr="00E56351">
        <w:rPr>
          <w:rFonts w:ascii="Cambria" w:eastAsia="Times New Roman" w:hAnsi="Cambria"/>
          <w:bCs/>
          <w:sz w:val="20"/>
          <w:szCs w:val="20"/>
          <w:lang w:val="es-US"/>
        </w:rPr>
        <w:t xml:space="preserve"> de la República. El MESA ha accedido a la documentación correspondiente y sistematizando los avances en la etapa actual de la investigación y judicialización, de cara al siguiente informe del MESA en la materia. </w:t>
      </w:r>
    </w:p>
    <w:p w14:paraId="4006254B" w14:textId="77777777" w:rsidR="00FB3ED1" w:rsidRPr="00E56351" w:rsidRDefault="00FB3ED1" w:rsidP="00552BB9">
      <w:pPr>
        <w:pStyle w:val="ListParagraph"/>
        <w:ind w:left="360"/>
        <w:contextualSpacing w:val="0"/>
        <w:jc w:val="both"/>
        <w:rPr>
          <w:rFonts w:ascii="Cambria" w:eastAsia="Times New Roman" w:hAnsi="Cambria"/>
          <w:bCs/>
          <w:sz w:val="20"/>
          <w:szCs w:val="20"/>
          <w:lang w:val="es-US"/>
        </w:rPr>
      </w:pPr>
    </w:p>
    <w:p w14:paraId="46D18803" w14:textId="77777777" w:rsidR="00FB3ED1" w:rsidRPr="00E56351" w:rsidRDefault="00FB3ED1" w:rsidP="00552BB9">
      <w:pPr>
        <w:pStyle w:val="ListParagraph"/>
        <w:numPr>
          <w:ilvl w:val="0"/>
          <w:numId w:val="41"/>
        </w:numPr>
        <w:contextualSpacing w:val="0"/>
        <w:jc w:val="both"/>
        <w:rPr>
          <w:rFonts w:ascii="Cambria" w:hAnsi="Cambria" w:cs="Calibri Light"/>
          <w:b/>
          <w:sz w:val="20"/>
          <w:szCs w:val="20"/>
          <w:lang w:val="es-US"/>
        </w:rPr>
      </w:pPr>
      <w:r w:rsidRPr="00E56351">
        <w:rPr>
          <w:rFonts w:ascii="Cambria" w:hAnsi="Cambria" w:cs="Calibri Light"/>
          <w:b/>
          <w:sz w:val="20"/>
          <w:szCs w:val="20"/>
          <w:lang w:val="es-US"/>
        </w:rPr>
        <w:t xml:space="preserve">Actividades relacionadas con las garantías de no repetición: </w:t>
      </w:r>
      <w:r w:rsidRPr="00E56351">
        <w:rPr>
          <w:rFonts w:ascii="Cambria" w:hAnsi="Cambria" w:cs="Calibri Light"/>
          <w:bCs/>
          <w:sz w:val="20"/>
          <w:szCs w:val="20"/>
          <w:lang w:val="es-US"/>
        </w:rPr>
        <w:t>En el marco de estas actividades, durante el 2021, el GAT del MESA brindó acompañamiento a la construcción de la política pública en materia de desaparición de personas en México. De esta manera, esta participación se concretó a través de actividades desarrolladas respecto de los siguientes mecanismos:</w:t>
      </w:r>
    </w:p>
    <w:p w14:paraId="6F5BA5CA" w14:textId="77777777" w:rsidR="00FB3ED1" w:rsidRPr="00E56351" w:rsidRDefault="00FB3ED1" w:rsidP="00552BB9">
      <w:pPr>
        <w:pStyle w:val="ListParagraph"/>
        <w:ind w:left="0" w:firstLine="720"/>
        <w:contextualSpacing w:val="0"/>
        <w:jc w:val="both"/>
        <w:rPr>
          <w:rFonts w:ascii="Cambria" w:hAnsi="Cambria" w:cs="Calibri Light"/>
          <w:bCs/>
          <w:sz w:val="20"/>
          <w:szCs w:val="20"/>
          <w:lang w:val="es-US"/>
        </w:rPr>
      </w:pPr>
    </w:p>
    <w:p w14:paraId="29F43A42" w14:textId="77777777" w:rsidR="00FB3ED1" w:rsidRPr="00E56351" w:rsidRDefault="00FB3ED1" w:rsidP="00552BB9">
      <w:pPr>
        <w:pStyle w:val="ListParagraph"/>
        <w:numPr>
          <w:ilvl w:val="0"/>
          <w:numId w:val="32"/>
        </w:numPr>
        <w:jc w:val="both"/>
        <w:rPr>
          <w:rFonts w:ascii="Cambria" w:hAnsi="Cambria" w:cs="Calibri Light"/>
          <w:bCs/>
          <w:sz w:val="20"/>
          <w:szCs w:val="20"/>
          <w:lang w:val="es-US"/>
        </w:rPr>
      </w:pPr>
      <w:r w:rsidRPr="00E56351">
        <w:rPr>
          <w:rFonts w:ascii="Cambria" w:hAnsi="Cambria" w:cs="Calibri Light"/>
          <w:b/>
          <w:sz w:val="20"/>
          <w:szCs w:val="20"/>
          <w:lang w:val="es-US"/>
        </w:rPr>
        <w:t xml:space="preserve">Mecanismo Extraordinario de Identificación Forense (MEIF): </w:t>
      </w:r>
      <w:r w:rsidRPr="00E56351">
        <w:rPr>
          <w:rFonts w:ascii="Cambria" w:hAnsi="Cambria" w:cs="Calibri Light"/>
          <w:bCs/>
          <w:sz w:val="20"/>
          <w:szCs w:val="20"/>
          <w:lang w:val="es-US"/>
        </w:rPr>
        <w:t xml:space="preserve">El GAT asistió a las reuniones del grupo de seguimiento para la instalación del MEIF, en calidad de observador internacional. En el marco de su participación, el GAT el desarrollo participativo del proceso de selección y contratación del Grupo Coordinador que elaborará el plan de acción para el desarrollo de actividades del MEIF. Asimismo, la CIDH preparó el </w:t>
      </w:r>
      <w:hyperlink r:id="rId409" w:history="1">
        <w:r w:rsidRPr="00E56351">
          <w:rPr>
            <w:rStyle w:val="Hyperlink"/>
            <w:rFonts w:ascii="Cambria" w:hAnsi="Cambria" w:cs="Calibri Light"/>
            <w:bCs/>
            <w:sz w:val="20"/>
            <w:szCs w:val="20"/>
            <w:lang w:val="es-US"/>
          </w:rPr>
          <w:t>Comunicado de Prensa No. 300 de 2020</w:t>
        </w:r>
      </w:hyperlink>
      <w:r w:rsidRPr="00E56351">
        <w:rPr>
          <w:rFonts w:ascii="Cambria" w:hAnsi="Cambria" w:cs="Calibri Light"/>
          <w:bCs/>
          <w:sz w:val="20"/>
          <w:szCs w:val="20"/>
          <w:lang w:val="es-US"/>
        </w:rPr>
        <w:t xml:space="preserve"> relativo al balance de los avances del MEIF durante el año 2020 el cual fue titulado “La CIDH saluda avances del Estado mexicano para la entrada en funciones del Mecanismo Extraordinario de Identificación Forense”.</w:t>
      </w:r>
    </w:p>
    <w:p w14:paraId="196BC3D4" w14:textId="77777777" w:rsidR="00FB3ED1" w:rsidRPr="00E56351" w:rsidRDefault="00FB3ED1" w:rsidP="00552BB9">
      <w:pPr>
        <w:pStyle w:val="ListParagraph"/>
        <w:jc w:val="both"/>
        <w:rPr>
          <w:rFonts w:ascii="Cambria" w:hAnsi="Cambria" w:cs="Calibri Light"/>
          <w:b/>
          <w:sz w:val="20"/>
          <w:szCs w:val="20"/>
          <w:lang w:val="es-US"/>
        </w:rPr>
      </w:pPr>
    </w:p>
    <w:p w14:paraId="56446B4A" w14:textId="77777777" w:rsidR="00FB3ED1" w:rsidRPr="00E56351" w:rsidRDefault="00FB3ED1" w:rsidP="00552BB9">
      <w:pPr>
        <w:pStyle w:val="ListParagraph"/>
        <w:jc w:val="both"/>
        <w:rPr>
          <w:rFonts w:ascii="Cambria" w:eastAsia="Times New Roman" w:hAnsi="Cambria"/>
          <w:bCs/>
          <w:sz w:val="20"/>
          <w:szCs w:val="20"/>
          <w:lang w:val="es-US"/>
        </w:rPr>
      </w:pPr>
      <w:r w:rsidRPr="00E56351">
        <w:rPr>
          <w:rFonts w:ascii="Cambria" w:eastAsia="Times New Roman" w:hAnsi="Cambria"/>
          <w:bCs/>
          <w:sz w:val="20"/>
          <w:szCs w:val="20"/>
          <w:lang w:val="es-US"/>
        </w:rPr>
        <w:t>En el marco de esta participación, el GAT mantuvo constante contacto con las organizaciones de derechos humanos y los familiares de víctimas que participan de la construcción de este Mecanismo con el fin de orientar su labor de observación del proceso. En el marco de su 182 Período de Sesiones, la CIDH convocó a una audiencia de oficio para dar seguimiento a los avances en la entrada en funciones del MEIF, siendo está la tercera audiencia pública en la materia desde el 2018.</w:t>
      </w:r>
    </w:p>
    <w:p w14:paraId="19D4D678" w14:textId="77777777" w:rsidR="00FB3ED1" w:rsidRPr="00E56351" w:rsidRDefault="00FB3ED1" w:rsidP="00552BB9">
      <w:pPr>
        <w:pStyle w:val="ListParagraph"/>
        <w:jc w:val="both"/>
        <w:rPr>
          <w:rFonts w:ascii="Cambria" w:eastAsia="Times New Roman" w:hAnsi="Cambria"/>
          <w:bCs/>
          <w:sz w:val="20"/>
          <w:szCs w:val="20"/>
          <w:lang w:val="es-US"/>
        </w:rPr>
      </w:pPr>
    </w:p>
    <w:p w14:paraId="1534723E" w14:textId="77777777" w:rsidR="00FB3ED1" w:rsidRPr="00E56351" w:rsidRDefault="00FB3ED1" w:rsidP="00552BB9">
      <w:pPr>
        <w:pStyle w:val="ListParagraph"/>
        <w:numPr>
          <w:ilvl w:val="0"/>
          <w:numId w:val="32"/>
        </w:numPr>
        <w:jc w:val="both"/>
        <w:rPr>
          <w:rFonts w:ascii="Cambria" w:hAnsi="Cambria" w:cs="Calibri Light"/>
          <w:bCs/>
          <w:sz w:val="20"/>
          <w:szCs w:val="20"/>
          <w:lang w:val="es-US"/>
        </w:rPr>
      </w:pPr>
      <w:r w:rsidRPr="00E56351">
        <w:rPr>
          <w:rFonts w:ascii="Cambria" w:hAnsi="Cambria" w:cs="Calibri Light"/>
          <w:b/>
          <w:sz w:val="20"/>
          <w:szCs w:val="20"/>
          <w:lang w:val="es-US"/>
        </w:rPr>
        <w:t>Acompañamiento a la Comisión Nacional de Búsqueda (CNB):</w:t>
      </w:r>
      <w:r w:rsidRPr="00E56351">
        <w:rPr>
          <w:rFonts w:ascii="Cambria" w:hAnsi="Cambria" w:cs="Calibri Light"/>
          <w:bCs/>
          <w:sz w:val="20"/>
          <w:szCs w:val="20"/>
          <w:lang w:val="es-US"/>
        </w:rPr>
        <w:t xml:space="preserve"> El MESA participó de las reuniones de la </w:t>
      </w:r>
      <w:r w:rsidRPr="00E56351">
        <w:rPr>
          <w:rFonts w:ascii="Cambria" w:eastAsia="Times New Roman" w:hAnsi="Cambria"/>
          <w:bCs/>
          <w:sz w:val="20"/>
          <w:szCs w:val="20"/>
          <w:lang w:val="es-US"/>
        </w:rPr>
        <w:t>Implementación, Monitoreo, Evaluación y Actualización del Protocolo Homologado de Búsqueda de la CNB realizadas durante el 2021,</w:t>
      </w:r>
      <w:r w:rsidRPr="00E56351">
        <w:rPr>
          <w:rFonts w:ascii="Cambria" w:hAnsi="Cambria" w:cs="Calibri Light"/>
          <w:bCs/>
          <w:sz w:val="20"/>
          <w:szCs w:val="20"/>
          <w:lang w:val="es-US"/>
        </w:rPr>
        <w:t xml:space="preserve"> cuya finalidad es que los actores relacionados con el proceso de búsqueda estén capacitados para ejercer adecuadamente sus funciones y responsabilidades. Con esta finalidad, la CIDH remitió a la CNB sus “Observaciones a los lineamientos del programa de formación de familiares capacitadores en el Protocolo Homologado de Búsqueda”. Igualmente, en el marco del acompañamiento técnico, </w:t>
      </w:r>
      <w:r w:rsidRPr="00E56351">
        <w:rPr>
          <w:rFonts w:ascii="Cambria" w:eastAsia="Times New Roman" w:hAnsi="Cambria"/>
          <w:bCs/>
          <w:sz w:val="20"/>
          <w:szCs w:val="20"/>
          <w:lang w:val="es-US"/>
        </w:rPr>
        <w:t>el Mecanismo remitió para consideración de la CNB una opinión técnica con comentarios sobre la propuesta del “Protocolo Adicional de Búsqueda sobre Niños, Niñas y Adolescentes”, con estándares interamericanos respecto de la búsqueda diferenciada de esta vulnerable población.</w:t>
      </w:r>
    </w:p>
    <w:p w14:paraId="180F744A" w14:textId="77777777" w:rsidR="00FB3ED1" w:rsidRPr="00E56351" w:rsidRDefault="00FB3ED1" w:rsidP="00552BB9">
      <w:pPr>
        <w:pStyle w:val="ListParagraph"/>
        <w:jc w:val="both"/>
        <w:rPr>
          <w:rFonts w:ascii="Cambria" w:hAnsi="Cambria" w:cs="Calibri Light"/>
          <w:b/>
          <w:sz w:val="20"/>
          <w:szCs w:val="20"/>
          <w:lang w:val="es-US"/>
        </w:rPr>
      </w:pPr>
    </w:p>
    <w:p w14:paraId="23ED0477" w14:textId="77777777" w:rsidR="00FB3ED1" w:rsidRPr="00E56351" w:rsidRDefault="00FB3ED1" w:rsidP="00552BB9">
      <w:pPr>
        <w:pStyle w:val="ListParagraph"/>
        <w:jc w:val="both"/>
        <w:rPr>
          <w:rFonts w:ascii="Cambria" w:eastAsia="Times New Roman" w:hAnsi="Cambria"/>
          <w:bCs/>
          <w:sz w:val="20"/>
          <w:szCs w:val="20"/>
          <w:lang w:val="es-US"/>
        </w:rPr>
      </w:pPr>
      <w:r w:rsidRPr="00E56351">
        <w:rPr>
          <w:rFonts w:ascii="Cambria" w:eastAsia="Times New Roman" w:hAnsi="Cambria"/>
          <w:bCs/>
          <w:sz w:val="20"/>
          <w:szCs w:val="20"/>
          <w:lang w:val="es-US"/>
        </w:rPr>
        <w:t>Asimismo, a invitación de la mesa de capacitación, el GAT participó, como observador internacional, en dos sesiones de capacitación en el Protocolo Homologado de Búsqueda para autoridades ministeriales llevadas a cabo los días 19 y 21 de abril de 2021. </w:t>
      </w:r>
    </w:p>
    <w:p w14:paraId="56D10AF1" w14:textId="77777777" w:rsidR="00FB3ED1" w:rsidRPr="00E56351" w:rsidRDefault="00FB3ED1" w:rsidP="00552BB9">
      <w:pPr>
        <w:pStyle w:val="ListParagraph"/>
        <w:jc w:val="both"/>
        <w:rPr>
          <w:rFonts w:ascii="Cambria" w:eastAsia="Times New Roman" w:hAnsi="Cambria"/>
          <w:bCs/>
          <w:sz w:val="20"/>
          <w:szCs w:val="20"/>
          <w:lang w:val="es-US"/>
        </w:rPr>
      </w:pPr>
    </w:p>
    <w:p w14:paraId="2C9DA4DB" w14:textId="77777777" w:rsidR="00FB3ED1" w:rsidRPr="00E56351" w:rsidRDefault="00FB3ED1" w:rsidP="00552BB9">
      <w:pPr>
        <w:pStyle w:val="ListParagraph"/>
        <w:jc w:val="both"/>
        <w:rPr>
          <w:rFonts w:ascii="Cambria" w:eastAsia="Times New Roman" w:hAnsi="Cambria"/>
          <w:bCs/>
          <w:sz w:val="20"/>
          <w:szCs w:val="20"/>
          <w:lang w:val="es-US"/>
        </w:rPr>
      </w:pPr>
      <w:r w:rsidRPr="00E56351">
        <w:rPr>
          <w:rFonts w:ascii="Cambria" w:eastAsia="Times New Roman" w:hAnsi="Cambria"/>
          <w:bCs/>
          <w:sz w:val="20"/>
          <w:szCs w:val="20"/>
          <w:lang w:val="es-US"/>
        </w:rPr>
        <w:t xml:space="preserve">Además, cabe mencionar que </w:t>
      </w:r>
      <w:r w:rsidRPr="00E56351">
        <w:rPr>
          <w:rFonts w:ascii="Cambria" w:hAnsi="Cambria"/>
          <w:bCs/>
          <w:sz w:val="20"/>
          <w:szCs w:val="20"/>
          <w:lang w:val="es-US"/>
        </w:rPr>
        <w:t xml:space="preserve">el MESA emitió opiniones técnicas respecto de los proyectos de “Lineamientos del Mecanismo de Apoyo Exterior de Búsqueda e Investigación” y “Acuerdo de Creación de la Mesa de Búsqueda de Personas Migrantes”, solicitadas por la CNB. </w:t>
      </w:r>
    </w:p>
    <w:p w14:paraId="36CA2F37" w14:textId="77777777" w:rsidR="00FB3ED1" w:rsidRPr="00E56351" w:rsidRDefault="00FB3ED1" w:rsidP="00552BB9">
      <w:pPr>
        <w:pStyle w:val="ListParagraph"/>
        <w:jc w:val="both"/>
        <w:rPr>
          <w:rFonts w:ascii="Cambria" w:hAnsi="Cambria" w:cs="Calibri Light"/>
          <w:bCs/>
          <w:sz w:val="20"/>
          <w:szCs w:val="20"/>
          <w:lang w:val="es-US"/>
        </w:rPr>
      </w:pPr>
    </w:p>
    <w:p w14:paraId="058219AA" w14:textId="77777777" w:rsidR="00FB3ED1" w:rsidRPr="00E56351" w:rsidRDefault="00FB3ED1" w:rsidP="00552BB9">
      <w:pPr>
        <w:pStyle w:val="ListParagraph"/>
        <w:numPr>
          <w:ilvl w:val="0"/>
          <w:numId w:val="32"/>
        </w:numPr>
        <w:jc w:val="both"/>
        <w:rPr>
          <w:rFonts w:ascii="Cambria" w:hAnsi="Cambria" w:cs="Calibri Light"/>
          <w:bCs/>
          <w:sz w:val="20"/>
          <w:szCs w:val="20"/>
          <w:lang w:val="es-US"/>
        </w:rPr>
      </w:pPr>
      <w:r w:rsidRPr="00E56351">
        <w:rPr>
          <w:rFonts w:ascii="Cambria" w:hAnsi="Cambria" w:cs="Calibri Light"/>
          <w:b/>
          <w:sz w:val="20"/>
          <w:szCs w:val="20"/>
          <w:lang w:val="es-US"/>
        </w:rPr>
        <w:t>Sistema Nacional de Búsqueda:</w:t>
      </w:r>
      <w:r w:rsidRPr="00E56351">
        <w:rPr>
          <w:rFonts w:ascii="Cambria" w:hAnsi="Cambria" w:cs="Calibri Light"/>
          <w:bCs/>
          <w:sz w:val="20"/>
          <w:szCs w:val="20"/>
          <w:lang w:val="es-US"/>
        </w:rPr>
        <w:t xml:space="preserve">  El MESA participó en tres sesiones del SNB. En la sesión del 27 de enero de 2021 del Sistema Nacional de Búsqueda con el objeto de presentar el impacto de posibles modificaciones de la Ley Orgánica de la </w:t>
      </w:r>
      <w:proofErr w:type="gramStart"/>
      <w:r w:rsidRPr="00E56351">
        <w:rPr>
          <w:rFonts w:ascii="Cambria" w:hAnsi="Cambria" w:cs="Calibri Light"/>
          <w:bCs/>
          <w:sz w:val="20"/>
          <w:szCs w:val="20"/>
          <w:lang w:val="es-US"/>
        </w:rPr>
        <w:t>Fiscalía General</w:t>
      </w:r>
      <w:proofErr w:type="gramEnd"/>
      <w:r w:rsidRPr="00E56351">
        <w:rPr>
          <w:rFonts w:ascii="Cambria" w:hAnsi="Cambria" w:cs="Calibri Light"/>
          <w:bCs/>
          <w:sz w:val="20"/>
          <w:szCs w:val="20"/>
          <w:lang w:val="es-US"/>
        </w:rPr>
        <w:t xml:space="preserve"> de la República respecto tanto en el SNB como en la política de búsqueda de personas. En esta ocasión, el MESA reiteró el ofrecimiento de asistencia </w:t>
      </w:r>
      <w:r w:rsidRPr="00E56351">
        <w:rPr>
          <w:rFonts w:ascii="Cambria" w:hAnsi="Cambria" w:cs="Calibri Light"/>
          <w:bCs/>
          <w:sz w:val="20"/>
          <w:szCs w:val="20"/>
          <w:lang w:val="es-US"/>
        </w:rPr>
        <w:lastRenderedPageBreak/>
        <w:t>técnica de la CIDH.</w:t>
      </w:r>
      <w:r w:rsidRPr="00E56351">
        <w:rPr>
          <w:rFonts w:ascii="Cambria" w:hAnsi="Cambria"/>
          <w:bCs/>
          <w:sz w:val="20"/>
          <w:szCs w:val="20"/>
          <w:lang w:val="es-US"/>
        </w:rPr>
        <w:t xml:space="preserve"> </w:t>
      </w:r>
      <w:r w:rsidRPr="00E56351">
        <w:rPr>
          <w:rFonts w:ascii="Cambria" w:hAnsi="Cambria" w:cs="Calibri Light"/>
          <w:bCs/>
          <w:sz w:val="20"/>
          <w:szCs w:val="20"/>
          <w:lang w:val="es-US"/>
        </w:rPr>
        <w:t xml:space="preserve">Además, el Grupo asistió a las sesiones piloto de capacitación de los diversos actores del Sistema Nacional de Búsqueda. Asimismo, </w:t>
      </w:r>
      <w:r w:rsidRPr="00E56351">
        <w:rPr>
          <w:rFonts w:ascii="Cambria" w:eastAsia="Times New Roman" w:hAnsi="Cambria"/>
          <w:bCs/>
          <w:sz w:val="20"/>
          <w:szCs w:val="20"/>
          <w:lang w:val="es-US"/>
        </w:rPr>
        <w:t xml:space="preserve">el 15 de abril de 2021, el MESA participó en la primera sesión del año del Sistema Nacional de Búsqueda en la que se fijaron algunas posiciones de la CIDH en torno a las posibles afectaciones de las políticas de búsqueda de personas desaparecidas en el marco de las modificaciones normativas de la </w:t>
      </w:r>
      <w:proofErr w:type="gramStart"/>
      <w:r w:rsidRPr="00E56351">
        <w:rPr>
          <w:rFonts w:ascii="Cambria" w:eastAsia="Times New Roman" w:hAnsi="Cambria"/>
          <w:bCs/>
          <w:sz w:val="20"/>
          <w:szCs w:val="20"/>
          <w:lang w:val="es-US"/>
        </w:rPr>
        <w:t>Fiscalía General</w:t>
      </w:r>
      <w:proofErr w:type="gramEnd"/>
      <w:r w:rsidRPr="00E56351">
        <w:rPr>
          <w:rFonts w:ascii="Cambria" w:eastAsia="Times New Roman" w:hAnsi="Cambria"/>
          <w:bCs/>
          <w:sz w:val="20"/>
          <w:szCs w:val="20"/>
          <w:lang w:val="es-US"/>
        </w:rPr>
        <w:t xml:space="preserve"> de la República. Finalmente, </w:t>
      </w:r>
    </w:p>
    <w:p w14:paraId="6B1F4993" w14:textId="77777777" w:rsidR="00FB3ED1" w:rsidRPr="00E56351" w:rsidRDefault="00FB3ED1" w:rsidP="00552BB9">
      <w:pPr>
        <w:pStyle w:val="ListParagraph"/>
        <w:jc w:val="both"/>
        <w:rPr>
          <w:rFonts w:ascii="Cambria" w:hAnsi="Cambria" w:cs="Calibri Light"/>
          <w:b/>
          <w:sz w:val="20"/>
          <w:szCs w:val="20"/>
          <w:lang w:val="es-US"/>
        </w:rPr>
      </w:pPr>
    </w:p>
    <w:p w14:paraId="2A567CCC" w14:textId="77777777" w:rsidR="00FB3ED1" w:rsidRPr="00E56351" w:rsidRDefault="00FB3ED1" w:rsidP="00552BB9">
      <w:pPr>
        <w:pStyle w:val="ListParagraph"/>
        <w:numPr>
          <w:ilvl w:val="0"/>
          <w:numId w:val="32"/>
        </w:numPr>
        <w:jc w:val="both"/>
        <w:rPr>
          <w:rFonts w:ascii="Cambria" w:hAnsi="Cambria" w:cs="Calibri Light"/>
          <w:bCs/>
          <w:sz w:val="20"/>
          <w:szCs w:val="20"/>
          <w:lang w:val="es-US"/>
        </w:rPr>
      </w:pPr>
      <w:r w:rsidRPr="00E56351">
        <w:rPr>
          <w:rFonts w:ascii="Cambria" w:eastAsia="Times New Roman" w:hAnsi="Cambria"/>
          <w:b/>
          <w:sz w:val="20"/>
          <w:szCs w:val="20"/>
          <w:lang w:val="es-US"/>
        </w:rPr>
        <w:t xml:space="preserve">Escuela Federal de Formación Judicial del Consejo de la Judicatura Federal: </w:t>
      </w:r>
      <w:r w:rsidRPr="00E56351">
        <w:rPr>
          <w:rFonts w:ascii="Cambria" w:eastAsia="Times New Roman" w:hAnsi="Cambria"/>
          <w:bCs/>
          <w:sz w:val="20"/>
          <w:szCs w:val="20"/>
          <w:lang w:val="es-US"/>
        </w:rPr>
        <w:t>El GAT del MESA participó como docente en el curso “Las obligaciones del Poder Judicial de la Federación en relación con la desaparición de personas”. En este sentido, se preparó un módulo de 10 horas de clase que fueron impartidas entre el 3 y 14 de mayo para personas operadoras de justicia.  </w:t>
      </w:r>
    </w:p>
    <w:p w14:paraId="52FE6344" w14:textId="77777777" w:rsidR="00FB3ED1" w:rsidRPr="00E56351" w:rsidRDefault="00FB3ED1" w:rsidP="00552BB9">
      <w:pPr>
        <w:ind w:firstLine="720"/>
        <w:jc w:val="both"/>
        <w:rPr>
          <w:rFonts w:ascii="Cambria" w:eastAsia="Helvetica" w:hAnsi="Cambria" w:cs="Calibri"/>
          <w:bCs/>
          <w:color w:val="000000" w:themeColor="text1"/>
          <w:sz w:val="20"/>
          <w:szCs w:val="20"/>
          <w:u w:color="000000"/>
          <w:lang w:val="es-US"/>
        </w:rPr>
      </w:pPr>
    </w:p>
    <w:p w14:paraId="04331AA6" w14:textId="77777777" w:rsidR="00FB3ED1" w:rsidRPr="00E56351" w:rsidRDefault="00FB3ED1" w:rsidP="00552BB9">
      <w:pPr>
        <w:pStyle w:val="ListParagraph"/>
        <w:numPr>
          <w:ilvl w:val="0"/>
          <w:numId w:val="42"/>
        </w:numPr>
        <w:jc w:val="both"/>
        <w:rPr>
          <w:rFonts w:ascii="Cambria" w:eastAsia="Helvetica" w:hAnsi="Cambria" w:cs="Calibri"/>
          <w:bCs/>
          <w:color w:val="000000" w:themeColor="text1"/>
          <w:sz w:val="20"/>
          <w:szCs w:val="20"/>
          <w:u w:color="000000"/>
          <w:lang w:val="es-US"/>
        </w:rPr>
      </w:pPr>
      <w:r w:rsidRPr="00E56351">
        <w:rPr>
          <w:rFonts w:ascii="Cambria" w:hAnsi="Cambria" w:cs="Calibri Light"/>
          <w:b/>
          <w:sz w:val="20"/>
          <w:szCs w:val="20"/>
          <w:lang w:val="es-US"/>
        </w:rPr>
        <w:t xml:space="preserve">Realización de visitas de trabajo y preparación del Plan de Trabajo del MESA: </w:t>
      </w:r>
      <w:r w:rsidRPr="00E56351">
        <w:rPr>
          <w:rFonts w:ascii="Cambria" w:hAnsi="Cambria" w:cs="Calibri Light"/>
          <w:bCs/>
          <w:sz w:val="20"/>
          <w:szCs w:val="20"/>
          <w:lang w:val="es-US"/>
        </w:rPr>
        <w:t>Durante el mes de septiembre de 2021, la CIDH realizó dos visitas de trabajo. L</w:t>
      </w:r>
      <w:r w:rsidRPr="00E56351">
        <w:rPr>
          <w:rFonts w:ascii="Cambria" w:hAnsi="Cambria"/>
          <w:bCs/>
          <w:sz w:val="20"/>
          <w:szCs w:val="20"/>
          <w:lang w:val="es-US"/>
        </w:rPr>
        <w:t xml:space="preserve">a primera visita se realizó los días 6 y 7 de septiembre de 2021 y tuvo como objetivo la conclusión de las negociaciones del Plan de Trabajo para la asistencia técnica que prestaría el MESA a la situación del asunto </w:t>
      </w:r>
      <w:proofErr w:type="spellStart"/>
      <w:r w:rsidRPr="00E56351">
        <w:rPr>
          <w:rFonts w:ascii="Cambria" w:hAnsi="Cambria"/>
          <w:bCs/>
          <w:sz w:val="20"/>
          <w:szCs w:val="20"/>
          <w:lang w:val="es-US"/>
        </w:rPr>
        <w:t>Aytozinpa</w:t>
      </w:r>
      <w:proofErr w:type="spellEnd"/>
      <w:r w:rsidRPr="00E56351">
        <w:rPr>
          <w:rFonts w:ascii="Cambria" w:hAnsi="Cambria"/>
          <w:bCs/>
          <w:sz w:val="20"/>
          <w:szCs w:val="20"/>
          <w:lang w:val="es-US"/>
        </w:rPr>
        <w:t xml:space="preserve">. La delegación de la Comisión estuvo liderada por la Comisionada Relatora para México y coordinadora del MESA, Esmeralda Arosemena de </w:t>
      </w:r>
      <w:proofErr w:type="spellStart"/>
      <w:r w:rsidRPr="00E56351">
        <w:rPr>
          <w:rFonts w:ascii="Cambria" w:hAnsi="Cambria"/>
          <w:bCs/>
          <w:sz w:val="20"/>
          <w:szCs w:val="20"/>
          <w:lang w:val="es-US"/>
        </w:rPr>
        <w:t>Troitiño</w:t>
      </w:r>
      <w:proofErr w:type="spellEnd"/>
      <w:r w:rsidRPr="00E56351">
        <w:rPr>
          <w:rFonts w:ascii="Cambria" w:hAnsi="Cambria"/>
          <w:bCs/>
          <w:sz w:val="20"/>
          <w:szCs w:val="20"/>
          <w:lang w:val="es-US"/>
        </w:rPr>
        <w:t xml:space="preserve"> e integrada por la </w:t>
      </w:r>
      <w:proofErr w:type="gramStart"/>
      <w:r w:rsidRPr="00E56351">
        <w:rPr>
          <w:rFonts w:ascii="Cambria" w:hAnsi="Cambria"/>
          <w:bCs/>
          <w:sz w:val="20"/>
          <w:szCs w:val="20"/>
          <w:lang w:val="es-US"/>
        </w:rPr>
        <w:t>Secretaria Ejecutiva</w:t>
      </w:r>
      <w:proofErr w:type="gramEnd"/>
      <w:r w:rsidRPr="00E56351">
        <w:rPr>
          <w:rFonts w:ascii="Cambria" w:hAnsi="Cambria"/>
          <w:bCs/>
          <w:sz w:val="20"/>
          <w:szCs w:val="20"/>
          <w:lang w:val="es-US"/>
        </w:rPr>
        <w:t xml:space="preserve"> de la CIDH, Tania Reneaum; la Secretaria Ejecutiva Adjunta, Maria Claudia Pulido, y el equipo técnico de la CIDH. Durante la visita, la delegación se reunió con Alejandro Encinas, </w:t>
      </w:r>
      <w:proofErr w:type="gramStart"/>
      <w:r w:rsidRPr="00E56351">
        <w:rPr>
          <w:rFonts w:ascii="Cambria" w:hAnsi="Cambria"/>
          <w:bCs/>
          <w:sz w:val="20"/>
          <w:szCs w:val="20"/>
          <w:lang w:val="es-US"/>
        </w:rPr>
        <w:t>Presidente</w:t>
      </w:r>
      <w:proofErr w:type="gramEnd"/>
      <w:r w:rsidRPr="00E56351">
        <w:rPr>
          <w:rFonts w:ascii="Cambria" w:hAnsi="Cambria"/>
          <w:bCs/>
          <w:sz w:val="20"/>
          <w:szCs w:val="20"/>
          <w:lang w:val="es-US"/>
        </w:rPr>
        <w:t xml:space="preserve"> de la Comisión Presidencial para la Verdad Acceso a la Justicia del Caso Ayotzinapa (COVAJ), y Martha Delgado, Subsecretaria para Asuntos Multilaterales de la Secretaría de Relaciones Exteriores. Asimismo, se reunió con Omar Gómez, titular de la Unidad Especializada en Investigación y Litigación del Caso Ayotzinapa (UEILCA); Cristopher Ballinas, </w:t>
      </w:r>
      <w:proofErr w:type="gramStart"/>
      <w:r w:rsidRPr="00E56351">
        <w:rPr>
          <w:rFonts w:ascii="Cambria" w:hAnsi="Cambria"/>
          <w:bCs/>
          <w:sz w:val="20"/>
          <w:szCs w:val="20"/>
          <w:lang w:val="es-US"/>
        </w:rPr>
        <w:t>Director</w:t>
      </w:r>
      <w:proofErr w:type="gramEnd"/>
      <w:r w:rsidRPr="00E56351">
        <w:rPr>
          <w:rFonts w:ascii="Cambria" w:hAnsi="Cambria"/>
          <w:bCs/>
          <w:sz w:val="20"/>
          <w:szCs w:val="20"/>
          <w:lang w:val="es-US"/>
        </w:rPr>
        <w:t xml:space="preserve"> de Derechos Humanos y Democracia de la Secretaría de Relaciones Exteriores; y Sara Irene Herrerías, titular de la Fiscalía Especializada en Materia de Derechos Humanos. Como resultado de la visita se acordó la aprobación del Plan de Trabajo del MESA en lo general y se acordó una segunda visita para finales del mismo mes.  </w:t>
      </w:r>
    </w:p>
    <w:p w14:paraId="3791F7D8" w14:textId="77777777" w:rsidR="00FB3ED1" w:rsidRPr="00E56351" w:rsidRDefault="00FB3ED1" w:rsidP="00552BB9">
      <w:pPr>
        <w:pStyle w:val="ListParagraph"/>
        <w:ind w:left="360"/>
        <w:jc w:val="both"/>
        <w:rPr>
          <w:rFonts w:ascii="Cambria" w:hAnsi="Cambria" w:cs="Calibri Light"/>
          <w:b/>
          <w:sz w:val="20"/>
          <w:szCs w:val="20"/>
          <w:lang w:val="es-US"/>
        </w:rPr>
      </w:pPr>
    </w:p>
    <w:p w14:paraId="75DDF361" w14:textId="77777777" w:rsidR="00FB3ED1" w:rsidRPr="00E56351" w:rsidRDefault="00FB3ED1" w:rsidP="00552BB9">
      <w:pPr>
        <w:pStyle w:val="ListParagraph"/>
        <w:ind w:left="360"/>
        <w:jc w:val="both"/>
        <w:rPr>
          <w:rFonts w:ascii="Cambria" w:hAnsi="Cambria"/>
          <w:bCs/>
          <w:sz w:val="20"/>
          <w:szCs w:val="20"/>
          <w:lang w:val="es-US"/>
        </w:rPr>
      </w:pPr>
      <w:r w:rsidRPr="00E56351">
        <w:rPr>
          <w:rFonts w:ascii="Cambria" w:hAnsi="Cambria"/>
          <w:bCs/>
          <w:sz w:val="20"/>
          <w:szCs w:val="20"/>
          <w:lang w:val="es-US"/>
        </w:rPr>
        <w:t xml:space="preserve">La segunda visita se realizó entre el 24 y 27 de septiembre de 2021 con motivo de lo conmemoración de los siete años de la desaparición de los 43 estudiantes de Ayotzinapa. La Comisionada Arosemena, la </w:t>
      </w:r>
      <w:proofErr w:type="gramStart"/>
      <w:r w:rsidRPr="00E56351">
        <w:rPr>
          <w:rFonts w:ascii="Cambria" w:hAnsi="Cambria"/>
          <w:bCs/>
          <w:sz w:val="20"/>
          <w:szCs w:val="20"/>
          <w:lang w:val="es-US"/>
        </w:rPr>
        <w:t>Secretaria Ejecutiva</w:t>
      </w:r>
      <w:proofErr w:type="gramEnd"/>
      <w:r w:rsidRPr="00E56351">
        <w:rPr>
          <w:rFonts w:ascii="Cambria" w:hAnsi="Cambria"/>
          <w:bCs/>
          <w:sz w:val="20"/>
          <w:szCs w:val="20"/>
          <w:lang w:val="es-US"/>
        </w:rPr>
        <w:t xml:space="preserve">, Tania Reneaum y el equipo técnico de la CIDH sostuvieron un encuentro con las familias de los beneficiarios de la Medida Cautelar 409/14 y sus representantes legales en el que reafirmó su compromiso de seguir acompañando su lucha por encontrar a sus hijos y procurar el esclarecimiento de los hechos; y participó en los actos conmemorativos del séptimo año de la desaparición de los 43 estudiantes normalistas de Ayotzinapa. Asimismo, la Comisionada Arosemena se reunión con el </w:t>
      </w:r>
      <w:proofErr w:type="gramStart"/>
      <w:r w:rsidRPr="00E56351">
        <w:rPr>
          <w:rFonts w:ascii="Cambria" w:hAnsi="Cambria"/>
          <w:bCs/>
          <w:sz w:val="20"/>
          <w:szCs w:val="20"/>
          <w:lang w:val="es-US"/>
        </w:rPr>
        <w:t>Presidente</w:t>
      </w:r>
      <w:proofErr w:type="gramEnd"/>
      <w:r w:rsidRPr="00E56351">
        <w:rPr>
          <w:rFonts w:ascii="Cambria" w:hAnsi="Cambria"/>
          <w:bCs/>
          <w:sz w:val="20"/>
          <w:szCs w:val="20"/>
          <w:lang w:val="es-US"/>
        </w:rPr>
        <w:t xml:space="preserve"> de la República, Andrés Manuel López Obrador, a quien reiteró su mayor disposición de prestar su asistencia técnica a través de su Mecanismo Especial. Además, la Comisionada participó en la sesión ordinaria de la COVAJ con motivo de los siete años de la desaparición. Durante la visita oficial, la delegación también se reunió con el </w:t>
      </w:r>
      <w:proofErr w:type="gramStart"/>
      <w:r w:rsidRPr="00E56351">
        <w:rPr>
          <w:rFonts w:ascii="Cambria" w:hAnsi="Cambria"/>
          <w:bCs/>
          <w:sz w:val="20"/>
          <w:szCs w:val="20"/>
          <w:lang w:val="es-US"/>
        </w:rPr>
        <w:t>Presidente</w:t>
      </w:r>
      <w:proofErr w:type="gramEnd"/>
      <w:r w:rsidRPr="00E56351">
        <w:rPr>
          <w:rFonts w:ascii="Cambria" w:hAnsi="Cambria"/>
          <w:bCs/>
          <w:sz w:val="20"/>
          <w:szCs w:val="20"/>
          <w:lang w:val="es-US"/>
        </w:rPr>
        <w:t xml:space="preserve"> de la Suprema Corte de Justicia de la Nación, Ministro Arturo Zaldívar Lelo de Larrea; y sostuvo una reunión técnica con el representante del Poder Judicial de la Federación ante la COVAJ, Carlos Alpízar Salazar. Finalmente, la Comisión también se reunió con la titular de la Comisión Nacional de Búsqueda de Personas, Karla Quintana Osuna. </w:t>
      </w:r>
    </w:p>
    <w:p w14:paraId="5ECECF3D" w14:textId="77777777" w:rsidR="00FB3ED1" w:rsidRPr="00E56351" w:rsidRDefault="00FB3ED1" w:rsidP="00552BB9">
      <w:pPr>
        <w:pStyle w:val="ListParagraph"/>
        <w:ind w:left="360"/>
        <w:jc w:val="both"/>
        <w:rPr>
          <w:rFonts w:ascii="Cambria" w:hAnsi="Cambria"/>
          <w:bCs/>
          <w:sz w:val="20"/>
          <w:szCs w:val="20"/>
          <w:lang w:val="es-US"/>
        </w:rPr>
      </w:pPr>
    </w:p>
    <w:p w14:paraId="3EF152DE" w14:textId="77777777" w:rsidR="00FB3ED1" w:rsidRPr="00E56351" w:rsidRDefault="00FB3ED1" w:rsidP="00552BB9">
      <w:pPr>
        <w:pStyle w:val="ListParagraph"/>
        <w:ind w:left="360"/>
        <w:jc w:val="both"/>
        <w:rPr>
          <w:rFonts w:ascii="Cambria" w:hAnsi="Cambria"/>
          <w:bCs/>
          <w:sz w:val="20"/>
          <w:szCs w:val="20"/>
          <w:lang w:val="es-US"/>
        </w:rPr>
      </w:pPr>
      <w:r w:rsidRPr="00E56351">
        <w:rPr>
          <w:rFonts w:ascii="Cambria" w:hAnsi="Cambria"/>
          <w:bCs/>
          <w:sz w:val="20"/>
          <w:szCs w:val="20"/>
          <w:lang w:val="es-US"/>
        </w:rPr>
        <w:t xml:space="preserve">De esta manera, en 2021, el MESA completó la negociación de su Plan de Trabajo acordando con el Estado la emisión de una serie de opiniones técnicas para prestar asistencia técnica a la Unidad Especial para la Investigación y Litigación del Caso Ayotzinapa (UEILCA) de la </w:t>
      </w:r>
      <w:proofErr w:type="gramStart"/>
      <w:r w:rsidRPr="00E56351">
        <w:rPr>
          <w:rFonts w:ascii="Cambria" w:hAnsi="Cambria"/>
          <w:bCs/>
          <w:sz w:val="20"/>
          <w:szCs w:val="20"/>
          <w:lang w:val="es-US"/>
        </w:rPr>
        <w:t>Fiscalía General</w:t>
      </w:r>
      <w:proofErr w:type="gramEnd"/>
      <w:r w:rsidRPr="00E56351">
        <w:rPr>
          <w:rFonts w:ascii="Cambria" w:hAnsi="Cambria"/>
          <w:bCs/>
          <w:sz w:val="20"/>
          <w:szCs w:val="20"/>
          <w:lang w:val="es-US"/>
        </w:rPr>
        <w:t xml:space="preserve"> de la República así la construcción de un informe de avances sobre al asunto Ayotzinapa respecto de los últimos tres años. </w:t>
      </w:r>
    </w:p>
    <w:p w14:paraId="4B04E437" w14:textId="77777777" w:rsidR="00FB3ED1" w:rsidRPr="00E56351" w:rsidRDefault="00FB3ED1" w:rsidP="00552BB9">
      <w:pPr>
        <w:pStyle w:val="ListParagraph"/>
        <w:ind w:left="360"/>
        <w:jc w:val="both"/>
        <w:rPr>
          <w:rFonts w:ascii="Cambria" w:hAnsi="Cambria"/>
          <w:bCs/>
          <w:sz w:val="20"/>
          <w:szCs w:val="20"/>
          <w:lang w:val="es-US"/>
        </w:rPr>
      </w:pPr>
    </w:p>
    <w:p w14:paraId="15B3FC75" w14:textId="77777777" w:rsidR="00FB3ED1" w:rsidRPr="00E56351" w:rsidRDefault="00FB3ED1" w:rsidP="00552BB9">
      <w:pPr>
        <w:pStyle w:val="ListParagraph"/>
        <w:ind w:left="360"/>
        <w:jc w:val="both"/>
        <w:rPr>
          <w:rFonts w:ascii="Cambria" w:eastAsia="Times New Roman" w:hAnsi="Cambria"/>
          <w:bCs/>
          <w:sz w:val="20"/>
          <w:szCs w:val="20"/>
          <w:lang w:val="es-US"/>
        </w:rPr>
      </w:pPr>
      <w:r w:rsidRPr="00E56351">
        <w:rPr>
          <w:rFonts w:ascii="Cambria" w:eastAsia="Times New Roman" w:hAnsi="Cambria"/>
          <w:bCs/>
          <w:sz w:val="20"/>
          <w:szCs w:val="20"/>
          <w:lang w:val="es-US"/>
        </w:rPr>
        <w:t>Cabe resaltar que el MESA ha sostenido comunicación con los representantes de las víctimas con la finalidad de definir, en conjunto, la línea de actividades y del seguimiento a la atención de las víctimas en el marco del plan de trabajo del MESA/GAT y lo relativo a su período de ejecución. Al respecto, con anterioridad a la adopción de este plan, el 17 de mayo de 2021, fue sostenida una reunión con este propósito.</w:t>
      </w:r>
    </w:p>
    <w:p w14:paraId="34E8CC40" w14:textId="77777777" w:rsidR="00FB3ED1" w:rsidRPr="00E56351" w:rsidRDefault="00FB3ED1" w:rsidP="00552BB9">
      <w:pPr>
        <w:pStyle w:val="ListParagraph"/>
        <w:ind w:left="360"/>
        <w:jc w:val="both"/>
        <w:rPr>
          <w:rFonts w:ascii="Cambria" w:eastAsia="Times New Roman" w:hAnsi="Cambria"/>
          <w:bCs/>
          <w:sz w:val="20"/>
          <w:szCs w:val="20"/>
          <w:lang w:val="es-US"/>
        </w:rPr>
      </w:pPr>
    </w:p>
    <w:p w14:paraId="61F0927B" w14:textId="77777777" w:rsidR="00FB3ED1" w:rsidRPr="00E56351" w:rsidRDefault="00FB3ED1" w:rsidP="00552BB9">
      <w:pPr>
        <w:pStyle w:val="ListParagraph"/>
        <w:ind w:left="360"/>
        <w:jc w:val="both"/>
        <w:rPr>
          <w:rFonts w:ascii="Cambria" w:eastAsia="Helvetica" w:hAnsi="Cambria" w:cs="Calibri"/>
          <w:bCs/>
          <w:color w:val="000000" w:themeColor="text1"/>
          <w:sz w:val="20"/>
          <w:szCs w:val="20"/>
          <w:u w:color="000000"/>
          <w:lang w:val="es-US"/>
        </w:rPr>
      </w:pPr>
      <w:r w:rsidRPr="00E56351">
        <w:rPr>
          <w:rFonts w:ascii="Cambria" w:hAnsi="Cambria"/>
          <w:bCs/>
          <w:sz w:val="20"/>
          <w:szCs w:val="20"/>
          <w:lang w:val="es-US"/>
        </w:rPr>
        <w:lastRenderedPageBreak/>
        <w:t xml:space="preserve">Asimismo, cabe mencionar que la CIDH y la Oficina de la Alta Comisionada para los Derechos Humanos de Naciones Unidas en México emitieron un comunicado de prensa conjunto con motivo de la conmemoración de un año más de la desaparición de los estudiantes. El comunicado de prensa fue publicado el 24 de septiembre de 2021.  </w:t>
      </w:r>
    </w:p>
    <w:p w14:paraId="653073B7" w14:textId="77777777" w:rsidR="00FB3ED1" w:rsidRPr="00E56351" w:rsidRDefault="00FB3ED1" w:rsidP="00552BB9">
      <w:pPr>
        <w:ind w:firstLine="720"/>
        <w:jc w:val="both"/>
        <w:rPr>
          <w:rFonts w:ascii="Cambria" w:eastAsia="Helvetica" w:hAnsi="Cambria" w:cs="Calibri"/>
          <w:bCs/>
          <w:i/>
          <w:color w:val="000000" w:themeColor="text1"/>
          <w:sz w:val="20"/>
          <w:szCs w:val="20"/>
          <w:u w:color="000000"/>
          <w:lang w:val="es-US"/>
        </w:rPr>
      </w:pPr>
    </w:p>
    <w:p w14:paraId="0ED41710" w14:textId="77777777" w:rsidR="00FB3ED1" w:rsidRPr="00E56351" w:rsidRDefault="00FB3ED1" w:rsidP="00552BB9">
      <w:pPr>
        <w:pStyle w:val="ListParagraph"/>
        <w:numPr>
          <w:ilvl w:val="0"/>
          <w:numId w:val="42"/>
        </w:numPr>
        <w:jc w:val="both"/>
        <w:rPr>
          <w:rStyle w:val="eop"/>
          <w:rFonts w:ascii="Cambria" w:eastAsia="Helvetica" w:hAnsi="Cambria" w:cs="Calibri"/>
          <w:bCs/>
          <w:i/>
          <w:color w:val="000000" w:themeColor="text1"/>
          <w:u w:color="000000"/>
          <w:lang w:val="es-US"/>
        </w:rPr>
      </w:pPr>
      <w:r w:rsidRPr="00E56351">
        <w:rPr>
          <w:rFonts w:ascii="Cambria" w:hAnsi="Cambria" w:cs="Calibri Light"/>
          <w:b/>
          <w:sz w:val="20"/>
          <w:szCs w:val="20"/>
          <w:lang w:val="es-US"/>
        </w:rPr>
        <w:t xml:space="preserve">Ejecución del Plan de Trabajo del MESA (2021-2022): </w:t>
      </w:r>
      <w:r w:rsidRPr="00E56351">
        <w:rPr>
          <w:rStyle w:val="normaltextrun1"/>
          <w:rFonts w:ascii="Cambria" w:hAnsi="Cambria" w:cs="Calibri"/>
          <w:color w:val="000000"/>
          <w:sz w:val="20"/>
          <w:szCs w:val="20"/>
          <w:shd w:val="clear" w:color="auto" w:fill="FFFFFF"/>
          <w:lang w:val="es-US"/>
        </w:rPr>
        <w:t>En relación con la ejecución del Plan de Trabajo del MESA, el GAT estuvo concentrado en la ejecución y gestión de tres productos, a saber: el fortalecimiento institucional de la Unidad Especial de Investigación y Litigio del caso Ayotzinapa (UEILCA); la elaboración de opiniones técnicas especializadas en derecho internacional de los derechos humanos para la UEILCA; y la preparación del Informe del MESA. </w:t>
      </w:r>
      <w:r w:rsidRPr="00E56351">
        <w:rPr>
          <w:rStyle w:val="eop"/>
          <w:rFonts w:ascii="Cambria" w:hAnsi="Cambria" w:cs="Calibri"/>
          <w:color w:val="000000"/>
          <w:lang w:val="es-US"/>
        </w:rPr>
        <w:t> </w:t>
      </w:r>
    </w:p>
    <w:p w14:paraId="798583A5" w14:textId="77777777" w:rsidR="00FB3ED1" w:rsidRPr="00E56351" w:rsidRDefault="00FB3ED1" w:rsidP="00552BB9">
      <w:pPr>
        <w:pStyle w:val="ListParagraph"/>
        <w:ind w:left="360"/>
        <w:jc w:val="both"/>
        <w:rPr>
          <w:rFonts w:ascii="Cambria" w:hAnsi="Cambria" w:cs="Calibri Light"/>
          <w:b/>
          <w:sz w:val="20"/>
          <w:szCs w:val="20"/>
          <w:lang w:val="es-US"/>
        </w:rPr>
      </w:pPr>
    </w:p>
    <w:p w14:paraId="1218520C" w14:textId="77777777" w:rsidR="00FB3ED1" w:rsidRPr="00E56351" w:rsidRDefault="00FB3ED1" w:rsidP="00552BB9">
      <w:pPr>
        <w:pStyle w:val="ListParagraph"/>
        <w:ind w:left="360"/>
        <w:jc w:val="both"/>
        <w:rPr>
          <w:rStyle w:val="normaltextrun1"/>
          <w:rFonts w:ascii="Cambria" w:hAnsi="Cambria" w:cs="Calibri"/>
          <w:color w:val="000000"/>
          <w:sz w:val="20"/>
          <w:szCs w:val="20"/>
          <w:shd w:val="clear" w:color="auto" w:fill="FFFFFF"/>
          <w:lang w:val="es-US"/>
        </w:rPr>
      </w:pPr>
      <w:r w:rsidRPr="00E56351">
        <w:rPr>
          <w:rStyle w:val="normaltextrun1"/>
          <w:rFonts w:ascii="Cambria" w:hAnsi="Cambria" w:cs="Calibri"/>
          <w:color w:val="000000"/>
          <w:sz w:val="20"/>
          <w:szCs w:val="20"/>
          <w:u w:val="single"/>
          <w:shd w:val="clear" w:color="auto" w:fill="FFFFFF"/>
          <w:lang w:val="es-US"/>
        </w:rPr>
        <w:t>Respecto del primer producto</w:t>
      </w:r>
      <w:r w:rsidRPr="00E56351">
        <w:rPr>
          <w:rStyle w:val="normaltextrun1"/>
          <w:rFonts w:ascii="Cambria" w:hAnsi="Cambria" w:cs="Calibri"/>
          <w:color w:val="000000"/>
          <w:sz w:val="20"/>
          <w:szCs w:val="20"/>
          <w:shd w:val="clear" w:color="auto" w:fill="FFFFFF"/>
          <w:lang w:val="es-US"/>
        </w:rPr>
        <w:t xml:space="preserve">, el GAT seleccionó y gestionó la contratación de las personas consultoras que prestarán asistencia técnica a la UEILCA en materia de búsqueda de personas desaparecidas, estándares internacionales sobre tortura y aplicación del Protocolo de Estambul; y en la prestación de capacitación en litigio y estrategia oral de graves violaciones de los derechos humanos. </w:t>
      </w:r>
    </w:p>
    <w:p w14:paraId="4A1048A3" w14:textId="77777777" w:rsidR="00FB3ED1" w:rsidRPr="00E56351" w:rsidRDefault="00FB3ED1" w:rsidP="00552BB9">
      <w:pPr>
        <w:pStyle w:val="ListParagraph"/>
        <w:ind w:left="360"/>
        <w:jc w:val="both"/>
        <w:rPr>
          <w:rStyle w:val="normaltextrun1"/>
          <w:rFonts w:ascii="Cambria" w:hAnsi="Cambria" w:cs="Calibri"/>
          <w:color w:val="000000"/>
          <w:sz w:val="20"/>
          <w:szCs w:val="20"/>
          <w:u w:val="single"/>
          <w:shd w:val="clear" w:color="auto" w:fill="FFFFFF"/>
          <w:lang w:val="es-US"/>
        </w:rPr>
      </w:pPr>
    </w:p>
    <w:p w14:paraId="6DBF6A7B" w14:textId="77777777" w:rsidR="00FB3ED1" w:rsidRPr="00E56351" w:rsidRDefault="00FB3ED1" w:rsidP="00552BB9">
      <w:pPr>
        <w:pStyle w:val="ListParagraph"/>
        <w:ind w:left="360"/>
        <w:jc w:val="both"/>
        <w:rPr>
          <w:rStyle w:val="eop"/>
          <w:rFonts w:ascii="Cambria" w:hAnsi="Cambria" w:cs="Calibri"/>
          <w:color w:val="000000"/>
          <w:lang w:val="es-US"/>
        </w:rPr>
      </w:pPr>
      <w:r w:rsidRPr="00E56351">
        <w:rPr>
          <w:rStyle w:val="normaltextrun1"/>
          <w:rFonts w:ascii="Cambria" w:hAnsi="Cambria" w:cs="Calibri"/>
          <w:color w:val="000000"/>
          <w:sz w:val="20"/>
          <w:szCs w:val="20"/>
          <w:u w:val="single"/>
          <w:shd w:val="clear" w:color="auto" w:fill="FFFFFF"/>
          <w:lang w:val="es-US"/>
        </w:rPr>
        <w:t>Sobre el segundo producto</w:t>
      </w:r>
      <w:r w:rsidRPr="00E56351">
        <w:rPr>
          <w:rStyle w:val="normaltextrun1"/>
          <w:rFonts w:ascii="Cambria" w:hAnsi="Cambria" w:cs="Calibri"/>
          <w:color w:val="000000"/>
          <w:sz w:val="20"/>
          <w:szCs w:val="20"/>
          <w:shd w:val="clear" w:color="auto" w:fill="FFFFFF"/>
          <w:lang w:val="es-US"/>
        </w:rPr>
        <w:t>, relacionado con la prestación de asistencia técnica a la UEILCA en materia de derecho internacional de los derechos humanos, el MESA tiene prevista la elaboración de tres opiniones técnicas sobre estándares en materia de debida diligencia en la investigación y judicialización de graves violaciones de derecho humanos. Al respecto, el GAT preparó la primera opinión técnica en materia de estándares probatorios en casos relacionados con desaparición forzada y tortura.  </w:t>
      </w:r>
      <w:r w:rsidRPr="00E56351">
        <w:rPr>
          <w:rStyle w:val="eop"/>
          <w:rFonts w:ascii="Cambria" w:hAnsi="Cambria" w:cs="Calibri"/>
          <w:color w:val="000000"/>
          <w:lang w:val="es-US"/>
        </w:rPr>
        <w:t> </w:t>
      </w:r>
    </w:p>
    <w:p w14:paraId="6364E5A5" w14:textId="77777777" w:rsidR="00FB3ED1" w:rsidRPr="00E56351" w:rsidRDefault="00FB3ED1" w:rsidP="00552BB9">
      <w:pPr>
        <w:pStyle w:val="ListParagraph"/>
        <w:ind w:left="360"/>
        <w:jc w:val="both"/>
        <w:rPr>
          <w:rStyle w:val="normaltextrun1"/>
          <w:rFonts w:ascii="Cambria" w:hAnsi="Cambria" w:cs="Calibri"/>
          <w:color w:val="000000"/>
          <w:sz w:val="20"/>
          <w:szCs w:val="20"/>
          <w:shd w:val="clear" w:color="auto" w:fill="FFFFFF"/>
          <w:lang w:val="es-US"/>
        </w:rPr>
      </w:pPr>
    </w:p>
    <w:p w14:paraId="30CAD99D" w14:textId="77777777" w:rsidR="00FB3ED1" w:rsidRPr="00E56351" w:rsidRDefault="00FB3ED1" w:rsidP="00552BB9">
      <w:pPr>
        <w:pStyle w:val="ListParagraph"/>
        <w:ind w:left="360"/>
        <w:jc w:val="both"/>
        <w:rPr>
          <w:rStyle w:val="eop"/>
          <w:rFonts w:ascii="Cambria" w:hAnsi="Cambria" w:cs="Calibri"/>
          <w:color w:val="000000"/>
          <w:lang w:val="es-US"/>
        </w:rPr>
      </w:pPr>
      <w:r w:rsidRPr="00E56351">
        <w:rPr>
          <w:rStyle w:val="normaltextrun1"/>
          <w:rFonts w:ascii="Cambria" w:hAnsi="Cambria" w:cs="Calibri"/>
          <w:color w:val="000000"/>
          <w:sz w:val="20"/>
          <w:szCs w:val="20"/>
          <w:u w:val="single"/>
          <w:shd w:val="clear" w:color="auto" w:fill="FFFFFF"/>
          <w:lang w:val="es-US"/>
        </w:rPr>
        <w:t>Respecto del tercer producto</w:t>
      </w:r>
      <w:r w:rsidRPr="00E56351">
        <w:rPr>
          <w:rStyle w:val="normaltextrun1"/>
          <w:rFonts w:ascii="Cambria" w:hAnsi="Cambria" w:cs="Calibri"/>
          <w:color w:val="000000"/>
          <w:sz w:val="20"/>
          <w:szCs w:val="20"/>
          <w:shd w:val="clear" w:color="auto" w:fill="FFFFFF"/>
          <w:lang w:val="es-US"/>
        </w:rPr>
        <w:t>,</w:t>
      </w:r>
      <w:r w:rsidRPr="00E56351">
        <w:rPr>
          <w:rFonts w:ascii="Cambria" w:hAnsi="Cambria"/>
          <w:bCs/>
          <w:sz w:val="20"/>
          <w:szCs w:val="20"/>
          <w:lang w:val="es-US"/>
        </w:rPr>
        <w:t xml:space="preserve"> el GAT ha realizado diferentes actividades tendientes a la construcción del próximo Informe MESA. En este sentido, ha sistematizado la información relevante en materia de avances en la investigación, búsqueda de los 43 estudiantes, atención a las víctimas y sobre las medidas estructurales implementadas para evitar la repetición de los hechos. </w:t>
      </w:r>
      <w:r w:rsidRPr="00E56351">
        <w:rPr>
          <w:rStyle w:val="normaltextrun1"/>
          <w:rFonts w:ascii="Cambria" w:hAnsi="Cambria" w:cs="Calibri"/>
          <w:color w:val="000000"/>
          <w:sz w:val="20"/>
          <w:szCs w:val="20"/>
          <w:shd w:val="clear" w:color="auto" w:fill="FFFFFF"/>
          <w:lang w:val="es-US"/>
        </w:rPr>
        <w:t xml:space="preserve">Cn este propósito, el GAT viene implementando una estrategia de recolección de información </w:t>
      </w:r>
      <w:r w:rsidRPr="00E56351">
        <w:rPr>
          <w:rStyle w:val="normaltextrun1"/>
          <w:rFonts w:ascii="Cambria" w:hAnsi="Cambria" w:cs="Calibri"/>
          <w:i/>
          <w:iCs/>
          <w:color w:val="000000"/>
          <w:sz w:val="20"/>
          <w:szCs w:val="20"/>
          <w:shd w:val="clear" w:color="auto" w:fill="FFFFFF"/>
          <w:lang w:val="es-US"/>
        </w:rPr>
        <w:t>in situ</w:t>
      </w:r>
      <w:r w:rsidRPr="00E56351">
        <w:rPr>
          <w:rStyle w:val="normaltextrun1"/>
          <w:rFonts w:ascii="Cambria" w:hAnsi="Cambria" w:cs="Calibri"/>
          <w:color w:val="000000"/>
          <w:sz w:val="20"/>
          <w:szCs w:val="20"/>
          <w:shd w:val="clear" w:color="auto" w:fill="FFFFFF"/>
          <w:lang w:val="es-US"/>
        </w:rPr>
        <w:t xml:space="preserve"> en las instalaciones de la UEILCA, órgano que garantiza el acceso al expediente por parte de la CIDH, así como la sistematización de información remitida por el Estado mexicano a partir de una solicitud remitida previamente por el mecanismo o recogida a través de la participación directa con los órganos estatales correspondientes.</w:t>
      </w:r>
      <w:r w:rsidRPr="00E56351">
        <w:rPr>
          <w:rStyle w:val="eop"/>
          <w:rFonts w:ascii="Cambria" w:hAnsi="Cambria" w:cs="Calibri"/>
          <w:color w:val="000000"/>
          <w:lang w:val="es-US"/>
        </w:rPr>
        <w:t> </w:t>
      </w:r>
    </w:p>
    <w:bookmarkEnd w:id="6"/>
    <w:p w14:paraId="710B1A5F" w14:textId="77777777" w:rsidR="00FB3ED1" w:rsidRPr="00E56351" w:rsidRDefault="00FB3ED1" w:rsidP="00552BB9">
      <w:pPr>
        <w:jc w:val="both"/>
        <w:rPr>
          <w:rFonts w:ascii="Cambria" w:eastAsia="Helvetica" w:hAnsi="Cambria" w:cs="Calibri"/>
          <w:bCs/>
          <w:i/>
          <w:color w:val="000000" w:themeColor="text1"/>
          <w:sz w:val="20"/>
          <w:szCs w:val="20"/>
          <w:u w:color="000000"/>
          <w:lang w:val="es-US"/>
        </w:rPr>
      </w:pPr>
    </w:p>
    <w:p w14:paraId="51FFB382" w14:textId="77777777" w:rsidR="00FB3ED1" w:rsidRPr="00E56351" w:rsidRDefault="00FB3ED1" w:rsidP="00FB3ED1">
      <w:pPr>
        <w:ind w:left="720"/>
        <w:jc w:val="both"/>
        <w:rPr>
          <w:rFonts w:ascii="Cambria" w:eastAsia="Helvetica" w:hAnsi="Cambria" w:cs="Calibri"/>
          <w:b/>
          <w:i/>
          <w:color w:val="000000" w:themeColor="text1"/>
          <w:sz w:val="20"/>
          <w:szCs w:val="20"/>
          <w:u w:color="000000"/>
          <w:lang w:val="es-US"/>
        </w:rPr>
      </w:pPr>
      <w:r w:rsidRPr="00E56351">
        <w:rPr>
          <w:rFonts w:ascii="Cambria" w:eastAsia="Helvetica" w:hAnsi="Cambria" w:cs="Calibri"/>
          <w:b/>
          <w:i/>
          <w:color w:val="000000" w:themeColor="text1"/>
          <w:sz w:val="20"/>
          <w:szCs w:val="20"/>
          <w:u w:color="000000"/>
          <w:lang w:val="es-US"/>
        </w:rPr>
        <w:t>Mecanismo Especial de Seguimiento para Nicaragua (MESENI)</w:t>
      </w:r>
    </w:p>
    <w:p w14:paraId="59966BF3" w14:textId="77777777" w:rsidR="00FB3ED1" w:rsidRPr="00E56351" w:rsidRDefault="00FB3ED1" w:rsidP="00FB3ED1">
      <w:pPr>
        <w:spacing w:line="276" w:lineRule="auto"/>
        <w:jc w:val="both"/>
        <w:rPr>
          <w:rFonts w:ascii="Cambria" w:hAnsi="Cambria"/>
          <w:color w:val="000000" w:themeColor="text1"/>
          <w:sz w:val="20"/>
          <w:szCs w:val="20"/>
          <w:lang w:val="es-US" w:eastAsia="es-ES_tradnl"/>
        </w:rPr>
      </w:pPr>
    </w:p>
    <w:p w14:paraId="7AB82E6D" w14:textId="77777777" w:rsidR="00FB3ED1" w:rsidRPr="00E56351" w:rsidRDefault="00FB3ED1" w:rsidP="008D75FC">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Desde el 18 de abril de 2018, la Comisión ha seguido con especial atención el deterioro progresivo de la situación de </w:t>
      </w:r>
      <w:r w:rsidRPr="00E56351">
        <w:rPr>
          <w:rFonts w:ascii="Cambria" w:hAnsi="Cambria" w:cs="Calibri"/>
          <w:sz w:val="20"/>
          <w:szCs w:val="20"/>
          <w:lang w:val="es-US"/>
        </w:rPr>
        <w:t>derechos</w:t>
      </w:r>
      <w:r w:rsidRPr="00E56351">
        <w:rPr>
          <w:rFonts w:ascii="Cambria" w:eastAsia="Cambria" w:hAnsi="Cambria" w:cs="Cambria"/>
          <w:color w:val="000000" w:themeColor="text1"/>
          <w:sz w:val="20"/>
          <w:szCs w:val="20"/>
          <w:lang w:val="es-US"/>
        </w:rPr>
        <w:t xml:space="preserve"> humanos y </w:t>
      </w:r>
      <w:r w:rsidRPr="00E56351">
        <w:rPr>
          <w:rFonts w:ascii="Cambria" w:hAnsi="Cambria" w:cs="Calibri"/>
          <w:sz w:val="20"/>
          <w:szCs w:val="20"/>
          <w:lang w:val="es-US"/>
        </w:rPr>
        <w:t>el</w:t>
      </w:r>
      <w:r w:rsidRPr="00E56351">
        <w:rPr>
          <w:rFonts w:ascii="Cambria" w:eastAsia="Cambria" w:hAnsi="Cambria" w:cs="Cambria"/>
          <w:color w:val="000000" w:themeColor="text1"/>
          <w:sz w:val="20"/>
          <w:szCs w:val="20"/>
          <w:lang w:val="es-US"/>
        </w:rPr>
        <w:t xml:space="preserve"> Estado de Derecho en Nicaragua, a través de sus diferentes herramientas y mecanismos convencionales y, en particular, mediante la instalación del MESENI. </w:t>
      </w:r>
    </w:p>
    <w:p w14:paraId="06DA140C" w14:textId="77777777" w:rsidR="00FB3ED1" w:rsidRPr="00E56351" w:rsidRDefault="00FB3ED1" w:rsidP="00FB3ED1">
      <w:pPr>
        <w:pStyle w:val="ListParagraph"/>
        <w:pBdr>
          <w:top w:val="nil"/>
          <w:left w:val="nil"/>
          <w:bottom w:val="nil"/>
          <w:right w:val="nil"/>
          <w:between w:val="nil"/>
        </w:pBdr>
        <w:spacing w:line="276" w:lineRule="auto"/>
        <w:jc w:val="both"/>
        <w:rPr>
          <w:rFonts w:ascii="Cambria" w:eastAsia="Cambria" w:hAnsi="Cambria" w:cs="Cambria"/>
          <w:color w:val="000000" w:themeColor="text1"/>
          <w:sz w:val="20"/>
          <w:szCs w:val="20"/>
          <w:lang w:val="es-US"/>
        </w:rPr>
      </w:pPr>
    </w:p>
    <w:p w14:paraId="773FBAFE" w14:textId="77777777" w:rsidR="00FB3ED1" w:rsidRPr="00E56351" w:rsidRDefault="00FB3ED1" w:rsidP="008D75FC">
      <w:pPr>
        <w:numPr>
          <w:ilvl w:val="0"/>
          <w:numId w:val="8"/>
        </w:numPr>
        <w:ind w:left="0" w:firstLine="720"/>
        <w:contextualSpacing/>
        <w:jc w:val="both"/>
        <w:rPr>
          <w:rFonts w:ascii="Cambria" w:eastAsia="Cambria" w:hAnsi="Cambria" w:cs="Cambria"/>
          <w:color w:val="000000"/>
          <w:sz w:val="20"/>
          <w:szCs w:val="20"/>
          <w:lang w:val="es-US"/>
        </w:rPr>
      </w:pPr>
      <w:r w:rsidRPr="00E56351">
        <w:rPr>
          <w:rFonts w:ascii="Cambria" w:eastAsia="Cambria" w:hAnsi="Cambria" w:cs="Cambria"/>
          <w:color w:val="000000" w:themeColor="text1"/>
          <w:sz w:val="20"/>
          <w:szCs w:val="20"/>
          <w:lang w:val="es-US"/>
        </w:rPr>
        <w:t>A partir del trabajo de seguimiento y monitoreo realizado por el MESENI, durante el 2021, la CIDH publicó 55</w:t>
      </w:r>
      <w:hyperlink r:id="rId410">
        <w:r w:rsidRPr="00E56351">
          <w:rPr>
            <w:rFonts w:ascii="Cambria" w:eastAsia="Cambria" w:hAnsi="Cambria" w:cs="Cambria"/>
            <w:color w:val="0000FF"/>
            <w:sz w:val="20"/>
            <w:szCs w:val="20"/>
            <w:u w:val="single"/>
            <w:lang w:val="es-US"/>
          </w:rPr>
          <w:t xml:space="preserve"> comunicados de prensa</w:t>
        </w:r>
      </w:hyperlink>
      <w:r w:rsidRPr="00E56351">
        <w:rPr>
          <w:rFonts w:ascii="Cambria" w:eastAsia="Cambria" w:hAnsi="Cambria" w:cs="Cambria"/>
          <w:color w:val="0000FF"/>
          <w:sz w:val="20"/>
          <w:szCs w:val="20"/>
          <w:u w:val="single"/>
          <w:lang w:val="es-US"/>
        </w:rPr>
        <w:t xml:space="preserve"> </w:t>
      </w:r>
      <w:r w:rsidRPr="00E56351">
        <w:rPr>
          <w:rFonts w:ascii="Cambria" w:eastAsia="Cambria" w:hAnsi="Cambria" w:cs="Cambria"/>
          <w:color w:val="000000" w:themeColor="text1"/>
          <w:sz w:val="20"/>
          <w:szCs w:val="20"/>
          <w:lang w:val="es-US"/>
        </w:rPr>
        <w:t xml:space="preserve">sobre la situación de derechos humanos en Nicaragua. La CIDH también continúa emitiendo </w:t>
      </w:r>
      <w:hyperlink r:id="rId411">
        <w:r w:rsidRPr="00E56351">
          <w:rPr>
            <w:rFonts w:ascii="Cambria" w:eastAsia="Cambria" w:hAnsi="Cambria" w:cs="Cambria"/>
            <w:color w:val="0000FF"/>
            <w:sz w:val="20"/>
            <w:szCs w:val="20"/>
            <w:u w:val="single"/>
            <w:lang w:val="es-US"/>
          </w:rPr>
          <w:t>boletines mensuales</w:t>
        </w:r>
      </w:hyperlink>
      <w:r w:rsidRPr="00E56351">
        <w:rPr>
          <w:rFonts w:ascii="Cambria" w:eastAsia="Cambria" w:hAnsi="Cambria" w:cs="Cambria"/>
          <w:color w:val="000000" w:themeColor="text1"/>
          <w:sz w:val="20"/>
          <w:szCs w:val="20"/>
          <w:lang w:val="es-US"/>
        </w:rPr>
        <w:t xml:space="preserve">  con los hechos más relevantes sobre la situación de derechos humanos en el país y el trabajo del Mecanismo. Del mismo modo, a partir de la información obtenida por el MESENI, la CIDH se mantiene activa a través de las </w:t>
      </w:r>
      <w:hyperlink r:id="rId412">
        <w:r w:rsidRPr="00E56351">
          <w:rPr>
            <w:rFonts w:ascii="Cambria" w:eastAsia="Cambria" w:hAnsi="Cambria" w:cs="Cambria"/>
            <w:color w:val="0000FF"/>
            <w:sz w:val="20"/>
            <w:szCs w:val="20"/>
            <w:u w:val="single"/>
            <w:lang w:val="es-US"/>
          </w:rPr>
          <w:t>redes sociales</w:t>
        </w:r>
      </w:hyperlink>
      <w:r w:rsidRPr="00E56351">
        <w:rPr>
          <w:rFonts w:ascii="Cambria" w:eastAsia="Cambria" w:hAnsi="Cambria" w:cs="Cambria"/>
          <w:color w:val="000000" w:themeColor="text1"/>
          <w:sz w:val="20"/>
          <w:szCs w:val="20"/>
          <w:lang w:val="es-US"/>
        </w:rPr>
        <w:t xml:space="preserve"> abordando situaciones que requieren pronunciamientos rápidos y oportunos sobre la coyuntura del país, en el marco de su mandato. Asimismo, durante el año en </w:t>
      </w:r>
      <w:r w:rsidRPr="00E56351">
        <w:rPr>
          <w:rFonts w:ascii="Cambria" w:hAnsi="Cambria" w:cs="Calibri"/>
          <w:sz w:val="20"/>
          <w:szCs w:val="20"/>
          <w:lang w:val="es-US"/>
        </w:rPr>
        <w:t>curso</w:t>
      </w:r>
      <w:r w:rsidRPr="00E56351">
        <w:rPr>
          <w:rFonts w:ascii="Cambria" w:eastAsia="Cambria" w:hAnsi="Cambria" w:cs="Cambria"/>
          <w:color w:val="000000" w:themeColor="text1"/>
          <w:sz w:val="20"/>
          <w:szCs w:val="20"/>
          <w:lang w:val="es-US"/>
        </w:rPr>
        <w:t xml:space="preserve">, la CIDH envió 2 cartas de solicitud de información al Estado de Nicaragua, conforme al artículo 41 de la Convención Americana sobre Derechos Humanos. Además, la CIDH realizó más de 15 reuniones con la sociedad civil en formato de video conferencia; recabó más de 100 testimonios de familiares o víctimas de violaciones a derechos humanos, y desarrolló 3 audiencias sobre la situación de derechos humanos en el país.  </w:t>
      </w:r>
    </w:p>
    <w:p w14:paraId="62F589AC" w14:textId="77777777" w:rsidR="00FB3ED1" w:rsidRPr="00E56351" w:rsidRDefault="00FB3ED1" w:rsidP="00FB3ED1">
      <w:pPr>
        <w:pBdr>
          <w:top w:val="nil"/>
          <w:left w:val="nil"/>
          <w:bottom w:val="nil"/>
          <w:right w:val="nil"/>
          <w:between w:val="nil"/>
        </w:pBdr>
        <w:spacing w:line="276" w:lineRule="auto"/>
        <w:ind w:left="720"/>
        <w:jc w:val="both"/>
        <w:rPr>
          <w:rFonts w:ascii="Cambria" w:eastAsia="Cambria" w:hAnsi="Cambria" w:cs="Cambria"/>
          <w:color w:val="000000"/>
          <w:sz w:val="20"/>
          <w:szCs w:val="20"/>
          <w:lang w:val="es-US"/>
        </w:rPr>
      </w:pPr>
    </w:p>
    <w:p w14:paraId="00AF7ECE" w14:textId="77777777" w:rsidR="00FB3ED1" w:rsidRPr="00E56351" w:rsidRDefault="00FB3ED1" w:rsidP="008D75FC">
      <w:pPr>
        <w:numPr>
          <w:ilvl w:val="0"/>
          <w:numId w:val="8"/>
        </w:numPr>
        <w:ind w:left="0" w:firstLine="720"/>
        <w:contextualSpacing/>
        <w:jc w:val="both"/>
        <w:rPr>
          <w:rFonts w:ascii="Cambria" w:eastAsia="Cambria" w:hAnsi="Cambria" w:cs="Cambria"/>
          <w:color w:val="000000" w:themeColor="text1"/>
          <w:sz w:val="20"/>
          <w:szCs w:val="20"/>
          <w:lang w:val="es-US"/>
        </w:rPr>
      </w:pPr>
      <w:r w:rsidRPr="00E56351">
        <w:rPr>
          <w:rFonts w:ascii="Cambria" w:eastAsia="Cambria" w:hAnsi="Cambria" w:cs="Cambria"/>
          <w:color w:val="000000" w:themeColor="text1"/>
          <w:sz w:val="20"/>
          <w:szCs w:val="20"/>
          <w:lang w:val="es-US"/>
        </w:rPr>
        <w:t xml:space="preserve">En relación con las actividades de cooperación y fortalecimiento de capacidades de la sociedad civil nicaragüense, durante el </w:t>
      </w:r>
      <w:r w:rsidRPr="00E56351">
        <w:rPr>
          <w:rFonts w:ascii="Cambria" w:hAnsi="Cambria" w:cs="Calibri"/>
          <w:sz w:val="20"/>
          <w:szCs w:val="20"/>
          <w:lang w:val="es-US"/>
        </w:rPr>
        <w:t>2021</w:t>
      </w:r>
      <w:r w:rsidRPr="00E56351">
        <w:rPr>
          <w:rFonts w:ascii="Cambria" w:eastAsia="Cambria" w:hAnsi="Cambria" w:cs="Cambria"/>
          <w:color w:val="000000" w:themeColor="text1"/>
          <w:sz w:val="20"/>
          <w:szCs w:val="20"/>
          <w:lang w:val="es-US"/>
        </w:rPr>
        <w:t xml:space="preserve">, la CIDH capacitó mediante 6 actividades a más de 90 personas, incluyendo estudiantes, defensoras, periodistas, representantes del movimiento campesino, y personas que se han visto forzadas a huir de su país. Estas actividades fueron desarrolladas respecto al sistema de protección de derechos </w:t>
      </w:r>
      <w:r w:rsidRPr="00E56351">
        <w:rPr>
          <w:rFonts w:ascii="Cambria" w:eastAsia="Cambria" w:hAnsi="Cambria" w:cs="Cambria"/>
          <w:color w:val="000000" w:themeColor="text1"/>
          <w:sz w:val="20"/>
          <w:szCs w:val="20"/>
          <w:lang w:val="es-US"/>
        </w:rPr>
        <w:lastRenderedPageBreak/>
        <w:t xml:space="preserve">humanos y justicia transicional y fueron diseñadas tanto en su formato como en su contenido en coordinación con las organizaciones locales. Por otra parte, a través del trabajo permanente de colaboración con la sociedad civil nicaragüense, cabe destacar que, en el 2021, la Comisión actualizó la sección del </w:t>
      </w:r>
      <w:hyperlink r:id="rId413">
        <w:r w:rsidRPr="00E56351">
          <w:rPr>
            <w:rStyle w:val="Hyperlink"/>
            <w:rFonts w:ascii="Cambria" w:eastAsia="Cambria" w:hAnsi="Cambria" w:cs="Cambria"/>
            <w:sz w:val="20"/>
            <w:szCs w:val="20"/>
            <w:lang w:val="es-US"/>
          </w:rPr>
          <w:t>sitio web del MESENI</w:t>
        </w:r>
      </w:hyperlink>
      <w:r w:rsidRPr="00E56351">
        <w:rPr>
          <w:rFonts w:ascii="Cambria" w:eastAsia="Cambria" w:hAnsi="Cambria" w:cs="Cambria"/>
          <w:color w:val="000000" w:themeColor="text1"/>
          <w:sz w:val="20"/>
          <w:szCs w:val="20"/>
          <w:lang w:val="es-US"/>
        </w:rPr>
        <w:t xml:space="preserve"> y el registro de víctimas fatales en Nicaragua en el contexto de la crisis de derechos humanos. En particular, dicha actualización da cuenta de al menos 355 víctimas durante la represión a las protestas sociales entre el 18 de abril y el 31 de julio de 2019. Al respecto, la Comisión destacó la naturaleza dinámica de dicho registro que se encuentra en construcción y actualización permanente.</w:t>
      </w:r>
    </w:p>
    <w:p w14:paraId="67A046DA" w14:textId="77777777" w:rsidR="00FB3ED1" w:rsidRPr="00E56351" w:rsidRDefault="00FB3ED1" w:rsidP="00FB3ED1">
      <w:pPr>
        <w:pBdr>
          <w:top w:val="nil"/>
          <w:left w:val="nil"/>
          <w:bottom w:val="nil"/>
          <w:right w:val="nil"/>
          <w:between w:val="nil"/>
        </w:pBdr>
        <w:spacing w:line="276" w:lineRule="auto"/>
        <w:ind w:left="720"/>
        <w:jc w:val="both"/>
        <w:rPr>
          <w:rFonts w:ascii="Cambria" w:eastAsia="Cambria" w:hAnsi="Cambria" w:cs="Cambria"/>
          <w:color w:val="000000" w:themeColor="text1"/>
          <w:sz w:val="20"/>
          <w:szCs w:val="20"/>
          <w:lang w:val="es-US"/>
        </w:rPr>
      </w:pPr>
    </w:p>
    <w:p w14:paraId="0ACB04DF" w14:textId="77777777" w:rsidR="00FB3ED1" w:rsidRPr="00E56351" w:rsidRDefault="00FB3ED1" w:rsidP="008D75FC">
      <w:pPr>
        <w:numPr>
          <w:ilvl w:val="0"/>
          <w:numId w:val="8"/>
        </w:numPr>
        <w:ind w:left="0" w:firstLine="720"/>
        <w:contextualSpacing/>
        <w:jc w:val="both"/>
        <w:rPr>
          <w:rFonts w:ascii="Cambria" w:hAnsi="Cambria"/>
          <w:color w:val="000000"/>
          <w:sz w:val="20"/>
          <w:szCs w:val="20"/>
          <w:lang w:val="es-US"/>
        </w:rPr>
      </w:pPr>
      <w:r w:rsidRPr="00E56351">
        <w:rPr>
          <w:rFonts w:ascii="Cambria" w:eastAsia="Cambria" w:hAnsi="Cambria" w:cs="Cambria"/>
          <w:color w:val="000000" w:themeColor="text1"/>
          <w:sz w:val="20"/>
          <w:szCs w:val="20"/>
          <w:lang w:val="es-US"/>
        </w:rPr>
        <w:t xml:space="preserve">Igualmente, durante este año, la Comisión, a través de su Mecanismo, constató una nueva etapa de la represión en Nicaragua registrada en el contexto de las elecciones generales realizadas el 7 de noviembre de 2021. En </w:t>
      </w:r>
      <w:r w:rsidRPr="00E56351">
        <w:rPr>
          <w:rFonts w:ascii="Cambria" w:hAnsi="Cambria" w:cs="Calibri"/>
          <w:sz w:val="20"/>
          <w:szCs w:val="20"/>
          <w:lang w:val="es-US"/>
        </w:rPr>
        <w:t>este</w:t>
      </w:r>
      <w:r w:rsidRPr="00E56351">
        <w:rPr>
          <w:rFonts w:ascii="Cambria" w:eastAsia="Cambria" w:hAnsi="Cambria" w:cs="Cambria"/>
          <w:color w:val="000000" w:themeColor="text1"/>
          <w:sz w:val="20"/>
          <w:szCs w:val="20"/>
          <w:lang w:val="es-US"/>
        </w:rPr>
        <w:t xml:space="preserve"> sentido, mediante el </w:t>
      </w:r>
      <w:hyperlink r:id="rId414">
        <w:r w:rsidRPr="00E56351">
          <w:rPr>
            <w:rStyle w:val="Hyperlink"/>
            <w:rFonts w:ascii="Cambria" w:eastAsia="Cambria" w:hAnsi="Cambria" w:cs="Cambria"/>
            <w:sz w:val="20"/>
            <w:szCs w:val="20"/>
            <w:lang w:val="es-US"/>
          </w:rPr>
          <w:t>comunicado de prensa</w:t>
        </w:r>
      </w:hyperlink>
      <w:r w:rsidRPr="00E56351">
        <w:rPr>
          <w:rFonts w:ascii="Cambria" w:eastAsia="Cambria" w:hAnsi="Cambria" w:cs="Cambria"/>
          <w:color w:val="000000" w:themeColor="text1"/>
          <w:sz w:val="20"/>
          <w:szCs w:val="20"/>
          <w:lang w:val="es-US"/>
        </w:rPr>
        <w:t xml:space="preserve"> del 11 de agosto de 2021, la CIDH condenó la adopción de acciones estatales dirigidas a impedir la participación de la oposición en las elecciones presidenciales, entre ellas, la </w:t>
      </w:r>
      <w:r w:rsidRPr="00E56351">
        <w:rPr>
          <w:rFonts w:ascii="Cambria" w:hAnsi="Cambria" w:cs="Calibri"/>
          <w:sz w:val="20"/>
          <w:szCs w:val="20"/>
          <w:lang w:val="es-US"/>
        </w:rPr>
        <w:t>cancelación</w:t>
      </w:r>
      <w:r w:rsidRPr="00E56351">
        <w:rPr>
          <w:rFonts w:ascii="Cambria" w:eastAsia="Cambria" w:hAnsi="Cambria" w:cs="Cambria"/>
          <w:color w:val="000000" w:themeColor="text1"/>
          <w:sz w:val="20"/>
          <w:szCs w:val="20"/>
          <w:lang w:val="es-US"/>
        </w:rPr>
        <w:t xml:space="preserve"> de personerías jurídicas de tres partidos políticos y la detención arbitraria de líderes y lideresas de oposición, incluyendo a siete personas precandidatas a la presidencia. Ante la intensificación de la represión en el país, la CIDH reforzó sus actividades de coordinación y colaboración entre el MESENI y la Oficina del Alto Comisionado de Naciones Unidas para los Derechos Humanos (OACNUDH), mediante el monitoreo de la situación, la publicación de cinco </w:t>
      </w:r>
      <w:hyperlink r:id="rId415">
        <w:r w:rsidRPr="00E56351">
          <w:rPr>
            <w:rStyle w:val="Hyperlink"/>
            <w:rFonts w:ascii="Cambria" w:eastAsia="Cambria" w:hAnsi="Cambria" w:cs="Cambria"/>
            <w:sz w:val="20"/>
            <w:szCs w:val="20"/>
            <w:lang w:val="es-US"/>
          </w:rPr>
          <w:t>comunicados de</w:t>
        </w:r>
      </w:hyperlink>
      <w:r w:rsidRPr="00E56351">
        <w:rPr>
          <w:rStyle w:val="Hyperlink"/>
          <w:rFonts w:ascii="Cambria" w:eastAsia="Cambria" w:hAnsi="Cambria" w:cs="Cambria"/>
          <w:sz w:val="20"/>
          <w:szCs w:val="20"/>
          <w:lang w:val="es-US"/>
        </w:rPr>
        <w:t xml:space="preserve"> prensa</w:t>
      </w:r>
      <w:r w:rsidRPr="00E56351">
        <w:rPr>
          <w:rFonts w:ascii="Cambria" w:eastAsia="Cambria" w:hAnsi="Cambria" w:cs="Cambria"/>
          <w:color w:val="000000" w:themeColor="text1"/>
          <w:sz w:val="20"/>
          <w:szCs w:val="20"/>
          <w:lang w:val="es-US"/>
        </w:rPr>
        <w:t xml:space="preserve"> y una </w:t>
      </w:r>
      <w:hyperlink r:id="rId416">
        <w:r w:rsidRPr="00E56351">
          <w:rPr>
            <w:rStyle w:val="Hyperlink"/>
            <w:rFonts w:ascii="Cambria" w:eastAsia="Cambria" w:hAnsi="Cambria" w:cs="Cambria"/>
            <w:sz w:val="20"/>
            <w:szCs w:val="20"/>
            <w:lang w:val="es-US"/>
          </w:rPr>
          <w:t>declaración conjunta</w:t>
        </w:r>
      </w:hyperlink>
      <w:r w:rsidRPr="00E56351">
        <w:rPr>
          <w:rFonts w:ascii="Cambria" w:eastAsia="Cambria" w:hAnsi="Cambria" w:cs="Cambria"/>
          <w:color w:val="000000" w:themeColor="text1"/>
          <w:sz w:val="20"/>
          <w:szCs w:val="20"/>
          <w:lang w:val="es-US"/>
        </w:rPr>
        <w:t xml:space="preserve"> con su Relatoría Especial para la Libertad de Expresión.  </w:t>
      </w:r>
    </w:p>
    <w:p w14:paraId="29869EA1" w14:textId="77777777" w:rsidR="00FB3ED1" w:rsidRPr="00E56351" w:rsidRDefault="00FB3ED1" w:rsidP="00FB3ED1">
      <w:pPr>
        <w:pBdr>
          <w:top w:val="nil"/>
          <w:left w:val="nil"/>
          <w:bottom w:val="nil"/>
          <w:right w:val="nil"/>
          <w:between w:val="nil"/>
        </w:pBdr>
        <w:spacing w:line="276" w:lineRule="auto"/>
        <w:ind w:left="720"/>
        <w:jc w:val="both"/>
        <w:rPr>
          <w:rFonts w:ascii="Cambria" w:hAnsi="Cambria"/>
          <w:color w:val="000000"/>
          <w:sz w:val="20"/>
          <w:szCs w:val="20"/>
          <w:lang w:val="es-US"/>
        </w:rPr>
      </w:pPr>
    </w:p>
    <w:p w14:paraId="2C804222" w14:textId="77777777" w:rsidR="00FB3ED1" w:rsidRPr="00E56351" w:rsidRDefault="00FB3ED1" w:rsidP="008D75FC">
      <w:pPr>
        <w:numPr>
          <w:ilvl w:val="0"/>
          <w:numId w:val="8"/>
        </w:numPr>
        <w:ind w:left="0" w:firstLine="720"/>
        <w:contextualSpacing/>
        <w:jc w:val="both"/>
        <w:rPr>
          <w:rFonts w:ascii="Cambria" w:hAnsi="Cambria"/>
          <w:color w:val="000000"/>
          <w:sz w:val="20"/>
          <w:szCs w:val="20"/>
          <w:lang w:val="es-US"/>
        </w:rPr>
      </w:pPr>
      <w:r w:rsidRPr="00E56351">
        <w:rPr>
          <w:rFonts w:ascii="Cambria" w:eastAsia="Cambria" w:hAnsi="Cambria" w:cs="Cambria"/>
          <w:color w:val="000000" w:themeColor="text1"/>
          <w:sz w:val="20"/>
          <w:szCs w:val="20"/>
          <w:lang w:val="es-US"/>
        </w:rPr>
        <w:t xml:space="preserve">Asimismo, en el presente año, la CIDH destaca la publicación del informe de </w:t>
      </w:r>
      <w:hyperlink r:id="rId417">
        <w:r w:rsidRPr="00E56351">
          <w:rPr>
            <w:rStyle w:val="Hyperlink"/>
            <w:rFonts w:ascii="Cambria" w:eastAsia="Cambria" w:hAnsi="Cambria" w:cs="Cambria"/>
            <w:sz w:val="20"/>
            <w:szCs w:val="20"/>
            <w:lang w:val="es-US"/>
          </w:rPr>
          <w:t>Concentración del Poder y Debilitamiento del Estado de Derecho en Nicaragua</w:t>
        </w:r>
      </w:hyperlink>
      <w:r w:rsidRPr="00E56351">
        <w:rPr>
          <w:rFonts w:ascii="Cambria" w:eastAsia="Cambria" w:hAnsi="Cambria" w:cs="Cambria"/>
          <w:color w:val="000000" w:themeColor="text1"/>
          <w:sz w:val="20"/>
          <w:szCs w:val="20"/>
          <w:lang w:val="es-US"/>
        </w:rPr>
        <w:t xml:space="preserve">, el 28 de octubre de 2021, que aborda la grave crisis política, social y de derechos humanos en Nicaragua, en un contexto de completo debilitamiento del Estado de Derecho y el proceso de concentración del poder en el Ejecutivo, mismo que ha derivado en un profundo deterioro en </w:t>
      </w:r>
      <w:r w:rsidRPr="00E56351">
        <w:rPr>
          <w:rFonts w:ascii="Cambria" w:hAnsi="Cambria" w:cs="Calibri"/>
          <w:sz w:val="20"/>
          <w:szCs w:val="20"/>
          <w:lang w:val="es-US"/>
        </w:rPr>
        <w:t>materia</w:t>
      </w:r>
      <w:r w:rsidRPr="00E56351">
        <w:rPr>
          <w:rFonts w:ascii="Cambria" w:eastAsia="Cambria" w:hAnsi="Cambria" w:cs="Cambria"/>
          <w:color w:val="000000" w:themeColor="text1"/>
          <w:sz w:val="20"/>
          <w:szCs w:val="20"/>
          <w:lang w:val="es-US"/>
        </w:rPr>
        <w:t xml:space="preserve"> de </w:t>
      </w:r>
      <w:r w:rsidRPr="00E56351">
        <w:rPr>
          <w:rFonts w:ascii="Cambria" w:hAnsi="Cambria" w:cs="Calibri"/>
          <w:sz w:val="20"/>
          <w:szCs w:val="20"/>
          <w:lang w:val="es-US"/>
        </w:rPr>
        <w:t>derechos</w:t>
      </w:r>
      <w:r w:rsidRPr="00E56351">
        <w:rPr>
          <w:rFonts w:ascii="Cambria" w:eastAsia="Cambria" w:hAnsi="Cambria" w:cs="Cambria"/>
          <w:color w:val="000000" w:themeColor="text1"/>
          <w:sz w:val="20"/>
          <w:szCs w:val="20"/>
          <w:lang w:val="es-US"/>
        </w:rPr>
        <w:t xml:space="preserve"> humanos. El </w:t>
      </w:r>
      <w:hyperlink r:id="rId418" w:history="1">
        <w:r w:rsidRPr="00E56351">
          <w:rPr>
            <w:rStyle w:val="Hyperlink"/>
            <w:rFonts w:ascii="Cambria" w:eastAsia="Cambria" w:hAnsi="Cambria" w:cs="Cambria"/>
            <w:sz w:val="20"/>
            <w:szCs w:val="20"/>
            <w:lang w:val="es-US"/>
          </w:rPr>
          <w:t>3 de noviembre</w:t>
        </w:r>
      </w:hyperlink>
      <w:r w:rsidRPr="00E56351">
        <w:rPr>
          <w:rFonts w:ascii="Cambria" w:eastAsia="Cambria" w:hAnsi="Cambria" w:cs="Cambria"/>
          <w:color w:val="000000" w:themeColor="text1"/>
          <w:sz w:val="20"/>
          <w:szCs w:val="20"/>
          <w:lang w:val="es-US"/>
        </w:rPr>
        <w:t xml:space="preserve">, la Comisionada </w:t>
      </w:r>
      <w:proofErr w:type="gramStart"/>
      <w:r w:rsidRPr="00E56351">
        <w:rPr>
          <w:rFonts w:ascii="Cambria" w:eastAsia="Cambria" w:hAnsi="Cambria" w:cs="Cambria"/>
          <w:color w:val="000000" w:themeColor="text1"/>
          <w:sz w:val="20"/>
          <w:szCs w:val="20"/>
          <w:lang w:val="es-US"/>
        </w:rPr>
        <w:t>Presidenta</w:t>
      </w:r>
      <w:proofErr w:type="gramEnd"/>
      <w:r w:rsidRPr="00E56351">
        <w:rPr>
          <w:rFonts w:ascii="Cambria" w:eastAsia="Cambria" w:hAnsi="Cambria" w:cs="Cambria"/>
          <w:color w:val="000000" w:themeColor="text1"/>
          <w:sz w:val="20"/>
          <w:szCs w:val="20"/>
          <w:lang w:val="es-US"/>
        </w:rPr>
        <w:t xml:space="preserve"> de la CIDH y Relatora para Nicaragua presentó dicho informe ante el Consejo Permanente de la OEA.</w:t>
      </w:r>
    </w:p>
    <w:p w14:paraId="4F75DC4E" w14:textId="77777777" w:rsidR="00FB3ED1" w:rsidRPr="00E56351" w:rsidRDefault="00FB3ED1" w:rsidP="00FB3ED1">
      <w:pPr>
        <w:pBdr>
          <w:top w:val="nil"/>
          <w:left w:val="nil"/>
          <w:bottom w:val="nil"/>
          <w:right w:val="nil"/>
          <w:between w:val="nil"/>
        </w:pBdr>
        <w:spacing w:line="276" w:lineRule="auto"/>
        <w:jc w:val="both"/>
        <w:rPr>
          <w:rFonts w:ascii="Cambria" w:hAnsi="Cambria"/>
          <w:color w:val="000000"/>
          <w:sz w:val="20"/>
          <w:szCs w:val="20"/>
          <w:lang w:val="es-US"/>
        </w:rPr>
      </w:pPr>
    </w:p>
    <w:p w14:paraId="779180E3" w14:textId="77777777" w:rsidR="00FB3ED1" w:rsidRPr="00E56351" w:rsidRDefault="00FB3ED1" w:rsidP="008D75FC">
      <w:pPr>
        <w:numPr>
          <w:ilvl w:val="0"/>
          <w:numId w:val="8"/>
        </w:numPr>
        <w:ind w:left="0" w:firstLine="720"/>
        <w:contextualSpacing/>
        <w:jc w:val="both"/>
        <w:rPr>
          <w:rFonts w:ascii="Cambria" w:eastAsia="Cambria" w:hAnsi="Cambria" w:cs="Cambria"/>
          <w:color w:val="000000"/>
          <w:sz w:val="20"/>
          <w:szCs w:val="20"/>
          <w:lang w:val="es-US"/>
        </w:rPr>
      </w:pPr>
      <w:r w:rsidRPr="00E56351">
        <w:rPr>
          <w:rFonts w:ascii="Cambria" w:eastAsia="Cambria" w:hAnsi="Cambria" w:cs="Cambria"/>
          <w:color w:val="000000" w:themeColor="text1"/>
          <w:sz w:val="20"/>
          <w:szCs w:val="20"/>
          <w:lang w:val="es-US"/>
        </w:rPr>
        <w:t xml:space="preserve">En lo que se refiere a los mecanismos de protección, </w:t>
      </w:r>
      <w:r w:rsidRPr="00E56351">
        <w:rPr>
          <w:rFonts w:ascii="Cambria" w:hAnsi="Cambria"/>
          <w:color w:val="000000" w:themeColor="text1"/>
          <w:sz w:val="20"/>
          <w:szCs w:val="20"/>
          <w:lang w:val="es-US"/>
        </w:rPr>
        <w:t>la Comisión Interamericana adoptó más de 29 resoluciones de medidas cautelares para la protección de personas que se encuentran en riesgo grave e irreparable a sus derechos. A su vez, tomando en cuenta la situación de extrema gravedad y urgencia de algunas personas beneficiarias, la CIDH presentó cinco solicitudes de ampliación y/</w:t>
      </w:r>
      <w:proofErr w:type="spellStart"/>
      <w:r w:rsidRPr="00E56351">
        <w:rPr>
          <w:rFonts w:ascii="Cambria" w:hAnsi="Cambria"/>
          <w:color w:val="000000" w:themeColor="text1"/>
          <w:sz w:val="20"/>
          <w:szCs w:val="20"/>
          <w:lang w:val="es-US"/>
        </w:rPr>
        <w:t>o</w:t>
      </w:r>
      <w:proofErr w:type="spellEnd"/>
      <w:r w:rsidRPr="00E56351">
        <w:rPr>
          <w:rFonts w:ascii="Cambria" w:hAnsi="Cambria"/>
          <w:color w:val="000000" w:themeColor="text1"/>
          <w:sz w:val="20"/>
          <w:szCs w:val="20"/>
          <w:lang w:val="es-US"/>
        </w:rPr>
        <w:t xml:space="preserve"> otorgamiento medidas provisionales a la Corte Interamericana de Derechos Humanos (</w:t>
      </w:r>
      <w:proofErr w:type="spellStart"/>
      <w:r w:rsidRPr="00E56351">
        <w:rPr>
          <w:rFonts w:ascii="Cambria" w:hAnsi="Cambria"/>
          <w:color w:val="000000" w:themeColor="text1"/>
          <w:sz w:val="20"/>
          <w:szCs w:val="20"/>
          <w:lang w:val="es-US"/>
        </w:rPr>
        <w:t>CorteIDH</w:t>
      </w:r>
      <w:proofErr w:type="spellEnd"/>
      <w:r w:rsidRPr="00E56351">
        <w:rPr>
          <w:rFonts w:ascii="Cambria" w:hAnsi="Cambria"/>
          <w:color w:val="000000" w:themeColor="text1"/>
          <w:sz w:val="20"/>
          <w:szCs w:val="20"/>
          <w:lang w:val="es-US"/>
        </w:rPr>
        <w:t>), mismas que fueron otorgadas</w:t>
      </w:r>
      <w:r w:rsidRPr="00E56351">
        <w:rPr>
          <w:rStyle w:val="FootnoteReference"/>
          <w:rFonts w:ascii="Cambria" w:hAnsi="Cambria"/>
          <w:color w:val="000000" w:themeColor="text1"/>
          <w:sz w:val="20"/>
          <w:szCs w:val="20"/>
          <w:lang w:val="es-US"/>
        </w:rPr>
        <w:footnoteReference w:id="6"/>
      </w:r>
      <w:r w:rsidRPr="00E56351">
        <w:rPr>
          <w:rFonts w:ascii="Cambria" w:hAnsi="Cambria"/>
          <w:color w:val="000000" w:themeColor="text1"/>
          <w:sz w:val="20"/>
          <w:szCs w:val="20"/>
          <w:lang w:val="es-US"/>
        </w:rPr>
        <w:t>.</w:t>
      </w:r>
    </w:p>
    <w:p w14:paraId="240A7B87" w14:textId="77777777" w:rsidR="00FB3ED1" w:rsidRPr="00E56351" w:rsidRDefault="00FB3ED1" w:rsidP="00FB3ED1">
      <w:pPr>
        <w:pBdr>
          <w:top w:val="nil"/>
          <w:left w:val="nil"/>
          <w:bottom w:val="nil"/>
          <w:right w:val="nil"/>
          <w:between w:val="nil"/>
        </w:pBdr>
        <w:spacing w:line="276" w:lineRule="auto"/>
        <w:jc w:val="both"/>
        <w:rPr>
          <w:rFonts w:ascii="Cambria" w:eastAsia="Cambria" w:hAnsi="Cambria" w:cs="Cambria"/>
          <w:color w:val="000000"/>
          <w:sz w:val="20"/>
          <w:szCs w:val="20"/>
          <w:lang w:val="es-US"/>
        </w:rPr>
      </w:pPr>
    </w:p>
    <w:p w14:paraId="4131B5A5" w14:textId="77777777" w:rsidR="00FB3ED1" w:rsidRPr="00E56351" w:rsidRDefault="00FB3ED1" w:rsidP="008D75FC">
      <w:pPr>
        <w:numPr>
          <w:ilvl w:val="0"/>
          <w:numId w:val="8"/>
        </w:numPr>
        <w:ind w:left="0" w:firstLine="720"/>
        <w:contextualSpacing/>
        <w:jc w:val="both"/>
        <w:rPr>
          <w:rFonts w:ascii="Cambria" w:eastAsia="Cambria" w:hAnsi="Cambria" w:cs="Cambria"/>
          <w:color w:val="000000"/>
          <w:sz w:val="20"/>
          <w:szCs w:val="20"/>
          <w:lang w:val="es-US"/>
        </w:rPr>
      </w:pPr>
      <w:r w:rsidRPr="00E56351">
        <w:rPr>
          <w:rFonts w:ascii="Cambria" w:eastAsia="Cambria" w:hAnsi="Cambria" w:cs="Cambria"/>
          <w:color w:val="000000" w:themeColor="text1"/>
          <w:sz w:val="20"/>
          <w:szCs w:val="20"/>
          <w:lang w:val="es-US"/>
        </w:rPr>
        <w:t xml:space="preserve">Finalmente, </w:t>
      </w:r>
      <w:r w:rsidRPr="00E56351">
        <w:rPr>
          <w:rFonts w:ascii="Cambria" w:hAnsi="Cambria"/>
          <w:color w:val="000000" w:themeColor="text1"/>
          <w:sz w:val="20"/>
          <w:szCs w:val="20"/>
          <w:lang w:val="es-US"/>
        </w:rPr>
        <w:t xml:space="preserve">ante la denuncia </w:t>
      </w:r>
      <w:r w:rsidRPr="00E56351">
        <w:rPr>
          <w:rFonts w:ascii="Cambria" w:eastAsia="Times New Roman" w:hAnsi="Cambria" w:cs="Tahoma"/>
          <w:sz w:val="20"/>
          <w:szCs w:val="20"/>
          <w:lang w:val="es-US"/>
        </w:rPr>
        <w:t>del Estado nicaragüense de la Carta de la Organización de Estados Americanos (Carta de la OEA), realizada mediante comunicación de fecha 18 de noviembre de 2021</w:t>
      </w:r>
      <w:r w:rsidRPr="00E56351">
        <w:rPr>
          <w:rFonts w:ascii="Cambria" w:eastAsia="Times New Roman" w:hAnsi="Cambria" w:cs="Tahoma"/>
          <w:sz w:val="20"/>
          <w:szCs w:val="20"/>
          <w:vertAlign w:val="superscript"/>
          <w:lang w:val="es-US"/>
        </w:rPr>
        <w:footnoteReference w:id="7"/>
      </w:r>
      <w:r w:rsidRPr="00E56351">
        <w:rPr>
          <w:rFonts w:ascii="Cambria" w:eastAsia="Times New Roman" w:hAnsi="Cambria" w:cs="Tahoma"/>
          <w:sz w:val="20"/>
          <w:szCs w:val="20"/>
          <w:lang w:val="es-US"/>
        </w:rPr>
        <w:t xml:space="preserve">, </w:t>
      </w:r>
      <w:r w:rsidRPr="00E56351">
        <w:rPr>
          <w:rFonts w:ascii="Cambria" w:eastAsia="Cambria" w:hAnsi="Cambria" w:cs="Cambria"/>
          <w:color w:val="000000" w:themeColor="text1"/>
          <w:sz w:val="20"/>
          <w:szCs w:val="20"/>
          <w:lang w:val="es-US"/>
        </w:rPr>
        <w:t xml:space="preserve">la CIDH recordó </w:t>
      </w:r>
      <w:r w:rsidRPr="00E56351">
        <w:rPr>
          <w:rFonts w:ascii="Cambria" w:eastAsia="Cambria" w:hAnsi="Cambria" w:cs="Cambria"/>
          <w:color w:val="000000"/>
          <w:sz w:val="20"/>
          <w:szCs w:val="20"/>
          <w:lang w:val="es-US"/>
        </w:rPr>
        <w:t xml:space="preserve">que el Estado de Nicaragua se encuentra obligado por todos los instrumentos internacionales de los cuales es parte. En tal virtud, la </w:t>
      </w:r>
      <w:r w:rsidRPr="00E56351">
        <w:rPr>
          <w:rFonts w:ascii="Cambria" w:hAnsi="Cambria" w:cs="Calibri"/>
          <w:sz w:val="20"/>
          <w:szCs w:val="20"/>
          <w:lang w:val="es-US"/>
        </w:rPr>
        <w:t>CIDH</w:t>
      </w:r>
      <w:r w:rsidRPr="00E56351">
        <w:rPr>
          <w:rFonts w:ascii="Cambria" w:eastAsia="Cambria" w:hAnsi="Cambria" w:cs="Cambria"/>
          <w:color w:val="000000"/>
          <w:sz w:val="20"/>
          <w:szCs w:val="20"/>
          <w:lang w:val="es-US"/>
        </w:rPr>
        <w:t xml:space="preserve"> reafirmó su competencia sobre el Estado, y anunció que continuará ejerciendo sus mandatos de monitoreo a través del MESENI, lo cual incluye el seguimiento al cumplimiento de las recomendaciones emitidas en sus diversos mecanismos, el análisis y trámite de los casos y peticiones, la supervisión de sus recomendaciones emitidas en los informes de fondo, y el análisis y supervisión activa del cumplimiento de las medidas cautelares vigentes.</w:t>
      </w:r>
    </w:p>
    <w:p w14:paraId="2B125F59" w14:textId="77777777" w:rsidR="00FB3ED1" w:rsidRPr="00E56351" w:rsidRDefault="00FB3ED1" w:rsidP="00FB3ED1">
      <w:pPr>
        <w:spacing w:line="276" w:lineRule="auto"/>
        <w:jc w:val="both"/>
        <w:rPr>
          <w:rFonts w:ascii="Cambria" w:hAnsi="Cambria" w:cs="Calibri"/>
          <w:b/>
          <w:bCs/>
          <w:i/>
          <w:color w:val="000000" w:themeColor="text1"/>
          <w:sz w:val="20"/>
          <w:szCs w:val="20"/>
          <w:lang w:val="es-US"/>
        </w:rPr>
      </w:pPr>
    </w:p>
    <w:p w14:paraId="7AE09C17" w14:textId="77777777" w:rsidR="00FB3ED1" w:rsidRPr="00081B75" w:rsidRDefault="00FB3ED1" w:rsidP="00FB3ED1">
      <w:pPr>
        <w:ind w:left="720"/>
        <w:jc w:val="both"/>
        <w:rPr>
          <w:rFonts w:ascii="Cambria" w:hAnsi="Cambria" w:cs="Calibri"/>
          <w:b/>
          <w:bCs/>
          <w:i/>
          <w:color w:val="000000" w:themeColor="text1"/>
          <w:sz w:val="20"/>
          <w:szCs w:val="20"/>
          <w:lang w:val="es-US"/>
        </w:rPr>
      </w:pPr>
      <w:r w:rsidRPr="00081B75">
        <w:rPr>
          <w:rFonts w:ascii="Cambria" w:hAnsi="Cambria" w:cs="Calibri"/>
          <w:b/>
          <w:bCs/>
          <w:i/>
          <w:color w:val="000000" w:themeColor="text1"/>
          <w:sz w:val="20"/>
          <w:szCs w:val="20"/>
          <w:lang w:val="es-US"/>
        </w:rPr>
        <w:lastRenderedPageBreak/>
        <w:t>Mesa Especial de Asesoría Técnica para el cumplimiento de las recomendaciones de derechos humanos de la CIDH (MESAT)</w:t>
      </w:r>
    </w:p>
    <w:p w14:paraId="15D1187E" w14:textId="77777777" w:rsidR="00FB3ED1" w:rsidRPr="00081B75" w:rsidRDefault="00FB3ED1" w:rsidP="00FB3ED1">
      <w:pPr>
        <w:spacing w:line="276" w:lineRule="auto"/>
        <w:jc w:val="both"/>
        <w:rPr>
          <w:rFonts w:ascii="Cambria" w:hAnsi="Cambria" w:cs="Calibri"/>
          <w:b/>
          <w:bCs/>
          <w:i/>
          <w:color w:val="000000" w:themeColor="text1"/>
          <w:sz w:val="20"/>
          <w:szCs w:val="20"/>
          <w:lang w:val="es-US"/>
        </w:rPr>
      </w:pPr>
    </w:p>
    <w:p w14:paraId="11A55040" w14:textId="77777777" w:rsidR="00FB3ED1" w:rsidRPr="00081B75" w:rsidRDefault="00FB3ED1" w:rsidP="008D75FC">
      <w:pPr>
        <w:numPr>
          <w:ilvl w:val="0"/>
          <w:numId w:val="8"/>
        </w:numPr>
        <w:ind w:left="0" w:firstLine="720"/>
        <w:contextualSpacing/>
        <w:jc w:val="both"/>
        <w:rPr>
          <w:rFonts w:ascii="Cambria" w:hAnsi="Cambria" w:cstheme="minorHAnsi"/>
          <w:color w:val="000000"/>
          <w:sz w:val="20"/>
          <w:szCs w:val="20"/>
          <w:lang w:val="es-US"/>
        </w:rPr>
      </w:pPr>
      <w:r w:rsidRPr="00081B75">
        <w:rPr>
          <w:rFonts w:ascii="Cambria" w:hAnsi="Cambria" w:cstheme="minorHAnsi"/>
          <w:color w:val="000000"/>
          <w:sz w:val="20"/>
          <w:szCs w:val="20"/>
          <w:lang w:val="es-US"/>
        </w:rPr>
        <w:t xml:space="preserve">En noviembre de 2019, la CIDH y el Estado de Honduras acordaron la conformación de la Mesa Especial de Asesoría Técnica (MESAT) con una duración inicial de un año. Sin embargo, debido a la pandemia por COVID-19, no fue viable realizar muchas de las actividades </w:t>
      </w:r>
      <w:r w:rsidRPr="00081B75">
        <w:rPr>
          <w:rFonts w:ascii="Cambria" w:hAnsi="Cambria" w:cs="Calibri"/>
          <w:sz w:val="20"/>
          <w:szCs w:val="20"/>
          <w:lang w:val="es-US"/>
        </w:rPr>
        <w:t>programadas</w:t>
      </w:r>
      <w:r w:rsidRPr="00081B75">
        <w:rPr>
          <w:rFonts w:ascii="Cambria" w:hAnsi="Cambria" w:cstheme="minorHAnsi"/>
          <w:color w:val="000000"/>
          <w:sz w:val="20"/>
          <w:szCs w:val="20"/>
          <w:lang w:val="es-US"/>
        </w:rPr>
        <w:t xml:space="preserve"> por lo que la CIDH solicitó una prórroga para pactar su finalización hasta diciembre de 2021. Finalmente, el Estadio dio su anuencia a la extensión del funcionamiento de la Mesa Especial de Asesoría Técnica. </w:t>
      </w:r>
    </w:p>
    <w:p w14:paraId="0E045CC1" w14:textId="77777777" w:rsidR="00FB3ED1" w:rsidRPr="00081B75" w:rsidRDefault="00FB3ED1" w:rsidP="00FB3ED1">
      <w:pPr>
        <w:pStyle w:val="ListParagraph"/>
        <w:spacing w:line="276" w:lineRule="auto"/>
        <w:jc w:val="both"/>
        <w:rPr>
          <w:rFonts w:ascii="Cambria" w:hAnsi="Cambria" w:cstheme="minorHAnsi"/>
          <w:color w:val="000000"/>
          <w:sz w:val="20"/>
          <w:szCs w:val="20"/>
          <w:lang w:val="es-US"/>
        </w:rPr>
      </w:pPr>
    </w:p>
    <w:p w14:paraId="5866FFC0" w14:textId="4317D7E3" w:rsidR="00FB3ED1" w:rsidRPr="00081B75" w:rsidRDefault="00FB3ED1" w:rsidP="008D75FC">
      <w:pPr>
        <w:numPr>
          <w:ilvl w:val="0"/>
          <w:numId w:val="8"/>
        </w:numPr>
        <w:ind w:left="0" w:firstLine="720"/>
        <w:contextualSpacing/>
        <w:jc w:val="both"/>
        <w:rPr>
          <w:rFonts w:ascii="Cambria" w:hAnsi="Cambria" w:cstheme="minorHAnsi"/>
          <w:color w:val="000000"/>
          <w:sz w:val="20"/>
          <w:szCs w:val="20"/>
          <w:lang w:val="es-US"/>
        </w:rPr>
      </w:pPr>
      <w:r w:rsidRPr="00081B75">
        <w:rPr>
          <w:rFonts w:ascii="Cambria" w:hAnsi="Cambria" w:cstheme="minorHAnsi"/>
          <w:color w:val="000000"/>
          <w:sz w:val="20"/>
          <w:szCs w:val="20"/>
          <w:lang w:val="es-US"/>
        </w:rPr>
        <w:t xml:space="preserve">Considerando que, para el año 2021, todavía estaba pendiente la realización de algunas actividades pactadas, durante el mes de agosto, la Comisión y el Estado intercambiaron comunicaciones oficiales para acordar su finalización. En consecuencia, los días 26 y 27 de agosto, la CIDH sostuvo reuniones con las autoridades hondureñas, tras lo cual el </w:t>
      </w:r>
      <w:r w:rsidRPr="00081B75">
        <w:rPr>
          <w:rFonts w:ascii="Cambria" w:hAnsi="Cambria" w:cs="Calibri"/>
          <w:sz w:val="20"/>
          <w:szCs w:val="20"/>
          <w:lang w:val="es-US"/>
        </w:rPr>
        <w:t>Estado</w:t>
      </w:r>
      <w:r w:rsidRPr="00081B75">
        <w:rPr>
          <w:rFonts w:ascii="Cambria" w:hAnsi="Cambria" w:cstheme="minorHAnsi"/>
          <w:color w:val="000000"/>
          <w:sz w:val="20"/>
          <w:szCs w:val="20"/>
          <w:lang w:val="es-US"/>
        </w:rPr>
        <w:t xml:space="preserve"> solicitó la realización de 5 actividades por parte de la Comisión. Estas actividades quedaron a cargo de la Relatoría de Niños, Niñas y Adolescentes (NNA), de la Relatoría sobre los Derechos de las Personas Afrodescendientes y contra la Discriminación Racial, de la Relatoría sobre los Derechos de los Pueblos Indígenas y de la Relatoría sobre </w:t>
      </w:r>
      <w:proofErr w:type="gramStart"/>
      <w:r w:rsidRPr="00081B75">
        <w:rPr>
          <w:rFonts w:ascii="Cambria" w:hAnsi="Cambria" w:cstheme="minorHAnsi"/>
          <w:color w:val="000000"/>
          <w:sz w:val="20"/>
          <w:szCs w:val="20"/>
          <w:lang w:val="es-US"/>
        </w:rPr>
        <w:t>Defensoras y Defensores</w:t>
      </w:r>
      <w:proofErr w:type="gramEnd"/>
      <w:r w:rsidRPr="00081B75">
        <w:rPr>
          <w:rFonts w:ascii="Cambria" w:hAnsi="Cambria" w:cstheme="minorHAnsi"/>
          <w:color w:val="000000"/>
          <w:sz w:val="20"/>
          <w:szCs w:val="20"/>
          <w:lang w:val="es-US"/>
        </w:rPr>
        <w:t xml:space="preserve"> de Derechos Humanos y Operadores de Justicia con involucramiento de la Sección de Medidas Cautelares.</w:t>
      </w:r>
    </w:p>
    <w:p w14:paraId="026E45F7" w14:textId="77777777" w:rsidR="00FB3ED1" w:rsidRPr="00081B75" w:rsidRDefault="00FB3ED1" w:rsidP="00FB3ED1">
      <w:pPr>
        <w:pStyle w:val="ListParagraph"/>
        <w:spacing w:line="276" w:lineRule="auto"/>
        <w:jc w:val="both"/>
        <w:rPr>
          <w:rFonts w:ascii="Cambria" w:hAnsi="Cambria" w:cstheme="minorHAnsi"/>
          <w:color w:val="000000"/>
          <w:sz w:val="20"/>
          <w:szCs w:val="20"/>
          <w:lang w:val="es-US"/>
        </w:rPr>
      </w:pPr>
    </w:p>
    <w:p w14:paraId="5B7EC6B5" w14:textId="77777777" w:rsidR="00FB3ED1" w:rsidRPr="00081B75" w:rsidRDefault="00FB3ED1" w:rsidP="008D75FC">
      <w:pPr>
        <w:numPr>
          <w:ilvl w:val="0"/>
          <w:numId w:val="8"/>
        </w:numPr>
        <w:ind w:left="0" w:firstLine="720"/>
        <w:contextualSpacing/>
        <w:jc w:val="both"/>
        <w:rPr>
          <w:rFonts w:ascii="Cambria" w:hAnsi="Cambria" w:cstheme="minorHAnsi"/>
          <w:color w:val="000000"/>
          <w:sz w:val="20"/>
          <w:szCs w:val="20"/>
          <w:lang w:val="es-US"/>
        </w:rPr>
      </w:pPr>
      <w:r w:rsidRPr="00081B75">
        <w:rPr>
          <w:rFonts w:ascii="Cambria" w:hAnsi="Cambria" w:cstheme="minorHAnsi"/>
          <w:color w:val="000000"/>
          <w:sz w:val="20"/>
          <w:szCs w:val="20"/>
          <w:lang w:val="es-US"/>
        </w:rPr>
        <w:t xml:space="preserve">En concreto, las solicitudes </w:t>
      </w:r>
      <w:r w:rsidRPr="00081B75">
        <w:rPr>
          <w:rFonts w:ascii="Cambria" w:hAnsi="Cambria" w:cs="Calibri"/>
          <w:sz w:val="20"/>
          <w:szCs w:val="20"/>
          <w:lang w:val="es-US"/>
        </w:rPr>
        <w:t>del</w:t>
      </w:r>
      <w:r w:rsidRPr="00081B75">
        <w:rPr>
          <w:rFonts w:ascii="Cambria" w:hAnsi="Cambria" w:cstheme="minorHAnsi"/>
          <w:color w:val="000000"/>
          <w:sz w:val="20"/>
          <w:szCs w:val="20"/>
          <w:lang w:val="es-US"/>
        </w:rPr>
        <w:t xml:space="preserve"> Estado fueron las siguientes: </w:t>
      </w:r>
    </w:p>
    <w:p w14:paraId="2999ED84" w14:textId="77777777" w:rsidR="00FB3ED1" w:rsidRPr="00081B75" w:rsidRDefault="00FB3ED1" w:rsidP="00FB3ED1">
      <w:pPr>
        <w:pStyle w:val="ListParagraph"/>
        <w:spacing w:line="276" w:lineRule="auto"/>
        <w:jc w:val="both"/>
        <w:rPr>
          <w:rFonts w:ascii="Cambria" w:hAnsi="Cambria" w:cstheme="minorHAnsi"/>
          <w:color w:val="000000"/>
          <w:sz w:val="20"/>
          <w:szCs w:val="20"/>
          <w:lang w:val="es-US"/>
        </w:rPr>
      </w:pPr>
    </w:p>
    <w:p w14:paraId="1139B0AE" w14:textId="77777777" w:rsidR="00FB3ED1" w:rsidRPr="00081B75" w:rsidRDefault="00FB3ED1" w:rsidP="00552BB9">
      <w:pPr>
        <w:pStyle w:val="ListParagraph"/>
        <w:numPr>
          <w:ilvl w:val="0"/>
          <w:numId w:val="42"/>
        </w:numPr>
        <w:ind w:left="1440" w:hanging="720"/>
        <w:jc w:val="both"/>
        <w:rPr>
          <w:rFonts w:ascii="Cambria" w:hAnsi="Cambria" w:cstheme="minorHAnsi"/>
          <w:sz w:val="20"/>
          <w:szCs w:val="20"/>
          <w:lang w:val="es-US"/>
        </w:rPr>
      </w:pPr>
      <w:r w:rsidRPr="00081B75">
        <w:rPr>
          <w:rFonts w:ascii="Cambria" w:hAnsi="Cambria" w:cstheme="minorHAnsi"/>
          <w:sz w:val="20"/>
          <w:szCs w:val="20"/>
          <w:lang w:val="es-US"/>
        </w:rPr>
        <w:t xml:space="preserve">Respecto a los niños, niñas y adolescentes, se pactó un encuentro de naturaleza técnica en que el especialista de la CIDH en la materia presentará las observaciones pertinentes a la Política Nacional de Honduras en la materia. </w:t>
      </w:r>
    </w:p>
    <w:p w14:paraId="6D3BC0E0" w14:textId="77777777" w:rsidR="00FB3ED1" w:rsidRPr="00081B75" w:rsidRDefault="00FB3ED1" w:rsidP="00552BB9">
      <w:pPr>
        <w:pStyle w:val="ListParagraph"/>
        <w:ind w:left="1440" w:hanging="720"/>
        <w:jc w:val="both"/>
        <w:rPr>
          <w:rFonts w:ascii="Cambria" w:hAnsi="Cambria" w:cstheme="minorHAnsi"/>
          <w:sz w:val="20"/>
          <w:szCs w:val="20"/>
          <w:lang w:val="es-US"/>
        </w:rPr>
      </w:pPr>
    </w:p>
    <w:p w14:paraId="28633E06" w14:textId="77777777" w:rsidR="00FB3ED1" w:rsidRPr="00081B75" w:rsidRDefault="00FB3ED1" w:rsidP="00552BB9">
      <w:pPr>
        <w:pStyle w:val="ListParagraph"/>
        <w:numPr>
          <w:ilvl w:val="0"/>
          <w:numId w:val="42"/>
        </w:numPr>
        <w:ind w:left="1440" w:hanging="720"/>
        <w:jc w:val="both"/>
        <w:rPr>
          <w:rFonts w:ascii="Cambria" w:hAnsi="Cambria" w:cstheme="minorHAnsi"/>
          <w:sz w:val="20"/>
          <w:szCs w:val="20"/>
          <w:lang w:val="es-US"/>
        </w:rPr>
      </w:pPr>
      <w:r w:rsidRPr="00081B75">
        <w:rPr>
          <w:rFonts w:ascii="Cambria" w:hAnsi="Cambria" w:cstheme="minorHAnsi"/>
          <w:color w:val="000000"/>
          <w:sz w:val="20"/>
          <w:szCs w:val="20"/>
          <w:lang w:val="es-US"/>
        </w:rPr>
        <w:t xml:space="preserve">Respecto a personas afrodescendientes y pueblos indígenas, se solicitó una presentación sobre </w:t>
      </w:r>
      <w:proofErr w:type="gramStart"/>
      <w:r w:rsidRPr="00081B75">
        <w:rPr>
          <w:rFonts w:ascii="Cambria" w:hAnsi="Cambria" w:cstheme="minorHAnsi"/>
          <w:color w:val="000000"/>
          <w:sz w:val="20"/>
          <w:szCs w:val="20"/>
          <w:lang w:val="es-US"/>
        </w:rPr>
        <w:t>los </w:t>
      </w:r>
      <w:r w:rsidRPr="00081B75">
        <w:rPr>
          <w:rFonts w:ascii="Cambria" w:hAnsi="Cambria" w:cstheme="minorHAnsi"/>
          <w:color w:val="000000"/>
          <w:sz w:val="20"/>
          <w:szCs w:val="20"/>
          <w:shd w:val="clear" w:color="auto" w:fill="FFFFFF"/>
          <w:lang w:val="es-US"/>
        </w:rPr>
        <w:t> estándares</w:t>
      </w:r>
      <w:proofErr w:type="gramEnd"/>
      <w:r w:rsidRPr="00081B75">
        <w:rPr>
          <w:rFonts w:ascii="Cambria" w:hAnsi="Cambria" w:cstheme="minorHAnsi"/>
          <w:color w:val="000000"/>
          <w:sz w:val="20"/>
          <w:szCs w:val="20"/>
          <w:shd w:val="clear" w:color="auto" w:fill="FFFFFF"/>
          <w:lang w:val="es-US"/>
        </w:rPr>
        <w:t xml:space="preserve"> interamericanos sobre los Derechos Económicos, Sociales, Culturales y Ambientales de los pueblos indígenas y  de las personas afrodescendientes durante la primera semana de noviembre. Esta presentación estaría basada en los hallazgos preliminares para el caso de Honduras incluidos en el informe de la CIDH titulado</w:t>
      </w:r>
      <w:r w:rsidRPr="00081B75">
        <w:rPr>
          <w:rFonts w:ascii="Cambria" w:hAnsi="Cambria" w:cstheme="minorHAnsi"/>
          <w:color w:val="000000"/>
          <w:sz w:val="20"/>
          <w:szCs w:val="20"/>
          <w:lang w:val="es-US"/>
        </w:rPr>
        <w:t xml:space="preserve"> “Derechos Económicos, Sociales, Culturales y Ambientales de Pueblos Indígenas y Afrodescendientes Tribales en el Triángulo Norte de Centroamérica y Nicaragua”, próximo a publicarse. </w:t>
      </w:r>
    </w:p>
    <w:p w14:paraId="024F2E58" w14:textId="77777777" w:rsidR="00FB3ED1" w:rsidRPr="00081B75" w:rsidRDefault="00FB3ED1" w:rsidP="00552BB9">
      <w:pPr>
        <w:pStyle w:val="ListParagraph"/>
        <w:ind w:left="1440" w:hanging="720"/>
        <w:rPr>
          <w:rFonts w:ascii="Cambria" w:hAnsi="Cambria" w:cstheme="minorHAnsi"/>
          <w:sz w:val="20"/>
          <w:szCs w:val="20"/>
          <w:lang w:val="es-US"/>
        </w:rPr>
      </w:pPr>
    </w:p>
    <w:p w14:paraId="32B1A85B" w14:textId="77777777" w:rsidR="00FB3ED1" w:rsidRPr="00081B75" w:rsidRDefault="00FB3ED1" w:rsidP="00552BB9">
      <w:pPr>
        <w:pStyle w:val="ListParagraph"/>
        <w:numPr>
          <w:ilvl w:val="0"/>
          <w:numId w:val="42"/>
        </w:numPr>
        <w:ind w:left="1440" w:hanging="720"/>
        <w:jc w:val="both"/>
        <w:rPr>
          <w:rFonts w:ascii="Cambria" w:hAnsi="Cambria" w:cstheme="minorHAnsi"/>
          <w:sz w:val="20"/>
          <w:szCs w:val="20"/>
          <w:lang w:val="es-US"/>
        </w:rPr>
      </w:pPr>
      <w:r w:rsidRPr="00081B75">
        <w:rPr>
          <w:rFonts w:ascii="Cambria" w:hAnsi="Cambria" w:cstheme="minorHAnsi"/>
          <w:sz w:val="20"/>
          <w:szCs w:val="20"/>
          <w:lang w:val="es-US"/>
        </w:rPr>
        <w:t>Adicionalmente, se solicitó una jornada de capacitación a operadores de justicia y otros actores estatales sobre la temática de criminalización de personas defensoras de derechos humanos, incluyendo la difusión de los estándares interamericanos de investigación en casos de violencia en su contra, control de convencionalidad, enfoque diferenciado y perspectiva de género. La actividad quedó pactada para realizarse durante la primera o segunda semana de noviembre de 2021.</w:t>
      </w:r>
    </w:p>
    <w:p w14:paraId="6494825A" w14:textId="77777777" w:rsidR="00FB3ED1" w:rsidRPr="00081B75" w:rsidRDefault="00FB3ED1" w:rsidP="00552BB9">
      <w:pPr>
        <w:pStyle w:val="ListParagraph"/>
        <w:ind w:left="1440" w:hanging="720"/>
        <w:rPr>
          <w:rFonts w:ascii="Cambria" w:hAnsi="Cambria" w:cstheme="minorHAnsi"/>
          <w:sz w:val="20"/>
          <w:szCs w:val="20"/>
          <w:lang w:val="es-US"/>
        </w:rPr>
      </w:pPr>
    </w:p>
    <w:p w14:paraId="305998A1" w14:textId="77777777" w:rsidR="00FB3ED1" w:rsidRPr="00081B75" w:rsidRDefault="00FB3ED1" w:rsidP="00552BB9">
      <w:pPr>
        <w:pStyle w:val="ListParagraph"/>
        <w:numPr>
          <w:ilvl w:val="0"/>
          <w:numId w:val="42"/>
        </w:numPr>
        <w:ind w:left="1440" w:hanging="720"/>
        <w:jc w:val="both"/>
        <w:rPr>
          <w:rFonts w:ascii="Cambria" w:hAnsi="Cambria" w:cstheme="minorHAnsi"/>
          <w:sz w:val="20"/>
          <w:szCs w:val="20"/>
          <w:lang w:val="es-US"/>
        </w:rPr>
      </w:pPr>
      <w:r w:rsidRPr="00081B75">
        <w:rPr>
          <w:rFonts w:ascii="Cambria" w:hAnsi="Cambria" w:cstheme="minorHAnsi"/>
          <w:sz w:val="20"/>
          <w:szCs w:val="20"/>
          <w:lang w:val="es-US"/>
        </w:rPr>
        <w:t>Con respecto a las personas defensoras de derechos humanos y al involucramiento de la Sección de Medidas Cautelares de la Secretaría Ejecutiva de la CIDH, el Estado solicitó la realización de un seminario nacional sobre el procedimiento de implementación y el alcance de las medidas cautelares de la CIDH y la Ley de Protección para las y los Defensores de Derechos Humanos, Periodistas, Comunicadores Sociales y Operadores de Justicia, a realizarse también la primera o segunda semana de noviembre.</w:t>
      </w:r>
    </w:p>
    <w:p w14:paraId="78411B79" w14:textId="77777777" w:rsidR="00FB3ED1" w:rsidRPr="00081B75" w:rsidRDefault="00FB3ED1" w:rsidP="00552BB9">
      <w:pPr>
        <w:pStyle w:val="ListParagraph"/>
        <w:ind w:left="1440" w:hanging="720"/>
        <w:rPr>
          <w:rFonts w:ascii="Cambria" w:hAnsi="Cambria" w:cstheme="minorHAnsi"/>
          <w:sz w:val="20"/>
          <w:szCs w:val="20"/>
          <w:lang w:val="es-US"/>
        </w:rPr>
      </w:pPr>
    </w:p>
    <w:p w14:paraId="74C7D9A1" w14:textId="77777777" w:rsidR="00FB3ED1" w:rsidRPr="00081B75" w:rsidRDefault="00FB3ED1" w:rsidP="00552BB9">
      <w:pPr>
        <w:pStyle w:val="ListParagraph"/>
        <w:numPr>
          <w:ilvl w:val="0"/>
          <w:numId w:val="42"/>
        </w:numPr>
        <w:ind w:left="1440" w:hanging="720"/>
        <w:jc w:val="both"/>
        <w:rPr>
          <w:rFonts w:ascii="Cambria" w:hAnsi="Cambria" w:cstheme="minorHAnsi"/>
          <w:sz w:val="20"/>
          <w:szCs w:val="20"/>
          <w:lang w:val="es-US"/>
        </w:rPr>
      </w:pPr>
      <w:r w:rsidRPr="00081B75">
        <w:rPr>
          <w:rFonts w:ascii="Cambria" w:hAnsi="Cambria" w:cstheme="minorHAnsi"/>
          <w:sz w:val="20"/>
          <w:szCs w:val="20"/>
          <w:lang w:val="es-US"/>
        </w:rPr>
        <w:t xml:space="preserve">Con respecto a personas defensoras de derechos humanos, el Estado también solicitó el </w:t>
      </w:r>
      <w:r w:rsidRPr="00081B75">
        <w:rPr>
          <w:rFonts w:ascii="Cambria" w:hAnsi="Cambria"/>
          <w:color w:val="000000"/>
          <w:sz w:val="20"/>
          <w:szCs w:val="20"/>
          <w:lang w:val="es-US"/>
        </w:rPr>
        <w:t>apoyo técnico de la CIDH para elaborar una ruta para construir una política pública, en el marco de la recomendación sobre el fortalecimiento del Mecanismo de Protección para Personas Defensoras de Derechos Humanos y Periodistas.</w:t>
      </w:r>
    </w:p>
    <w:p w14:paraId="31F4EC40" w14:textId="77777777" w:rsidR="00FB3ED1" w:rsidRPr="00081B75" w:rsidRDefault="00FB3ED1" w:rsidP="00FB3ED1">
      <w:pPr>
        <w:pStyle w:val="ListParagraph"/>
        <w:spacing w:line="276" w:lineRule="auto"/>
        <w:jc w:val="both"/>
        <w:rPr>
          <w:rFonts w:ascii="Cambria" w:hAnsi="Cambria" w:cstheme="minorHAnsi"/>
          <w:sz w:val="20"/>
          <w:szCs w:val="20"/>
          <w:lang w:val="es-US"/>
        </w:rPr>
      </w:pPr>
    </w:p>
    <w:p w14:paraId="1C182958" w14:textId="77777777" w:rsidR="00FB3ED1" w:rsidRPr="00081B75" w:rsidRDefault="00FB3ED1" w:rsidP="008D75FC">
      <w:pPr>
        <w:numPr>
          <w:ilvl w:val="0"/>
          <w:numId w:val="8"/>
        </w:numPr>
        <w:ind w:left="0" w:firstLine="720"/>
        <w:contextualSpacing/>
        <w:jc w:val="both"/>
        <w:rPr>
          <w:rFonts w:ascii="Cambria" w:eastAsia="Times New Roman" w:hAnsi="Cambria"/>
          <w:color w:val="000000"/>
          <w:sz w:val="20"/>
          <w:szCs w:val="20"/>
          <w:lang w:val="es-US"/>
        </w:rPr>
      </w:pPr>
      <w:r w:rsidRPr="00081B75">
        <w:rPr>
          <w:rFonts w:ascii="Cambria" w:hAnsi="Cambria"/>
          <w:sz w:val="20"/>
          <w:szCs w:val="20"/>
          <w:lang w:val="es-US"/>
        </w:rPr>
        <w:t>Considerando el tiempo requerido para la planificación de estas actividades, durante el 2021, la Comisión desarrolló la “</w:t>
      </w:r>
      <w:r w:rsidRPr="00081B75">
        <w:rPr>
          <w:rFonts w:ascii="Cambria" w:eastAsia="Times New Roman" w:hAnsi="Cambria"/>
          <w:color w:val="000000"/>
          <w:sz w:val="20"/>
          <w:szCs w:val="20"/>
          <w:lang w:val="es-US"/>
        </w:rPr>
        <w:t xml:space="preserve">Jornada de capacitación a operadores de justicia y otros actores estatales sobre </w:t>
      </w:r>
      <w:r w:rsidRPr="00081B75">
        <w:rPr>
          <w:rFonts w:ascii="Cambria" w:eastAsia="Times New Roman" w:hAnsi="Cambria"/>
          <w:color w:val="000000"/>
          <w:sz w:val="20"/>
          <w:szCs w:val="20"/>
          <w:lang w:val="es-US"/>
        </w:rPr>
        <w:lastRenderedPageBreak/>
        <w:t>estándares interamericanos para la protección a personas defensoras de derechos humanos”</w:t>
      </w:r>
      <w:r w:rsidRPr="00081B75">
        <w:rPr>
          <w:rFonts w:ascii="Cambria" w:hAnsi="Cambria" w:cstheme="minorHAnsi"/>
          <w:sz w:val="20"/>
          <w:szCs w:val="20"/>
          <w:lang w:val="es-US"/>
        </w:rPr>
        <w:t>. Esta jornada fue realizada el 15 de noviembre del presente. Su</w:t>
      </w:r>
      <w:r w:rsidRPr="00081B75">
        <w:rPr>
          <w:rFonts w:ascii="Cambria" w:eastAsia="Times New Roman" w:hAnsi="Cambria"/>
          <w:color w:val="000000"/>
          <w:sz w:val="20"/>
          <w:szCs w:val="20"/>
          <w:lang w:val="es-US"/>
        </w:rPr>
        <w:t xml:space="preserve"> objetivo consistió en familiarizar a las personas participantes con los estándares interamericanos en materia de prevención, protección e investigación de los actos de violencia contra personas defensoras de derechos humanos en los países del norte de Centroamérica y sobre las medidas para mitigar los riesgos que enfrentan estas personas para realizar su labor. Asimismo, la Jornada tuvo la intención de dar herramientas a las personas participantes para hacer un uso práctico de estos estándares durante su trabajo cotidiano. La jornada contó con la asistencia de 67 personas encargadas de la labor de operación de justicia, del personal del Ministerio Público y de </w:t>
      </w:r>
      <w:r w:rsidRPr="00081B75">
        <w:rPr>
          <w:rFonts w:ascii="Cambria" w:hAnsi="Cambria" w:cs="Calibri"/>
          <w:sz w:val="20"/>
          <w:szCs w:val="20"/>
          <w:lang w:val="es-US"/>
        </w:rPr>
        <w:t>la</w:t>
      </w:r>
      <w:r w:rsidRPr="00081B75">
        <w:rPr>
          <w:rFonts w:ascii="Cambria" w:eastAsia="Times New Roman" w:hAnsi="Cambria"/>
          <w:color w:val="000000"/>
          <w:sz w:val="20"/>
          <w:szCs w:val="20"/>
          <w:lang w:val="es-US"/>
        </w:rPr>
        <w:t xml:space="preserve"> Policías de todo el país. Tuvo una duración de 3 horas y media, y contó con la participación de Ricardo Neves, de la Oficina de la Alta Comisionada para los Derechos Humanos de Naciones Unidas (OACNUDH) en Honduras; de Montserrat Peniche, de la Relatoría de Personas Defensoras de la CIDH, y de Lucía Azofeifa, de la Sección de Medidas Cautelares de la CIDH.</w:t>
      </w:r>
    </w:p>
    <w:p w14:paraId="65F6E37E" w14:textId="77777777" w:rsidR="00FB3ED1" w:rsidRPr="00081B75" w:rsidRDefault="00FB3ED1" w:rsidP="00FB3ED1">
      <w:pPr>
        <w:pStyle w:val="ListParagraph"/>
        <w:spacing w:line="276" w:lineRule="auto"/>
        <w:jc w:val="both"/>
        <w:rPr>
          <w:rFonts w:ascii="Cambria" w:eastAsia="Times New Roman" w:hAnsi="Cambria"/>
          <w:color w:val="000000"/>
          <w:sz w:val="20"/>
          <w:szCs w:val="20"/>
          <w:lang w:val="es-US"/>
        </w:rPr>
      </w:pPr>
    </w:p>
    <w:p w14:paraId="4B824066" w14:textId="77777777" w:rsidR="00FB3ED1" w:rsidRPr="00081B75" w:rsidRDefault="00FB3ED1" w:rsidP="008D75FC">
      <w:pPr>
        <w:numPr>
          <w:ilvl w:val="0"/>
          <w:numId w:val="8"/>
        </w:numPr>
        <w:ind w:left="0" w:firstLine="720"/>
        <w:contextualSpacing/>
        <w:jc w:val="both"/>
        <w:rPr>
          <w:rFonts w:ascii="Cambria" w:eastAsia="Times New Roman" w:hAnsi="Cambria"/>
          <w:color w:val="000000"/>
          <w:sz w:val="20"/>
          <w:szCs w:val="20"/>
          <w:lang w:val="es-US"/>
        </w:rPr>
      </w:pPr>
      <w:r w:rsidRPr="00081B75">
        <w:rPr>
          <w:rFonts w:ascii="Cambria" w:eastAsia="Times New Roman" w:hAnsi="Cambria"/>
          <w:color w:val="000000"/>
          <w:sz w:val="20"/>
          <w:szCs w:val="20"/>
          <w:lang w:val="es-US"/>
        </w:rPr>
        <w:t xml:space="preserve">Además de esta jornada de capacitación, la CIDH ofreció entregar sus observaciones escritas a la Política Nacional de Honduras sobre la Niñez, como producto para sustituir la actividad inicialmente planeada, y organizar una </w:t>
      </w:r>
      <w:r w:rsidRPr="00081B75">
        <w:rPr>
          <w:rFonts w:ascii="Cambria" w:hAnsi="Cambria" w:cs="Calibri"/>
          <w:sz w:val="20"/>
          <w:szCs w:val="20"/>
          <w:lang w:val="es-US"/>
        </w:rPr>
        <w:t>reunión</w:t>
      </w:r>
      <w:r w:rsidRPr="00081B75">
        <w:rPr>
          <w:rFonts w:ascii="Cambria" w:eastAsia="Times New Roman" w:hAnsi="Cambria"/>
          <w:color w:val="000000"/>
          <w:sz w:val="20"/>
          <w:szCs w:val="20"/>
          <w:lang w:val="es-US"/>
        </w:rPr>
        <w:t xml:space="preserve"> a mediados de diciembre con las autoridades en la materia para dialogar y aclarar dudas en la materia. La propuesta ha sido </w:t>
      </w:r>
      <w:r w:rsidRPr="00081B75">
        <w:rPr>
          <w:rFonts w:ascii="Cambria" w:hAnsi="Cambria" w:cs="Calibri"/>
          <w:sz w:val="20"/>
          <w:szCs w:val="20"/>
          <w:lang w:val="es-US"/>
        </w:rPr>
        <w:t>aceptada</w:t>
      </w:r>
      <w:r w:rsidRPr="00081B75">
        <w:rPr>
          <w:rFonts w:ascii="Cambria" w:eastAsia="Times New Roman" w:hAnsi="Cambria"/>
          <w:color w:val="000000"/>
          <w:sz w:val="20"/>
          <w:szCs w:val="20"/>
          <w:lang w:val="es-US"/>
        </w:rPr>
        <w:t xml:space="preserve"> por el Estado, siendo la única actividad pendiente de realización. Con el desarrollo de estas actividades, finaliza la colaboración de la CIDH con el Estado de Honduras en el contexto de la MESAT. </w:t>
      </w:r>
    </w:p>
    <w:p w14:paraId="5EED6AE9" w14:textId="77777777" w:rsidR="00FB3ED1" w:rsidRPr="00E56351" w:rsidRDefault="00FB3ED1" w:rsidP="00FB3ED1">
      <w:pPr>
        <w:pStyle w:val="ListParagraph"/>
        <w:spacing w:line="276" w:lineRule="auto"/>
        <w:ind w:left="0"/>
        <w:jc w:val="both"/>
        <w:rPr>
          <w:rFonts w:ascii="Cambria" w:hAnsi="Cambria" w:cs="Calibri Light"/>
          <w:b/>
          <w:i/>
          <w:color w:val="000000" w:themeColor="text1"/>
          <w:sz w:val="20"/>
          <w:szCs w:val="20"/>
          <w:shd w:val="clear" w:color="auto" w:fill="FFFFFF"/>
          <w:lang w:val="es-US"/>
        </w:rPr>
      </w:pPr>
    </w:p>
    <w:p w14:paraId="552B4F06" w14:textId="77777777" w:rsidR="00FB3ED1" w:rsidRPr="00E56351" w:rsidRDefault="00FB3ED1" w:rsidP="00FB3ED1">
      <w:pPr>
        <w:pStyle w:val="ListParagraph"/>
        <w:contextualSpacing w:val="0"/>
        <w:jc w:val="both"/>
        <w:rPr>
          <w:rFonts w:ascii="Cambria" w:hAnsi="Cambria" w:cs="Calibri Light"/>
          <w:b/>
          <w:i/>
          <w:color w:val="000000" w:themeColor="text1"/>
          <w:sz w:val="20"/>
          <w:szCs w:val="20"/>
          <w:shd w:val="clear" w:color="auto" w:fill="FFFFFF"/>
          <w:lang w:val="es-US"/>
        </w:rPr>
      </w:pPr>
      <w:r w:rsidRPr="00E56351">
        <w:rPr>
          <w:rFonts w:ascii="Cambria" w:hAnsi="Cambria" w:cs="Calibri Light"/>
          <w:b/>
          <w:i/>
          <w:color w:val="000000" w:themeColor="text1"/>
          <w:sz w:val="20"/>
          <w:szCs w:val="20"/>
          <w:shd w:val="clear" w:color="auto" w:fill="FFFFFF"/>
          <w:lang w:val="es-US"/>
        </w:rPr>
        <w:t>Mecanismo Especial de Seguimiento para Venezuela (MESEVE)</w:t>
      </w:r>
    </w:p>
    <w:p w14:paraId="798385F9" w14:textId="77777777" w:rsidR="00FB3ED1" w:rsidRPr="00E56351" w:rsidRDefault="00FB3ED1" w:rsidP="00FB3ED1">
      <w:pPr>
        <w:pStyle w:val="ListParagraph"/>
        <w:spacing w:line="276" w:lineRule="auto"/>
        <w:ind w:left="0"/>
        <w:contextualSpacing w:val="0"/>
        <w:jc w:val="both"/>
        <w:rPr>
          <w:rFonts w:ascii="Cambria" w:hAnsi="Cambria" w:cs="Calibri Light"/>
          <w:color w:val="000000" w:themeColor="text1"/>
          <w:sz w:val="20"/>
          <w:szCs w:val="20"/>
          <w:shd w:val="clear" w:color="auto" w:fill="FFFFFF"/>
          <w:lang w:val="es-US"/>
        </w:rPr>
      </w:pPr>
    </w:p>
    <w:p w14:paraId="45B797C5" w14:textId="77777777" w:rsidR="00FB3ED1" w:rsidRPr="00E56351" w:rsidRDefault="00FB3ED1" w:rsidP="008D75FC">
      <w:pPr>
        <w:numPr>
          <w:ilvl w:val="0"/>
          <w:numId w:val="8"/>
        </w:numPr>
        <w:ind w:left="0" w:firstLine="720"/>
        <w:contextualSpacing/>
        <w:jc w:val="both"/>
        <w:rPr>
          <w:rFonts w:ascii="Cambria" w:hAnsi="Cambria" w:cs="Calibri Light"/>
          <w:color w:val="000000" w:themeColor="text1"/>
          <w:sz w:val="20"/>
          <w:szCs w:val="20"/>
          <w:shd w:val="clear" w:color="auto" w:fill="FFFFFF"/>
          <w:lang w:val="es-US"/>
        </w:rPr>
      </w:pPr>
      <w:r w:rsidRPr="00E56351">
        <w:rPr>
          <w:rFonts w:ascii="Cambria" w:eastAsia="Helvetica" w:hAnsi="Cambria" w:cs="Calibri"/>
          <w:color w:val="000000" w:themeColor="text1"/>
          <w:sz w:val="20"/>
          <w:szCs w:val="20"/>
          <w:u w:color="000000"/>
          <w:lang w:val="es-US"/>
        </w:rPr>
        <w:t>Con</w:t>
      </w:r>
      <w:r w:rsidRPr="00E56351">
        <w:rPr>
          <w:rFonts w:ascii="Cambria" w:hAnsi="Cambria" w:cs="Calibri Light"/>
          <w:color w:val="000000" w:themeColor="text1"/>
          <w:sz w:val="20"/>
          <w:szCs w:val="20"/>
          <w:shd w:val="clear" w:color="auto" w:fill="FFFFFF"/>
          <w:lang w:val="es-US"/>
        </w:rPr>
        <w:t xml:space="preserve"> el objetivo de fortalecer su actividad de monitoreo en Venezuela y responder de manera oportuna a los nuevos desafíos que plantea la grave crisis de derechos humanos en ese país, en octubre de 2019 la Comisión instaló el Mecanismo Especial de </w:t>
      </w:r>
      <w:r w:rsidRPr="00E56351">
        <w:rPr>
          <w:rFonts w:ascii="Cambria" w:hAnsi="Cambria" w:cs="Calibri"/>
          <w:sz w:val="20"/>
          <w:szCs w:val="20"/>
          <w:lang w:val="es-US"/>
        </w:rPr>
        <w:t>Seguimiento</w:t>
      </w:r>
      <w:r w:rsidRPr="00E56351">
        <w:rPr>
          <w:rFonts w:ascii="Cambria" w:hAnsi="Cambria" w:cs="Calibri Light"/>
          <w:color w:val="000000" w:themeColor="text1"/>
          <w:sz w:val="20"/>
          <w:szCs w:val="20"/>
          <w:shd w:val="clear" w:color="auto" w:fill="FFFFFF"/>
          <w:lang w:val="es-US"/>
        </w:rPr>
        <w:t xml:space="preserve"> para Venezuela (</w:t>
      </w:r>
      <w:hyperlink r:id="rId419" w:history="1">
        <w:r w:rsidRPr="00E56351">
          <w:rPr>
            <w:rStyle w:val="Hyperlink"/>
            <w:rFonts w:ascii="Cambria" w:hAnsi="Cambria" w:cs="Calibri Light"/>
            <w:color w:val="000000" w:themeColor="text1"/>
            <w:sz w:val="20"/>
            <w:szCs w:val="20"/>
            <w:shd w:val="clear" w:color="auto" w:fill="FFFFFF"/>
            <w:lang w:val="es-US"/>
          </w:rPr>
          <w:t>MESEVE</w:t>
        </w:r>
      </w:hyperlink>
      <w:r w:rsidRPr="00E56351">
        <w:rPr>
          <w:rFonts w:ascii="Cambria" w:hAnsi="Cambria" w:cs="Calibri Light"/>
          <w:color w:val="000000" w:themeColor="text1"/>
          <w:sz w:val="20"/>
          <w:szCs w:val="20"/>
          <w:shd w:val="clear" w:color="auto" w:fill="FFFFFF"/>
          <w:lang w:val="es-US"/>
        </w:rPr>
        <w:t xml:space="preserve">). </w:t>
      </w:r>
      <w:r w:rsidRPr="00E56351">
        <w:rPr>
          <w:rFonts w:ascii="Cambria" w:eastAsia="Helvetica" w:hAnsi="Cambria" w:cs="Calibri"/>
          <w:color w:val="000000" w:themeColor="text1"/>
          <w:sz w:val="20"/>
          <w:szCs w:val="20"/>
          <w:u w:color="000000"/>
          <w:lang w:val="es-US"/>
        </w:rPr>
        <w:t xml:space="preserve">Durante el año 2021, el </w:t>
      </w:r>
      <w:hyperlink r:id="rId420" w:history="1">
        <w:r w:rsidRPr="00E56351">
          <w:rPr>
            <w:rStyle w:val="Hyperlink"/>
            <w:rFonts w:ascii="Cambria" w:hAnsi="Cambria" w:cs="Calibri Light"/>
            <w:color w:val="000000" w:themeColor="text1"/>
            <w:sz w:val="20"/>
            <w:szCs w:val="20"/>
            <w:shd w:val="clear" w:color="auto" w:fill="FFFFFF"/>
            <w:lang w:val="es-US"/>
          </w:rPr>
          <w:t>MESEVE</w:t>
        </w:r>
      </w:hyperlink>
      <w:r w:rsidRPr="00E56351">
        <w:rPr>
          <w:rFonts w:ascii="Cambria" w:hAnsi="Cambria" w:cs="Calibri Light"/>
          <w:color w:val="000000" w:themeColor="text1"/>
          <w:sz w:val="20"/>
          <w:szCs w:val="20"/>
          <w:shd w:val="clear" w:color="auto" w:fill="FFFFFF"/>
          <w:lang w:val="es-US"/>
        </w:rPr>
        <w:t xml:space="preserve"> </w:t>
      </w:r>
      <w:r w:rsidRPr="00E56351">
        <w:rPr>
          <w:rFonts w:ascii="Cambria" w:eastAsia="Helvetica" w:hAnsi="Cambria" w:cs="Calibri"/>
          <w:color w:val="000000" w:themeColor="text1"/>
          <w:sz w:val="20"/>
          <w:szCs w:val="20"/>
          <w:u w:color="000000"/>
          <w:lang w:val="es-US"/>
        </w:rPr>
        <w:t xml:space="preserve">continuó desarrollando </w:t>
      </w:r>
      <w:r w:rsidRPr="00E56351">
        <w:rPr>
          <w:rFonts w:ascii="Cambria" w:hAnsi="Cambria" w:cs="Calibri Light"/>
          <w:color w:val="000000" w:themeColor="text1"/>
          <w:sz w:val="20"/>
          <w:szCs w:val="20"/>
          <w:shd w:val="clear" w:color="auto" w:fill="FFFFFF"/>
          <w:lang w:val="es-US"/>
        </w:rPr>
        <w:t xml:space="preserve">sus actividades de monitoreo de la situación de derechos humanos en Venezuela, ofreciendo respuestas oportunas dirigidas a prevenir y denunciar las violaciones a los derechos humanos en ese país. </w:t>
      </w:r>
    </w:p>
    <w:p w14:paraId="2F463337" w14:textId="77777777" w:rsidR="00FB3ED1" w:rsidRPr="00E56351" w:rsidRDefault="00FB3ED1" w:rsidP="00FB3ED1">
      <w:pPr>
        <w:pStyle w:val="ListParagraph"/>
        <w:spacing w:line="276" w:lineRule="auto"/>
        <w:ind w:left="0" w:firstLine="720"/>
        <w:contextualSpacing w:val="0"/>
        <w:jc w:val="both"/>
        <w:rPr>
          <w:rFonts w:ascii="Cambria" w:hAnsi="Cambria" w:cs="Calibri Light"/>
          <w:color w:val="000000" w:themeColor="text1"/>
          <w:sz w:val="20"/>
          <w:szCs w:val="20"/>
          <w:shd w:val="clear" w:color="auto" w:fill="FFFFFF"/>
          <w:lang w:val="es-US"/>
        </w:rPr>
      </w:pPr>
    </w:p>
    <w:p w14:paraId="332785DF" w14:textId="77777777" w:rsidR="00FB3ED1" w:rsidRPr="00E56351" w:rsidRDefault="00FB3ED1" w:rsidP="008D75FC">
      <w:pPr>
        <w:numPr>
          <w:ilvl w:val="0"/>
          <w:numId w:val="8"/>
        </w:numPr>
        <w:ind w:left="0" w:firstLine="720"/>
        <w:contextualSpacing/>
        <w:jc w:val="both"/>
        <w:rPr>
          <w:rFonts w:ascii="Cambria" w:eastAsia="Times New Roman" w:hAnsi="Cambria" w:cs="Calibri"/>
          <w:color w:val="000000"/>
          <w:sz w:val="20"/>
          <w:szCs w:val="20"/>
          <w:shd w:val="clear" w:color="auto" w:fill="FFFFFF"/>
          <w:lang w:val="es-US" w:eastAsia="en-GB"/>
        </w:rPr>
      </w:pPr>
      <w:r w:rsidRPr="00E56351">
        <w:rPr>
          <w:rFonts w:ascii="Cambria" w:eastAsia="Times New Roman" w:hAnsi="Cambria" w:cs="Calibri"/>
          <w:color w:val="000000"/>
          <w:sz w:val="20"/>
          <w:szCs w:val="20"/>
          <w:shd w:val="clear" w:color="auto" w:fill="FFFFFF"/>
          <w:lang w:val="es-US" w:eastAsia="en-GB"/>
        </w:rPr>
        <w:t xml:space="preserve">Desde su creación, el MESEVE ha monitoreado constantemente la situación de los derechos humanos en Venezuela, haciendo un esfuerzo importante por acercarse a las víctimas y a las organizaciones de la sociedad civil. Particularmente, en 2021, el </w:t>
      </w:r>
      <w:r w:rsidRPr="00E56351">
        <w:rPr>
          <w:rFonts w:ascii="Cambria" w:hAnsi="Cambria" w:cs="Calibri"/>
          <w:sz w:val="20"/>
          <w:szCs w:val="20"/>
          <w:lang w:val="es-US"/>
        </w:rPr>
        <w:t>mecanismo</w:t>
      </w:r>
      <w:r w:rsidRPr="00E56351">
        <w:rPr>
          <w:rFonts w:ascii="Cambria" w:eastAsia="Times New Roman" w:hAnsi="Cambria" w:cs="Calibri"/>
          <w:color w:val="000000"/>
          <w:sz w:val="20"/>
          <w:szCs w:val="20"/>
          <w:shd w:val="clear" w:color="auto" w:fill="FFFFFF"/>
          <w:lang w:val="es-US" w:eastAsia="en-GB"/>
        </w:rPr>
        <w:t xml:space="preserve"> acompañó los diálogos entre el gobierno y la Plataforma Unitaria de Venezuela, que reúne a algunos sectores de la oposición. Lo anterior, haciendo énfasis en la necesidad de procesos de diálogo serios, respetuosos y trasparentes dirigidos a restablecer la institucionalidad democrática, promoviendo la real, efectiva y práctica independencia de los poderes públicos.</w:t>
      </w:r>
    </w:p>
    <w:p w14:paraId="0E477B08" w14:textId="77777777" w:rsidR="00FB3ED1" w:rsidRPr="00E56351" w:rsidRDefault="00FB3ED1" w:rsidP="00FB3ED1">
      <w:pPr>
        <w:pStyle w:val="ListParagraph"/>
        <w:spacing w:line="276" w:lineRule="auto"/>
        <w:ind w:left="0" w:firstLine="720"/>
        <w:rPr>
          <w:rFonts w:ascii="Cambria" w:hAnsi="Cambria" w:cs="Calibri Light"/>
          <w:color w:val="000000" w:themeColor="text1"/>
          <w:sz w:val="20"/>
          <w:szCs w:val="20"/>
          <w:shd w:val="clear" w:color="auto" w:fill="FFFFFF"/>
          <w:lang w:val="es-US"/>
        </w:rPr>
      </w:pPr>
    </w:p>
    <w:p w14:paraId="67478C2A" w14:textId="77777777" w:rsidR="00FB3ED1" w:rsidRPr="00E56351" w:rsidRDefault="00FB3ED1" w:rsidP="008D75FC">
      <w:pPr>
        <w:numPr>
          <w:ilvl w:val="0"/>
          <w:numId w:val="8"/>
        </w:numPr>
        <w:ind w:left="0" w:firstLine="720"/>
        <w:contextualSpacing/>
        <w:jc w:val="both"/>
        <w:rPr>
          <w:rFonts w:ascii="Cambria" w:hAnsi="Cambria" w:cs="Calibri Light"/>
          <w:color w:val="000000" w:themeColor="text1"/>
          <w:sz w:val="20"/>
          <w:szCs w:val="20"/>
          <w:shd w:val="clear" w:color="auto" w:fill="FFFFFF"/>
          <w:lang w:val="es-US"/>
        </w:rPr>
      </w:pPr>
      <w:r w:rsidRPr="00E56351">
        <w:rPr>
          <w:rFonts w:ascii="Cambria" w:hAnsi="Cambria" w:cs="Calibri Light"/>
          <w:color w:val="000000" w:themeColor="text1"/>
          <w:sz w:val="20"/>
          <w:szCs w:val="20"/>
          <w:shd w:val="clear" w:color="auto" w:fill="FFFFFF"/>
          <w:lang w:val="es-US"/>
        </w:rPr>
        <w:t xml:space="preserve">Asimismo, </w:t>
      </w:r>
      <w:r w:rsidRPr="00E56351">
        <w:rPr>
          <w:rFonts w:ascii="Cambria" w:eastAsia="Times New Roman" w:hAnsi="Cambria" w:cs="Calibri"/>
          <w:color w:val="000000"/>
          <w:sz w:val="20"/>
          <w:szCs w:val="20"/>
          <w:lang w:val="es-US" w:eastAsia="en-GB"/>
        </w:rPr>
        <w:t xml:space="preserve">el MESEVE ha hecho un esfuerzo importante para que la situación de derechos humanos en Venezuela ocupe un lugar prioritario en las redes sociales de la Comisión. En este sentido, </w:t>
      </w:r>
      <w:r w:rsidRPr="00E56351">
        <w:rPr>
          <w:rFonts w:ascii="Cambria" w:hAnsi="Cambria" w:cs="Calibri Light"/>
          <w:color w:val="000000" w:themeColor="text1"/>
          <w:sz w:val="20"/>
          <w:szCs w:val="20"/>
          <w:shd w:val="clear" w:color="auto" w:fill="FFFFFF"/>
          <w:lang w:val="es-US"/>
        </w:rPr>
        <w:t xml:space="preserve">en el marco de sus actividades de monitoreo, el mecanismo publicó 21 tweets abordando la situación de derechos humanos de distintos grupos, como las </w:t>
      </w:r>
      <w:r w:rsidRPr="00E56351">
        <w:rPr>
          <w:rFonts w:ascii="Cambria" w:hAnsi="Cambria" w:cs="Calibri"/>
          <w:sz w:val="20"/>
          <w:szCs w:val="20"/>
          <w:lang w:val="es-US"/>
        </w:rPr>
        <w:t>personas</w:t>
      </w:r>
      <w:r w:rsidRPr="00E56351">
        <w:rPr>
          <w:rFonts w:ascii="Cambria" w:hAnsi="Cambria" w:cs="Calibri Light"/>
          <w:color w:val="000000" w:themeColor="text1"/>
          <w:sz w:val="20"/>
          <w:szCs w:val="20"/>
          <w:shd w:val="clear" w:color="auto" w:fill="FFFFFF"/>
          <w:lang w:val="es-US"/>
        </w:rPr>
        <w:t xml:space="preserve"> con discapacidad, periodistas, personas migrantes, mujeres, personas privadas de libertad y personas con </w:t>
      </w:r>
      <w:r w:rsidRPr="00E56351">
        <w:rPr>
          <w:rFonts w:ascii="Cambria" w:hAnsi="Cambria" w:cs="Calibri"/>
          <w:sz w:val="20"/>
          <w:szCs w:val="20"/>
          <w:lang w:val="es-US"/>
        </w:rPr>
        <w:t>enfermedades</w:t>
      </w:r>
      <w:r w:rsidRPr="00E56351">
        <w:rPr>
          <w:rFonts w:ascii="Cambria" w:hAnsi="Cambria" w:cs="Calibri Light"/>
          <w:color w:val="000000" w:themeColor="text1"/>
          <w:sz w:val="20"/>
          <w:szCs w:val="20"/>
          <w:shd w:val="clear" w:color="auto" w:fill="FFFFFF"/>
          <w:lang w:val="es-US"/>
        </w:rPr>
        <w:t xml:space="preserve"> crónicas, entre otros. Asimismo, publicó </w:t>
      </w:r>
      <w:hyperlink r:id="rId421" w:history="1">
        <w:r w:rsidRPr="00E56351">
          <w:rPr>
            <w:rStyle w:val="Hyperlink"/>
            <w:rFonts w:ascii="Cambria" w:hAnsi="Cambria"/>
            <w:sz w:val="20"/>
            <w:szCs w:val="20"/>
            <w:shd w:val="clear" w:color="auto" w:fill="FFFFFF"/>
            <w:lang w:val="es-US"/>
          </w:rPr>
          <w:t>16 comunicados de prensa</w:t>
        </w:r>
      </w:hyperlink>
      <w:r w:rsidRPr="00E56351">
        <w:rPr>
          <w:rFonts w:ascii="Cambria" w:hAnsi="Cambria" w:cs="Calibri"/>
          <w:color w:val="000000"/>
          <w:sz w:val="20"/>
          <w:szCs w:val="20"/>
          <w:shd w:val="clear" w:color="auto" w:fill="FFFFFF"/>
          <w:lang w:val="es-US"/>
        </w:rPr>
        <w:t>, de los cuales 4 están referidos al otorgamiento o ampliación de medidas cautelares</w:t>
      </w:r>
      <w:r w:rsidRPr="00E56351">
        <w:rPr>
          <w:rFonts w:ascii="Cambria" w:hAnsi="Cambria" w:cs="Calibri Light"/>
          <w:color w:val="000000" w:themeColor="text1"/>
          <w:sz w:val="20"/>
          <w:szCs w:val="20"/>
          <w:shd w:val="clear" w:color="auto" w:fill="FFFFFF"/>
          <w:lang w:val="es-US"/>
        </w:rPr>
        <w:t xml:space="preserve">, y elaboró 6 </w:t>
      </w:r>
      <w:proofErr w:type="spellStart"/>
      <w:r w:rsidRPr="00E56351">
        <w:rPr>
          <w:rFonts w:ascii="Cambria" w:hAnsi="Cambria" w:cs="Calibri Light"/>
          <w:i/>
          <w:iCs/>
          <w:color w:val="000000" w:themeColor="text1"/>
          <w:sz w:val="20"/>
          <w:szCs w:val="20"/>
          <w:shd w:val="clear" w:color="auto" w:fill="FFFFFF"/>
          <w:lang w:val="es-US"/>
        </w:rPr>
        <w:t>newsclippings</w:t>
      </w:r>
      <w:proofErr w:type="spellEnd"/>
      <w:r w:rsidRPr="00E56351">
        <w:rPr>
          <w:rFonts w:ascii="Cambria" w:hAnsi="Cambria" w:cs="Calibri Light"/>
          <w:i/>
          <w:iCs/>
          <w:color w:val="000000" w:themeColor="text1"/>
          <w:sz w:val="20"/>
          <w:szCs w:val="20"/>
          <w:shd w:val="clear" w:color="auto" w:fill="FFFFFF"/>
          <w:lang w:val="es-US"/>
        </w:rPr>
        <w:t xml:space="preserve"> </w:t>
      </w:r>
      <w:r w:rsidRPr="00E56351">
        <w:rPr>
          <w:rFonts w:ascii="Cambria" w:hAnsi="Cambria" w:cs="Calibri Light"/>
          <w:color w:val="000000" w:themeColor="text1"/>
          <w:sz w:val="20"/>
          <w:szCs w:val="20"/>
          <w:shd w:val="clear" w:color="auto" w:fill="FFFFFF"/>
          <w:lang w:val="es-US"/>
        </w:rPr>
        <w:t>para monitorear la difusión de los pronunciamientos de la CIDH sobre Venezuela. Cabe señalar que los pronunciamientos antes mencionados fueron elaborados de la mano de las relatorías de la CIDH, incluyendo las relatorías especiales.</w:t>
      </w:r>
    </w:p>
    <w:p w14:paraId="3ED9122E" w14:textId="77777777" w:rsidR="00FB3ED1" w:rsidRPr="00E56351" w:rsidRDefault="00FB3ED1" w:rsidP="00FB3ED1">
      <w:pPr>
        <w:pStyle w:val="ListParagraph"/>
        <w:spacing w:line="276" w:lineRule="auto"/>
        <w:ind w:left="0" w:firstLine="720"/>
        <w:rPr>
          <w:rFonts w:ascii="Cambria" w:hAnsi="Cambria" w:cs="Calibri Light"/>
          <w:color w:val="000000" w:themeColor="text1"/>
          <w:sz w:val="20"/>
          <w:szCs w:val="20"/>
          <w:shd w:val="clear" w:color="auto" w:fill="FFFFFF"/>
          <w:lang w:val="es-US"/>
        </w:rPr>
      </w:pPr>
    </w:p>
    <w:p w14:paraId="05F9BEB1" w14:textId="10CAE502" w:rsidR="00FB3ED1" w:rsidRPr="00E56351" w:rsidRDefault="00FB3ED1" w:rsidP="0001475B">
      <w:pPr>
        <w:numPr>
          <w:ilvl w:val="0"/>
          <w:numId w:val="8"/>
        </w:numPr>
        <w:ind w:left="0" w:firstLine="720"/>
        <w:contextualSpacing/>
        <w:jc w:val="both"/>
        <w:rPr>
          <w:rFonts w:ascii="Cambria" w:hAnsi="Cambria"/>
          <w:sz w:val="20"/>
          <w:szCs w:val="20"/>
          <w:lang w:val="es-US"/>
        </w:rPr>
      </w:pPr>
      <w:r w:rsidRPr="00E56351">
        <w:rPr>
          <w:rFonts w:ascii="Cambria" w:hAnsi="Cambria" w:cs="Calibri Light"/>
          <w:color w:val="000000" w:themeColor="text1"/>
          <w:sz w:val="20"/>
          <w:szCs w:val="20"/>
          <w:shd w:val="clear" w:color="auto" w:fill="FFFFFF"/>
          <w:lang w:val="es-US"/>
        </w:rPr>
        <w:t xml:space="preserve">Adicionalmente, el mecanismo participó en numerosas reuniones con organizaciones de la sociedad civil venezolana y organismos internacionales. </w:t>
      </w:r>
      <w:r w:rsidRPr="00E56351">
        <w:rPr>
          <w:rFonts w:ascii="Cambria" w:hAnsi="Cambria" w:cs="Calibri"/>
          <w:sz w:val="20"/>
          <w:szCs w:val="20"/>
          <w:lang w:val="es-US"/>
        </w:rPr>
        <w:t>Además</w:t>
      </w:r>
      <w:r w:rsidRPr="00E56351">
        <w:rPr>
          <w:rFonts w:ascii="Cambria" w:hAnsi="Cambria" w:cs="Calibri Light"/>
          <w:color w:val="000000" w:themeColor="text1"/>
          <w:sz w:val="20"/>
          <w:szCs w:val="20"/>
          <w:shd w:val="clear" w:color="auto" w:fill="FFFFFF"/>
          <w:lang w:val="es-US"/>
        </w:rPr>
        <w:t xml:space="preserve">, realizó 24 tomas de testimonios. Estos testimonios, además de permitir la documentación de las violaciones a los derechos humanos, han permitido identificar áreas de especial preocupación con el fin de dar seguimiento a las mismas. </w:t>
      </w:r>
      <w:r w:rsidRPr="00E56351">
        <w:rPr>
          <w:rFonts w:ascii="Cambria" w:hAnsi="Cambria" w:cs="Calibri"/>
          <w:color w:val="000000"/>
          <w:sz w:val="20"/>
          <w:szCs w:val="20"/>
          <w:shd w:val="clear" w:color="auto" w:fill="FFFFFF"/>
          <w:lang w:val="es-US"/>
        </w:rPr>
        <w:t>Por último, durante el año 2021, el mecanismo elaboró el</w:t>
      </w:r>
      <w:r w:rsidRPr="00E56351">
        <w:rPr>
          <w:rFonts w:ascii="Cambria" w:hAnsi="Cambria" w:cs="Calibri"/>
          <w:color w:val="000000"/>
          <w:sz w:val="20"/>
          <w:szCs w:val="20"/>
          <w:lang w:val="es-US"/>
        </w:rPr>
        <w:t xml:space="preserve"> Capítulo IV.B sobre Venezuela que fue incluido en el Informe Anual 2021, así como la nota conceptual del informe temático sobre migración venezolana que será elaborado durante el primer trimestre de 2022.</w:t>
      </w:r>
    </w:p>
    <w:p w14:paraId="53059392" w14:textId="77777777" w:rsidR="00716487" w:rsidRPr="008D75FC" w:rsidRDefault="00716487" w:rsidP="005F7DE7">
      <w:pPr>
        <w:contextualSpacing/>
        <w:jc w:val="both"/>
        <w:rPr>
          <w:rFonts w:ascii="Cambria" w:hAnsi="Cambria"/>
          <w:sz w:val="20"/>
          <w:szCs w:val="20"/>
          <w:lang w:val="es-US"/>
        </w:rPr>
      </w:pPr>
    </w:p>
    <w:sectPr w:rsidR="00716487" w:rsidRPr="008D75FC" w:rsidSect="00C25EF8">
      <w:headerReference w:type="default" r:id="rId422"/>
      <w:footerReference w:type="default" r:id="rId423"/>
      <w:headerReference w:type="first" r:id="rId424"/>
      <w:pgSz w:w="12240" w:h="15840" w:code="1"/>
      <w:pgMar w:top="1440" w:right="1440" w:bottom="1440" w:left="1440" w:header="706" w:footer="706" w:gutter="0"/>
      <w:pgNumType w:start="5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586C" w14:textId="77777777" w:rsidR="00C85E91" w:rsidRDefault="00C85E91" w:rsidP="00672733">
      <w:r>
        <w:separator/>
      </w:r>
    </w:p>
  </w:endnote>
  <w:endnote w:type="continuationSeparator" w:id="0">
    <w:p w14:paraId="4C101F51" w14:textId="77777777" w:rsidR="00C85E91" w:rsidRDefault="00C85E91"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3522" w14:textId="4C3D6527" w:rsidR="00E516AB" w:rsidRPr="00847D1C" w:rsidRDefault="00E516AB" w:rsidP="00847D1C">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AC84" w14:textId="77777777" w:rsidR="00C85E91" w:rsidRDefault="00C85E91" w:rsidP="00672733">
      <w:r>
        <w:separator/>
      </w:r>
    </w:p>
  </w:footnote>
  <w:footnote w:type="continuationSeparator" w:id="0">
    <w:p w14:paraId="6E49D0C3" w14:textId="77777777" w:rsidR="00C85E91" w:rsidRDefault="00C85E91" w:rsidP="00672733">
      <w:r>
        <w:continuationSeparator/>
      </w:r>
    </w:p>
  </w:footnote>
  <w:footnote w:id="1">
    <w:p w14:paraId="4AF0ACE0" w14:textId="77777777" w:rsidR="009C0282" w:rsidRPr="00895415" w:rsidRDefault="009C0282" w:rsidP="00895415">
      <w:pPr>
        <w:pStyle w:val="FootnoteText"/>
        <w:spacing w:after="120"/>
        <w:ind w:firstLine="720"/>
        <w:jc w:val="both"/>
        <w:rPr>
          <w:rFonts w:ascii="Cambria" w:hAnsi="Cambria" w:cstheme="minorHAnsi"/>
          <w:sz w:val="16"/>
          <w:szCs w:val="16"/>
          <w:lang w:val="es-US"/>
        </w:rPr>
      </w:pPr>
      <w:r w:rsidRPr="00895415">
        <w:rPr>
          <w:rStyle w:val="FootnoteReference"/>
          <w:rFonts w:ascii="Cambria" w:hAnsi="Cambria" w:cstheme="minorHAnsi"/>
          <w:sz w:val="16"/>
          <w:szCs w:val="16"/>
        </w:rPr>
        <w:footnoteRef/>
      </w:r>
      <w:r w:rsidRPr="00895415">
        <w:rPr>
          <w:rFonts w:ascii="Cambria" w:hAnsi="Cambria" w:cstheme="minorHAnsi"/>
          <w:sz w:val="16"/>
          <w:szCs w:val="16"/>
          <w:lang w:val="es-US"/>
        </w:rPr>
        <w:t xml:space="preserve"> Para la preparación del Plan, se realizó un amplio proceso de consultas, que contó con aportes de 536 personas y 343 entidades, así como los Estados miembros.</w:t>
      </w:r>
    </w:p>
  </w:footnote>
  <w:footnote w:id="2">
    <w:p w14:paraId="79AE80C8" w14:textId="77777777" w:rsidR="00E30180" w:rsidRPr="00895415" w:rsidRDefault="00E30180" w:rsidP="00895415">
      <w:pPr>
        <w:pStyle w:val="FootnoteText"/>
        <w:spacing w:after="120"/>
        <w:ind w:firstLine="720"/>
        <w:rPr>
          <w:rFonts w:ascii="Cambria" w:hAnsi="Cambria" w:cstheme="minorHAnsi"/>
          <w:sz w:val="16"/>
          <w:szCs w:val="16"/>
          <w:lang w:val="es-AR"/>
        </w:rPr>
      </w:pPr>
      <w:r w:rsidRPr="00895415">
        <w:rPr>
          <w:rStyle w:val="FootnoteReference"/>
          <w:rFonts w:ascii="Cambria" w:hAnsi="Cambria" w:cstheme="minorHAnsi"/>
          <w:sz w:val="16"/>
          <w:szCs w:val="16"/>
        </w:rPr>
        <w:footnoteRef/>
      </w:r>
      <w:r w:rsidRPr="00895415">
        <w:rPr>
          <w:rFonts w:ascii="Cambria" w:hAnsi="Cambria" w:cstheme="minorHAnsi"/>
          <w:sz w:val="16"/>
          <w:szCs w:val="16"/>
          <w:lang w:val="es-US"/>
        </w:rPr>
        <w:t xml:space="preserve"> </w:t>
      </w:r>
      <w:r w:rsidRPr="00895415">
        <w:rPr>
          <w:rFonts w:ascii="Cambria" w:hAnsi="Cambria" w:cstheme="minorHAnsi"/>
          <w:sz w:val="16"/>
          <w:szCs w:val="16"/>
          <w:lang w:val="es-AR"/>
        </w:rPr>
        <w:t xml:space="preserve">CIDH, </w:t>
      </w:r>
      <w:r w:rsidRPr="00895415">
        <w:rPr>
          <w:rFonts w:ascii="Cambria" w:hAnsi="Cambria" w:cstheme="minorHAnsi"/>
          <w:sz w:val="16"/>
          <w:szCs w:val="16"/>
          <w:lang w:val="es-US"/>
        </w:rPr>
        <w:t>Compendio sobre la obligación de los Estados de adecuar su normativa interna a los Estándares Interamericanos de Derechos Humanos, OEA/</w:t>
      </w:r>
      <w:proofErr w:type="spellStart"/>
      <w:r w:rsidRPr="00895415">
        <w:rPr>
          <w:rFonts w:ascii="Cambria" w:hAnsi="Cambria" w:cstheme="minorHAnsi"/>
          <w:sz w:val="16"/>
          <w:szCs w:val="16"/>
          <w:lang w:val="es-US"/>
        </w:rPr>
        <w:t>Ser.L</w:t>
      </w:r>
      <w:proofErr w:type="spellEnd"/>
      <w:r w:rsidRPr="00895415">
        <w:rPr>
          <w:rFonts w:ascii="Cambria" w:hAnsi="Cambria" w:cstheme="minorHAnsi"/>
          <w:sz w:val="16"/>
          <w:szCs w:val="16"/>
          <w:lang w:val="es-US"/>
        </w:rPr>
        <w:t>/V/II. Doc. 11 25 enero 2021</w:t>
      </w:r>
    </w:p>
  </w:footnote>
  <w:footnote w:id="3">
    <w:p w14:paraId="368F6D05" w14:textId="77777777" w:rsidR="00E30180" w:rsidRPr="00895415" w:rsidRDefault="00E30180" w:rsidP="00895415">
      <w:pPr>
        <w:pStyle w:val="FootnoteText"/>
        <w:spacing w:after="120"/>
        <w:ind w:firstLine="720"/>
        <w:rPr>
          <w:rFonts w:ascii="Cambria" w:hAnsi="Cambria" w:cstheme="minorHAnsi"/>
          <w:sz w:val="16"/>
          <w:szCs w:val="16"/>
          <w:lang w:val="es-AR"/>
        </w:rPr>
      </w:pPr>
      <w:r w:rsidRPr="00895415">
        <w:rPr>
          <w:rStyle w:val="FootnoteReference"/>
          <w:rFonts w:ascii="Cambria" w:hAnsi="Cambria" w:cstheme="minorHAnsi"/>
          <w:sz w:val="16"/>
          <w:szCs w:val="16"/>
        </w:rPr>
        <w:footnoteRef/>
      </w:r>
      <w:r w:rsidRPr="00895415">
        <w:rPr>
          <w:rFonts w:ascii="Cambria" w:hAnsi="Cambria" w:cstheme="minorHAnsi"/>
          <w:sz w:val="16"/>
          <w:szCs w:val="16"/>
          <w:lang w:val="es-AR"/>
        </w:rPr>
        <w:t xml:space="preserve"> CIDH, </w:t>
      </w:r>
      <w:r w:rsidRPr="00895415">
        <w:rPr>
          <w:rFonts w:ascii="Cambria" w:hAnsi="Cambria" w:cstheme="minorHAnsi"/>
          <w:sz w:val="16"/>
          <w:szCs w:val="16"/>
          <w:lang w:val="es-US"/>
        </w:rPr>
        <w:t>Compendio sobre derechos laborales y sindicales. Estándares Interamericanos, OEA/</w:t>
      </w:r>
      <w:proofErr w:type="spellStart"/>
      <w:r w:rsidRPr="00895415">
        <w:rPr>
          <w:rFonts w:ascii="Cambria" w:hAnsi="Cambria" w:cstheme="minorHAnsi"/>
          <w:sz w:val="16"/>
          <w:szCs w:val="16"/>
          <w:lang w:val="es-US"/>
        </w:rPr>
        <w:t>Ser.L</w:t>
      </w:r>
      <w:proofErr w:type="spellEnd"/>
      <w:r w:rsidRPr="00895415">
        <w:rPr>
          <w:rFonts w:ascii="Cambria" w:hAnsi="Cambria" w:cstheme="minorHAnsi"/>
          <w:sz w:val="16"/>
          <w:szCs w:val="16"/>
          <w:lang w:val="es-US"/>
        </w:rPr>
        <w:t>/V/II. Doc. 331 30 octubre 2020</w:t>
      </w:r>
    </w:p>
  </w:footnote>
  <w:footnote w:id="4">
    <w:p w14:paraId="69632D92" w14:textId="77777777" w:rsidR="00FB3ED1" w:rsidRPr="00895415" w:rsidRDefault="00FB3ED1" w:rsidP="00895415">
      <w:pPr>
        <w:pStyle w:val="FootnoteText"/>
        <w:spacing w:after="120"/>
        <w:ind w:firstLine="720"/>
        <w:jc w:val="both"/>
        <w:rPr>
          <w:rFonts w:ascii="Cambria" w:hAnsi="Cambria" w:cstheme="minorHAnsi"/>
          <w:sz w:val="16"/>
          <w:szCs w:val="16"/>
          <w:lang w:val="es-US"/>
        </w:rPr>
      </w:pPr>
      <w:r w:rsidRPr="00895415">
        <w:rPr>
          <w:rStyle w:val="FootnoteReference"/>
          <w:rFonts w:ascii="Cambria" w:hAnsi="Cambria" w:cstheme="minorHAnsi"/>
          <w:sz w:val="16"/>
          <w:szCs w:val="16"/>
        </w:rPr>
        <w:footnoteRef/>
      </w:r>
      <w:r w:rsidRPr="00895415">
        <w:rPr>
          <w:rFonts w:ascii="Cambria" w:hAnsi="Cambria" w:cstheme="minorHAnsi"/>
          <w:sz w:val="16"/>
          <w:szCs w:val="16"/>
          <w:lang w:val="es-US"/>
        </w:rPr>
        <w:t xml:space="preserve"> Estas recomendaciones son las relativas a los siguientes informes recientemente publicados: GIEI Bolivia, Informe sobre los hechos de violencia y vulneración de los derechos humanos ocurridos entre el 1 de septiembre y el 31 de diciembre de 2019, 2021; CIDH, Situación de Derechos Humanos en El Salvador, OEA/</w:t>
      </w:r>
      <w:proofErr w:type="spellStart"/>
      <w:r w:rsidRPr="00895415">
        <w:rPr>
          <w:rFonts w:ascii="Cambria" w:hAnsi="Cambria" w:cstheme="minorHAnsi"/>
          <w:sz w:val="16"/>
          <w:szCs w:val="16"/>
          <w:lang w:val="es-US"/>
        </w:rPr>
        <w:t>Ser.L</w:t>
      </w:r>
      <w:proofErr w:type="spellEnd"/>
      <w:r w:rsidRPr="00895415">
        <w:rPr>
          <w:rFonts w:ascii="Cambria" w:hAnsi="Cambria" w:cstheme="minorHAnsi"/>
          <w:sz w:val="16"/>
          <w:szCs w:val="16"/>
          <w:lang w:val="es-US"/>
        </w:rPr>
        <w:t>/V/II, Doc. 287, 14 de octubre de 2021; CIDH, Situación de Derechos Humanos en Brasil, OEA/</w:t>
      </w:r>
      <w:proofErr w:type="spellStart"/>
      <w:r w:rsidRPr="00895415">
        <w:rPr>
          <w:rFonts w:ascii="Cambria" w:hAnsi="Cambria" w:cstheme="minorHAnsi"/>
          <w:sz w:val="16"/>
          <w:szCs w:val="16"/>
          <w:lang w:val="es-US"/>
        </w:rPr>
        <w:t>Ser.L</w:t>
      </w:r>
      <w:proofErr w:type="spellEnd"/>
      <w:r w:rsidRPr="00895415">
        <w:rPr>
          <w:rFonts w:ascii="Cambria" w:hAnsi="Cambria" w:cstheme="minorHAnsi"/>
          <w:sz w:val="16"/>
          <w:szCs w:val="16"/>
          <w:lang w:val="es-US"/>
        </w:rPr>
        <w:t>/V/II., Doc. 9, 12 de febrero de 2021; CIDH, Situación de Derechos Humanos en Cuba, OEA/</w:t>
      </w:r>
      <w:proofErr w:type="spellStart"/>
      <w:r w:rsidRPr="00895415">
        <w:rPr>
          <w:rFonts w:ascii="Cambria" w:hAnsi="Cambria" w:cstheme="minorHAnsi"/>
          <w:sz w:val="16"/>
          <w:szCs w:val="16"/>
          <w:lang w:val="es-US"/>
        </w:rPr>
        <w:t>Ser.L</w:t>
      </w:r>
      <w:proofErr w:type="spellEnd"/>
      <w:r w:rsidRPr="00895415">
        <w:rPr>
          <w:rFonts w:ascii="Cambria" w:hAnsi="Cambria" w:cstheme="minorHAnsi"/>
          <w:sz w:val="16"/>
          <w:szCs w:val="16"/>
          <w:lang w:val="es-US"/>
        </w:rPr>
        <w:t>/V/II., Doc. 2, 3 de febrero de 2020; CIDH, Debido proceso en los procedimientos para la determinación de la condición de persona refugiada y apátrida, y el otorgamiento de protección complementaria, OEA/</w:t>
      </w:r>
      <w:proofErr w:type="spellStart"/>
      <w:r w:rsidRPr="00895415">
        <w:rPr>
          <w:rFonts w:ascii="Cambria" w:hAnsi="Cambria" w:cstheme="minorHAnsi"/>
          <w:sz w:val="16"/>
          <w:szCs w:val="16"/>
          <w:lang w:val="es-US"/>
        </w:rPr>
        <w:t>Ser.L</w:t>
      </w:r>
      <w:proofErr w:type="spellEnd"/>
      <w:r w:rsidRPr="00895415">
        <w:rPr>
          <w:rFonts w:ascii="Cambria" w:hAnsi="Cambria" w:cstheme="minorHAnsi"/>
          <w:sz w:val="16"/>
          <w:szCs w:val="16"/>
          <w:lang w:val="es-US"/>
        </w:rPr>
        <w:t>/V/II., Doc. 255, 5 de agosto de 2020; CIDH, Persona privadas de libertad en Nicaragua en el contexto de la crisis de derechos humanos iniciada el 18 de abril de 2018, OEA/</w:t>
      </w:r>
      <w:proofErr w:type="spellStart"/>
      <w:r w:rsidRPr="00895415">
        <w:rPr>
          <w:rFonts w:ascii="Cambria" w:hAnsi="Cambria" w:cstheme="minorHAnsi"/>
          <w:sz w:val="16"/>
          <w:szCs w:val="16"/>
          <w:lang w:val="es-US"/>
        </w:rPr>
        <w:t>Ser.L</w:t>
      </w:r>
      <w:proofErr w:type="spellEnd"/>
      <w:r w:rsidRPr="00895415">
        <w:rPr>
          <w:rFonts w:ascii="Cambria" w:hAnsi="Cambria" w:cstheme="minorHAnsi"/>
          <w:sz w:val="16"/>
          <w:szCs w:val="16"/>
          <w:lang w:val="es-US"/>
        </w:rPr>
        <w:t>/V/II., Doc. 287, 5 de octubre de 2020; CIDH, Informe sobre Personas Trans y de Género Diverso y sus derechos económicos, sociales, culturales y ambientales, OEA/</w:t>
      </w:r>
      <w:proofErr w:type="spellStart"/>
      <w:r w:rsidRPr="00895415">
        <w:rPr>
          <w:rFonts w:ascii="Cambria" w:hAnsi="Cambria" w:cstheme="minorHAnsi"/>
          <w:sz w:val="16"/>
          <w:szCs w:val="16"/>
          <w:lang w:val="es-US"/>
        </w:rPr>
        <w:t>Ser.L</w:t>
      </w:r>
      <w:proofErr w:type="spellEnd"/>
      <w:r w:rsidRPr="00895415">
        <w:rPr>
          <w:rFonts w:ascii="Cambria" w:hAnsi="Cambria" w:cstheme="minorHAnsi"/>
          <w:sz w:val="16"/>
          <w:szCs w:val="16"/>
          <w:lang w:val="es-US"/>
        </w:rPr>
        <w:t>/V/II., Doc. 239, 7 de agosto de 2020.</w:t>
      </w:r>
    </w:p>
  </w:footnote>
  <w:footnote w:id="5">
    <w:p w14:paraId="1CD83752" w14:textId="77777777" w:rsidR="00FB3ED1" w:rsidRPr="00895415" w:rsidRDefault="00FB3ED1" w:rsidP="00895415">
      <w:pPr>
        <w:pStyle w:val="FootnoteText"/>
        <w:spacing w:after="120"/>
        <w:ind w:firstLine="720"/>
        <w:jc w:val="both"/>
        <w:rPr>
          <w:rFonts w:ascii="Cambria" w:hAnsi="Cambria" w:cstheme="minorHAnsi"/>
          <w:sz w:val="16"/>
          <w:szCs w:val="16"/>
          <w:lang w:val="es-US"/>
        </w:rPr>
      </w:pPr>
      <w:r w:rsidRPr="00895415">
        <w:rPr>
          <w:rStyle w:val="FootnoteReference"/>
          <w:rFonts w:ascii="Cambria" w:hAnsi="Cambria" w:cstheme="minorHAnsi"/>
          <w:sz w:val="16"/>
          <w:szCs w:val="16"/>
        </w:rPr>
        <w:footnoteRef/>
      </w:r>
      <w:r w:rsidRPr="00895415">
        <w:rPr>
          <w:rFonts w:ascii="Cambria" w:hAnsi="Cambria" w:cstheme="minorHAnsi"/>
          <w:sz w:val="16"/>
          <w:szCs w:val="16"/>
          <w:lang w:val="es-US"/>
        </w:rPr>
        <w:t xml:space="preserve"> Las recomendaciones sistematizadas en el SIMORE Interamericano son las que la Comisión ha emitido en </w:t>
      </w:r>
      <w:r w:rsidRPr="00895415">
        <w:rPr>
          <w:rFonts w:ascii="Cambria" w:eastAsia="Helvetica" w:hAnsi="Cambria" w:cstheme="minorHAnsi"/>
          <w:color w:val="000000" w:themeColor="text1"/>
          <w:sz w:val="16"/>
          <w:szCs w:val="16"/>
          <w:lang w:val="es-US"/>
        </w:rPr>
        <w:t>los informes de fondo publicados, acuerdos de solución amistosa, informes de país, capítulos IV.B de sus informes anuales, informes temáticos y resoluciones publicados a partir del 2001. Próximamente, la plataforma también integrará las recomendaciones emitidas por los grupos de expertos.</w:t>
      </w:r>
    </w:p>
  </w:footnote>
  <w:footnote w:id="6">
    <w:p w14:paraId="2DCF133E" w14:textId="77777777" w:rsidR="00FB3ED1" w:rsidRPr="00895415" w:rsidRDefault="00FB3ED1" w:rsidP="00895415">
      <w:pPr>
        <w:pStyle w:val="FootnoteText"/>
        <w:spacing w:after="120"/>
        <w:ind w:firstLine="720"/>
        <w:jc w:val="both"/>
        <w:rPr>
          <w:rFonts w:ascii="Cambria" w:hAnsi="Cambria" w:cstheme="minorHAnsi"/>
          <w:color w:val="222222"/>
          <w:sz w:val="16"/>
          <w:szCs w:val="16"/>
          <w:lang w:val="es-US"/>
        </w:rPr>
      </w:pPr>
      <w:r w:rsidRPr="00895415">
        <w:rPr>
          <w:rStyle w:val="FootnoteReference"/>
          <w:rFonts w:ascii="Cambria" w:hAnsi="Cambria" w:cstheme="minorHAnsi"/>
          <w:sz w:val="16"/>
          <w:szCs w:val="16"/>
        </w:rPr>
        <w:footnoteRef/>
      </w:r>
      <w:r w:rsidRPr="00895415">
        <w:rPr>
          <w:rFonts w:ascii="Cambria" w:hAnsi="Cambria" w:cstheme="minorHAnsi"/>
          <w:sz w:val="16"/>
          <w:szCs w:val="16"/>
          <w:lang w:val="es-US"/>
        </w:rPr>
        <w:t xml:space="preserve"> CIDH, Comunicado de prensa no. </w:t>
      </w:r>
      <w:hyperlink r:id="rId1" w:tgtFrame="_Blank" w:history="1">
        <w:r w:rsidRPr="00895415">
          <w:rPr>
            <w:rStyle w:val="Hyperlink"/>
            <w:rFonts w:ascii="Cambria" w:hAnsi="Cambria" w:cstheme="minorHAnsi"/>
            <w:color w:val="F47B29"/>
            <w:sz w:val="16"/>
            <w:szCs w:val="16"/>
            <w:lang w:val="es-US"/>
          </w:rPr>
          <w:t>285/21 - La CIDH solicita a la Corte IDH ampliación de medidas provisionales a favor de Cristiana Chamorro y de 14 personas que se encuentran en extrema situación de riesgo en Nicaragua.</w:t>
        </w:r>
      </w:hyperlink>
      <w:r w:rsidRPr="00895415">
        <w:rPr>
          <w:rFonts w:ascii="Cambria" w:hAnsi="Cambria" w:cstheme="minorHAnsi"/>
          <w:color w:val="222222"/>
          <w:sz w:val="16"/>
          <w:szCs w:val="16"/>
          <w:lang w:val="es-US"/>
        </w:rPr>
        <w:t xml:space="preserve"> Washington, D.C., 29 de octubre de 2021; </w:t>
      </w:r>
      <w:r w:rsidRPr="00895415">
        <w:rPr>
          <w:rFonts w:ascii="Cambria" w:hAnsi="Cambria" w:cstheme="minorHAnsi"/>
          <w:sz w:val="16"/>
          <w:szCs w:val="16"/>
          <w:lang w:val="es-US"/>
        </w:rPr>
        <w:t>CIDH, Comunicado de prensa no.</w:t>
      </w:r>
      <w:r w:rsidRPr="00895415">
        <w:rPr>
          <w:rFonts w:ascii="Cambria" w:hAnsi="Cambria" w:cstheme="minorHAnsi"/>
          <w:color w:val="222222"/>
          <w:sz w:val="16"/>
          <w:szCs w:val="16"/>
          <w:lang w:val="es-US"/>
        </w:rPr>
        <w:t xml:space="preserve"> </w:t>
      </w:r>
      <w:hyperlink r:id="rId2" w:tgtFrame="_Blank" w:history="1">
        <w:r w:rsidRPr="00895415">
          <w:rPr>
            <w:rStyle w:val="Hyperlink"/>
            <w:rFonts w:ascii="Cambria" w:hAnsi="Cambria" w:cstheme="minorHAnsi"/>
            <w:color w:val="0D499C"/>
            <w:sz w:val="16"/>
            <w:szCs w:val="16"/>
            <w:lang w:val="es-US"/>
          </w:rPr>
          <w:t xml:space="preserve">242/21 - CIDH solicita a Corte Interamericana ampliar medidas provisionales a favor de las comunidades del pueblo indígena </w:t>
        </w:r>
        <w:proofErr w:type="spellStart"/>
        <w:r w:rsidRPr="00895415">
          <w:rPr>
            <w:rStyle w:val="Hyperlink"/>
            <w:rFonts w:ascii="Cambria" w:hAnsi="Cambria" w:cstheme="minorHAnsi"/>
            <w:color w:val="0D499C"/>
            <w:sz w:val="16"/>
            <w:szCs w:val="16"/>
            <w:lang w:val="es-US"/>
          </w:rPr>
          <w:t>Miskitu</w:t>
        </w:r>
        <w:proofErr w:type="spellEnd"/>
        <w:r w:rsidRPr="00895415">
          <w:rPr>
            <w:rStyle w:val="Hyperlink"/>
            <w:rFonts w:ascii="Cambria" w:hAnsi="Cambria" w:cstheme="minorHAnsi"/>
            <w:color w:val="0D499C"/>
            <w:sz w:val="16"/>
            <w:szCs w:val="16"/>
            <w:lang w:val="es-US"/>
          </w:rPr>
          <w:t xml:space="preserve"> en Nicaragua.</w:t>
        </w:r>
      </w:hyperlink>
      <w:r w:rsidRPr="00895415">
        <w:rPr>
          <w:rFonts w:ascii="Cambria" w:hAnsi="Cambria" w:cstheme="minorHAnsi"/>
          <w:color w:val="222222"/>
          <w:sz w:val="16"/>
          <w:szCs w:val="16"/>
          <w:lang w:val="es-US"/>
        </w:rPr>
        <w:t xml:space="preserve"> Washington, D.C., 17 de septiembre de 2021; </w:t>
      </w:r>
      <w:r w:rsidRPr="00895415">
        <w:rPr>
          <w:rFonts w:ascii="Cambria" w:hAnsi="Cambria" w:cstheme="minorHAnsi"/>
          <w:sz w:val="16"/>
          <w:szCs w:val="16"/>
          <w:lang w:val="es-US"/>
        </w:rPr>
        <w:t>CIDH, Comunicado de prensa no.</w:t>
      </w:r>
      <w:r w:rsidRPr="00895415">
        <w:rPr>
          <w:rFonts w:ascii="Cambria" w:hAnsi="Cambria" w:cstheme="minorHAnsi"/>
          <w:color w:val="222222"/>
          <w:sz w:val="16"/>
          <w:szCs w:val="16"/>
          <w:lang w:val="es-US"/>
        </w:rPr>
        <w:t xml:space="preserve"> </w:t>
      </w:r>
      <w:hyperlink r:id="rId3" w:tgtFrame="_Blank" w:history="1">
        <w:r w:rsidRPr="00895415">
          <w:rPr>
            <w:rStyle w:val="Hyperlink"/>
            <w:rFonts w:ascii="Cambria" w:hAnsi="Cambria" w:cstheme="minorHAnsi"/>
            <w:color w:val="0D499C"/>
            <w:sz w:val="16"/>
            <w:szCs w:val="16"/>
            <w:lang w:val="es-US"/>
          </w:rPr>
          <w:t xml:space="preserve">220/21 - La CIDH solicita a la Corte IDH ampliación de medidas provisionales a favor de </w:t>
        </w:r>
        <w:proofErr w:type="spellStart"/>
        <w:r w:rsidRPr="00895415">
          <w:rPr>
            <w:rStyle w:val="Hyperlink"/>
            <w:rFonts w:ascii="Cambria" w:hAnsi="Cambria" w:cstheme="minorHAnsi"/>
            <w:color w:val="0D499C"/>
            <w:sz w:val="16"/>
            <w:szCs w:val="16"/>
            <w:lang w:val="es-US"/>
          </w:rPr>
          <w:t>Lesther</w:t>
        </w:r>
        <w:proofErr w:type="spellEnd"/>
        <w:r w:rsidRPr="00895415">
          <w:rPr>
            <w:rStyle w:val="Hyperlink"/>
            <w:rFonts w:ascii="Cambria" w:hAnsi="Cambria" w:cstheme="minorHAnsi"/>
            <w:color w:val="0D499C"/>
            <w:sz w:val="16"/>
            <w:szCs w:val="16"/>
            <w:lang w:val="es-US"/>
          </w:rPr>
          <w:t xml:space="preserve"> Lenin Alemán Alfaro y Freddy Alberto Navas López, y a su núcleo familiar, ante extrema situación de riesgo en Nicaragua.</w:t>
        </w:r>
      </w:hyperlink>
      <w:r w:rsidRPr="00895415">
        <w:rPr>
          <w:rFonts w:ascii="Cambria" w:hAnsi="Cambria" w:cstheme="minorHAnsi"/>
          <w:color w:val="222222"/>
          <w:sz w:val="16"/>
          <w:szCs w:val="16"/>
          <w:lang w:val="es-US"/>
        </w:rPr>
        <w:t xml:space="preserve"> Washington, D.C., 25 de agosto de 2021; CIDH, Comunicado de prensa no.  </w:t>
      </w:r>
      <w:hyperlink r:id="rId4" w:tgtFrame="_Blank" w:history="1">
        <w:r w:rsidRPr="00895415">
          <w:rPr>
            <w:rStyle w:val="Hyperlink"/>
            <w:rFonts w:ascii="Cambria" w:hAnsi="Cambria" w:cstheme="minorHAnsi"/>
            <w:color w:val="0D499C"/>
            <w:sz w:val="16"/>
            <w:szCs w:val="16"/>
            <w:lang w:val="es-US"/>
          </w:rPr>
          <w:t>181/21 - La CIDH solicita a la Corte Interamericana ampliación de medidas provisionales a favor de Daisy Tamara Dávila Rivas y su núcleo familiar ante extrema situación de riesgo en Nicaragua.</w:t>
        </w:r>
      </w:hyperlink>
      <w:r w:rsidRPr="00895415">
        <w:rPr>
          <w:rFonts w:ascii="Cambria" w:hAnsi="Cambria" w:cstheme="minorHAnsi"/>
          <w:color w:val="222222"/>
          <w:sz w:val="16"/>
          <w:szCs w:val="16"/>
          <w:lang w:val="es-US"/>
        </w:rPr>
        <w:t xml:space="preserve"> Washington, D.C., 16 de julio de 2021; </w:t>
      </w:r>
      <w:hyperlink r:id="rId5" w:tgtFrame="_Blank" w:history="1">
        <w:r w:rsidRPr="00895415">
          <w:rPr>
            <w:rStyle w:val="Hyperlink"/>
            <w:rFonts w:ascii="Cambria" w:hAnsi="Cambria" w:cstheme="minorHAnsi"/>
            <w:color w:val="0D499C"/>
            <w:sz w:val="16"/>
            <w:szCs w:val="16"/>
            <w:lang w:val="es-US"/>
          </w:rPr>
          <w:t>156/21 - La CIDH solicita a la Corte Interamericana medidas provisionales a favor de Juan Chamorro, José Aguerri, Félix Maradiaga, Violeta Granera, y núcleo familiar, ante extrema situación de riesgo en Nicaragua.</w:t>
        </w:r>
      </w:hyperlink>
      <w:r w:rsidRPr="00895415">
        <w:rPr>
          <w:rFonts w:ascii="Cambria" w:hAnsi="Cambria" w:cstheme="minorHAnsi"/>
          <w:color w:val="222222"/>
          <w:sz w:val="16"/>
          <w:szCs w:val="16"/>
          <w:lang w:val="es-US"/>
        </w:rPr>
        <w:t xml:space="preserve"> </w:t>
      </w:r>
      <w:r w:rsidRPr="00895415">
        <w:rPr>
          <w:rFonts w:ascii="Cambria" w:hAnsi="Cambria" w:cstheme="minorHAnsi"/>
          <w:color w:val="222222"/>
          <w:sz w:val="16"/>
          <w:szCs w:val="16"/>
          <w:lang w:val="es-ES"/>
        </w:rPr>
        <w:t xml:space="preserve">Washington, D.C., 23 de junio de </w:t>
      </w:r>
      <w:r w:rsidRPr="00895415">
        <w:rPr>
          <w:rFonts w:ascii="Cambria" w:hAnsi="Cambria" w:cstheme="minorHAnsi"/>
          <w:sz w:val="16"/>
          <w:szCs w:val="16"/>
          <w:lang w:val="es-US"/>
        </w:rPr>
        <w:t>2021</w:t>
      </w:r>
    </w:p>
  </w:footnote>
  <w:footnote w:id="7">
    <w:p w14:paraId="7C21EBD0" w14:textId="77777777" w:rsidR="00FB3ED1" w:rsidRPr="00895415" w:rsidRDefault="00FB3ED1" w:rsidP="00895415">
      <w:pPr>
        <w:pStyle w:val="FootnoteText"/>
        <w:spacing w:after="120"/>
        <w:ind w:firstLine="720"/>
        <w:jc w:val="both"/>
        <w:rPr>
          <w:rFonts w:ascii="Cambria" w:hAnsi="Cambria" w:cstheme="minorHAnsi"/>
          <w:sz w:val="16"/>
          <w:szCs w:val="16"/>
        </w:rPr>
      </w:pPr>
      <w:r w:rsidRPr="00895415">
        <w:rPr>
          <w:rStyle w:val="FootnoteReference"/>
          <w:rFonts w:ascii="Cambria" w:hAnsi="Cambria" w:cstheme="minorHAnsi"/>
          <w:sz w:val="16"/>
          <w:szCs w:val="16"/>
        </w:rPr>
        <w:footnoteRef/>
      </w:r>
      <w:r w:rsidRPr="00895415">
        <w:rPr>
          <w:rFonts w:ascii="Cambria" w:hAnsi="Cambria" w:cstheme="minorHAnsi"/>
          <w:sz w:val="16"/>
          <w:szCs w:val="16"/>
          <w:lang w:val="es-US"/>
        </w:rPr>
        <w:t xml:space="preserve"> Misión Permanente de Nicaragua mediante la cual remite copia de la </w:t>
      </w:r>
      <w:hyperlink r:id="rId6" w:history="1">
        <w:r w:rsidRPr="00895415">
          <w:rPr>
            <w:rStyle w:val="Hyperlink"/>
            <w:rFonts w:ascii="Cambria" w:hAnsi="Cambria" w:cstheme="minorHAnsi"/>
            <w:sz w:val="16"/>
            <w:szCs w:val="16"/>
            <w:lang w:val="es-US"/>
          </w:rPr>
          <w:t>comunicación referida</w:t>
        </w:r>
      </w:hyperlink>
      <w:r w:rsidRPr="00895415">
        <w:rPr>
          <w:rFonts w:ascii="Cambria" w:hAnsi="Cambria" w:cstheme="minorHAnsi"/>
          <w:sz w:val="16"/>
          <w:szCs w:val="16"/>
          <w:lang w:val="es-US"/>
        </w:rPr>
        <w:t xml:space="preserve"> a la denuncia de la Carta de la Organización de los Estados Americanos de fecha 18 de noviembre de 2021. </w:t>
      </w:r>
      <w:r w:rsidRPr="00895415">
        <w:rPr>
          <w:rFonts w:ascii="Cambria" w:hAnsi="Cambria" w:cstheme="minorHAnsi"/>
          <w:sz w:val="16"/>
          <w:szCs w:val="16"/>
        </w:rPr>
        <w:t xml:space="preserve">CP/INF. 9176/21, 18 </w:t>
      </w:r>
      <w:proofErr w:type="spellStart"/>
      <w:r w:rsidRPr="00895415">
        <w:rPr>
          <w:rFonts w:ascii="Cambria" w:hAnsi="Cambria" w:cstheme="minorHAnsi"/>
          <w:sz w:val="16"/>
          <w:szCs w:val="16"/>
        </w:rPr>
        <w:t>noviembre</w:t>
      </w:r>
      <w:proofErr w:type="spellEnd"/>
      <w:r w:rsidRPr="00895415">
        <w:rPr>
          <w:rFonts w:ascii="Cambria" w:hAnsi="Cambria" w:cstheme="minorHAnsi"/>
          <w:sz w:val="16"/>
          <w:szCs w:val="16"/>
        </w:rPr>
        <w:t xml:space="preserve"> 2021.  </w:t>
      </w:r>
      <w:proofErr w:type="spellStart"/>
      <w:r w:rsidRPr="00895415">
        <w:rPr>
          <w:rFonts w:ascii="Cambria" w:hAnsi="Cambria" w:cstheme="minorHAnsi"/>
          <w:sz w:val="16"/>
          <w:szCs w:val="16"/>
        </w:rPr>
        <w:t>En</w:t>
      </w:r>
      <w:proofErr w:type="spellEnd"/>
      <w:r w:rsidRPr="00895415">
        <w:rPr>
          <w:rFonts w:ascii="Cambria" w:hAnsi="Cambria" w:cstheme="minorHAnsi"/>
          <w:sz w:val="16"/>
          <w:szCs w:val="16"/>
        </w:rPr>
        <w:t xml:space="preserve"> </w:t>
      </w:r>
      <w:proofErr w:type="spellStart"/>
      <w:r w:rsidRPr="00895415">
        <w:rPr>
          <w:rFonts w:ascii="Cambria" w:hAnsi="Cambria" w:cstheme="minorHAnsi"/>
          <w:sz w:val="16"/>
          <w:szCs w:val="16"/>
        </w:rPr>
        <w:t>archivo</w:t>
      </w:r>
      <w:proofErr w:type="spellEnd"/>
      <w:r w:rsidRPr="00895415">
        <w:rPr>
          <w:rFonts w:ascii="Cambria" w:hAnsi="Cambria" w:cstheme="minorHAnsi"/>
          <w:sz w:val="16"/>
          <w:szCs w:val="16"/>
        </w:rPr>
        <w:t xml:space="preserve"> de la CIDH.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74F643C0">
          <wp:extent cx="1328057" cy="309334"/>
          <wp:effectExtent l="0" t="0" r="5715"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C2E2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4502B"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277"/>
    <w:multiLevelType w:val="hybridMultilevel"/>
    <w:tmpl w:val="8788FEAE"/>
    <w:lvl w:ilvl="0" w:tplc="04090003">
      <w:start w:val="1"/>
      <w:numFmt w:val="bullet"/>
      <w:lvlText w:val="o"/>
      <w:lvlJc w:val="left"/>
      <w:pPr>
        <w:ind w:left="720" w:hanging="360"/>
      </w:pPr>
      <w:rPr>
        <w:rFonts w:ascii="Courier New" w:hAnsi="Courier New" w:cs="Courier New" w:hint="default"/>
        <w:b w:val="0"/>
        <w:bCs w:val="0"/>
        <w:i w:val="0"/>
        <w:iCs w:val="0"/>
        <w:caps w:val="0"/>
        <w:strike w:val="0"/>
        <w:dstrike w:val="0"/>
        <w:color w:val="1F3864"/>
        <w:spacing w:val="0"/>
        <w:w w:val="100"/>
        <w:kern w:val="0"/>
        <w:position w:val="0"/>
        <w:vertAlign w:val="baseline"/>
        <w:lang w:val="es-ES"/>
        <w14:shadow w14:blurRad="0" w14:dist="0" w14:dir="0" w14:sx="0" w14:sy="0" w14:kx="0" w14:ky="0" w14:algn="none">
          <w14:srgbClr w14:val="000000"/>
        </w14:shadow>
        <w14:textOutline w14:w="0" w14:cap="rnd" w14:cmpd="sng" w14:algn="ctr">
          <w14:noFill/>
          <w14:prstDash w14:val="solid"/>
          <w14:bevel/>
        </w14:textOutline>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02157ED9"/>
    <w:multiLevelType w:val="hybridMultilevel"/>
    <w:tmpl w:val="8F3679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A1451"/>
    <w:multiLevelType w:val="hybridMultilevel"/>
    <w:tmpl w:val="12084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36537"/>
    <w:multiLevelType w:val="hybridMultilevel"/>
    <w:tmpl w:val="CA440B4E"/>
    <w:lvl w:ilvl="0" w:tplc="FFFFFFFF">
      <w:start w:val="1"/>
      <w:numFmt w:val="decimal"/>
      <w:lvlText w:val="%1."/>
      <w:lvlJc w:val="left"/>
      <w:pPr>
        <w:ind w:left="1440" w:hanging="360"/>
      </w:pPr>
      <w:rPr>
        <w:rFonts w:ascii="Cambria" w:hAnsi="Cambria" w:cs="Calibri" w:hint="default"/>
        <w:b w:val="0"/>
        <w:i w:val="0"/>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CE55669"/>
    <w:multiLevelType w:val="hybridMultilevel"/>
    <w:tmpl w:val="949485CA"/>
    <w:lvl w:ilvl="0" w:tplc="25C69170">
      <w:start w:val="1"/>
      <w:numFmt w:val="decimal"/>
      <w:lvlText w:val="%1."/>
      <w:lvlJc w:val="left"/>
      <w:pPr>
        <w:ind w:left="1440" w:hanging="360"/>
      </w:pPr>
      <w:rPr>
        <w:rFonts w:ascii="Cambria" w:hAnsi="Cambria" w:cs="Calibri" w:hint="default"/>
        <w:b w:val="0"/>
        <w:i w:val="0"/>
        <w:sz w:val="20"/>
        <w:szCs w:val="20"/>
        <w:lang w:val="es-E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E4B73B1"/>
    <w:multiLevelType w:val="hybridMultilevel"/>
    <w:tmpl w:val="5F78F23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4602D"/>
    <w:multiLevelType w:val="hybridMultilevel"/>
    <w:tmpl w:val="24E25D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AE6B51"/>
    <w:multiLevelType w:val="hybridMultilevel"/>
    <w:tmpl w:val="7ABC235E"/>
    <w:lvl w:ilvl="0" w:tplc="229400A8">
      <w:start w:val="1"/>
      <w:numFmt w:val="decimal"/>
      <w:lvlText w:val="%1."/>
      <w:lvlJc w:val="left"/>
      <w:pPr>
        <w:ind w:left="4188" w:hanging="360"/>
      </w:pPr>
      <w:rPr>
        <w:b w:val="0"/>
        <w:sz w:val="20"/>
        <w:szCs w:val="20"/>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12E051C8"/>
    <w:multiLevelType w:val="hybridMultilevel"/>
    <w:tmpl w:val="801636EC"/>
    <w:lvl w:ilvl="0" w:tplc="6C2C404E">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19575144"/>
    <w:multiLevelType w:val="hybridMultilevel"/>
    <w:tmpl w:val="CE3C4870"/>
    <w:lvl w:ilvl="0" w:tplc="52BA2ED6">
      <w:start w:val="10"/>
      <w:numFmt w:val="upperLetter"/>
      <w:lvlText w:val="%1."/>
      <w:lvlJc w:val="left"/>
      <w:pPr>
        <w:ind w:left="2880" w:hanging="360"/>
      </w:pPr>
      <w:rPr>
        <w:rFonts w:ascii="Cambria" w:hAnsi="Cambria" w:hint="default"/>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9D361CE"/>
    <w:multiLevelType w:val="hybridMultilevel"/>
    <w:tmpl w:val="EAFC4C82"/>
    <w:lvl w:ilvl="0" w:tplc="240A0001">
      <w:start w:val="1"/>
      <w:numFmt w:val="bullet"/>
      <w:lvlText w:val=""/>
      <w:lvlJc w:val="left"/>
      <w:pPr>
        <w:ind w:left="1789" w:hanging="360"/>
      </w:pPr>
      <w:rPr>
        <w:rFonts w:ascii="Symbol" w:hAnsi="Symbol" w:hint="default"/>
      </w:rPr>
    </w:lvl>
    <w:lvl w:ilvl="1" w:tplc="240A0003" w:tentative="1">
      <w:start w:val="1"/>
      <w:numFmt w:val="bullet"/>
      <w:lvlText w:val="o"/>
      <w:lvlJc w:val="left"/>
      <w:pPr>
        <w:ind w:left="2509" w:hanging="360"/>
      </w:pPr>
      <w:rPr>
        <w:rFonts w:ascii="Courier New" w:hAnsi="Courier New" w:cs="Courier New" w:hint="default"/>
      </w:rPr>
    </w:lvl>
    <w:lvl w:ilvl="2" w:tplc="240A0005" w:tentative="1">
      <w:start w:val="1"/>
      <w:numFmt w:val="bullet"/>
      <w:lvlText w:val=""/>
      <w:lvlJc w:val="left"/>
      <w:pPr>
        <w:ind w:left="3229" w:hanging="360"/>
      </w:pPr>
      <w:rPr>
        <w:rFonts w:ascii="Wingdings" w:hAnsi="Wingdings" w:hint="default"/>
      </w:rPr>
    </w:lvl>
    <w:lvl w:ilvl="3" w:tplc="240A0001" w:tentative="1">
      <w:start w:val="1"/>
      <w:numFmt w:val="bullet"/>
      <w:lvlText w:val=""/>
      <w:lvlJc w:val="left"/>
      <w:pPr>
        <w:ind w:left="3949" w:hanging="360"/>
      </w:pPr>
      <w:rPr>
        <w:rFonts w:ascii="Symbol" w:hAnsi="Symbol" w:hint="default"/>
      </w:rPr>
    </w:lvl>
    <w:lvl w:ilvl="4" w:tplc="240A0003" w:tentative="1">
      <w:start w:val="1"/>
      <w:numFmt w:val="bullet"/>
      <w:lvlText w:val="o"/>
      <w:lvlJc w:val="left"/>
      <w:pPr>
        <w:ind w:left="4669" w:hanging="360"/>
      </w:pPr>
      <w:rPr>
        <w:rFonts w:ascii="Courier New" w:hAnsi="Courier New" w:cs="Courier New" w:hint="default"/>
      </w:rPr>
    </w:lvl>
    <w:lvl w:ilvl="5" w:tplc="240A0005" w:tentative="1">
      <w:start w:val="1"/>
      <w:numFmt w:val="bullet"/>
      <w:lvlText w:val=""/>
      <w:lvlJc w:val="left"/>
      <w:pPr>
        <w:ind w:left="5389" w:hanging="360"/>
      </w:pPr>
      <w:rPr>
        <w:rFonts w:ascii="Wingdings" w:hAnsi="Wingdings" w:hint="default"/>
      </w:rPr>
    </w:lvl>
    <w:lvl w:ilvl="6" w:tplc="240A0001" w:tentative="1">
      <w:start w:val="1"/>
      <w:numFmt w:val="bullet"/>
      <w:lvlText w:val=""/>
      <w:lvlJc w:val="left"/>
      <w:pPr>
        <w:ind w:left="6109" w:hanging="360"/>
      </w:pPr>
      <w:rPr>
        <w:rFonts w:ascii="Symbol" w:hAnsi="Symbol" w:hint="default"/>
      </w:rPr>
    </w:lvl>
    <w:lvl w:ilvl="7" w:tplc="240A0003" w:tentative="1">
      <w:start w:val="1"/>
      <w:numFmt w:val="bullet"/>
      <w:lvlText w:val="o"/>
      <w:lvlJc w:val="left"/>
      <w:pPr>
        <w:ind w:left="6829" w:hanging="360"/>
      </w:pPr>
      <w:rPr>
        <w:rFonts w:ascii="Courier New" w:hAnsi="Courier New" w:cs="Courier New" w:hint="default"/>
      </w:rPr>
    </w:lvl>
    <w:lvl w:ilvl="8" w:tplc="240A0005" w:tentative="1">
      <w:start w:val="1"/>
      <w:numFmt w:val="bullet"/>
      <w:lvlText w:val=""/>
      <w:lvlJc w:val="left"/>
      <w:pPr>
        <w:ind w:left="7549" w:hanging="360"/>
      </w:pPr>
      <w:rPr>
        <w:rFonts w:ascii="Wingdings" w:hAnsi="Wingdings" w:hint="default"/>
      </w:rPr>
    </w:lvl>
  </w:abstractNum>
  <w:abstractNum w:abstractNumId="13"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4" w15:restartNumberingAfterBreak="0">
    <w:nsid w:val="1BC512BF"/>
    <w:multiLevelType w:val="hybridMultilevel"/>
    <w:tmpl w:val="10A4B9EC"/>
    <w:lvl w:ilvl="0" w:tplc="1E02B6A0">
      <w:start w:val="1"/>
      <w:numFmt w:val="bullet"/>
      <w:lvlText w:val="➤"/>
      <w:lvlJc w:val="left"/>
      <w:pPr>
        <w:ind w:left="720" w:hanging="360"/>
      </w:pPr>
      <w:rPr>
        <w:rFonts w:ascii="Arial Unicode MS" w:eastAsia="Arial Unicode MS" w:hAnsi="Arial Unicode MS" w:hint="eastAsia"/>
        <w:b w:val="0"/>
        <w:bCs w:val="0"/>
        <w:i w:val="0"/>
        <w:iCs w:val="0"/>
        <w:caps w:val="0"/>
        <w:strike w:val="0"/>
        <w:dstrike w:val="0"/>
        <w:outline w:val="0"/>
        <w:emboss w:val="0"/>
        <w:imprint w:val="0"/>
        <w:color w:val="E36C0A"/>
        <w:spacing w:val="0"/>
        <w:w w:val="100"/>
        <w:kern w:val="0"/>
        <w:position w:val="0"/>
        <w:vertAlign w:val="baseline"/>
        <w:lang w:val="es-ES"/>
      </w:rPr>
    </w:lvl>
    <w:lvl w:ilvl="1" w:tplc="04090005">
      <w:start w:val="1"/>
      <w:numFmt w:val="bullet"/>
      <w:lvlText w:val=""/>
      <w:lvlJc w:val="left"/>
      <w:pPr>
        <w:ind w:left="1440" w:hanging="360"/>
      </w:pPr>
      <w:rPr>
        <w:rFonts w:ascii="Wingdings" w:hAnsi="Wingdings"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1EB82965"/>
    <w:multiLevelType w:val="hybridMultilevel"/>
    <w:tmpl w:val="82D6D692"/>
    <w:lvl w:ilvl="0" w:tplc="BD76E4FA">
      <w:start w:val="1"/>
      <w:numFmt w:val="bullet"/>
      <w:lvlText w:val="➤"/>
      <w:lvlJc w:val="left"/>
      <w:pPr>
        <w:ind w:left="720" w:hanging="360"/>
      </w:pPr>
      <w:rPr>
        <w:rFonts w:ascii="Arial Unicode MS" w:eastAsia="Arial Unicode MS" w:hAnsi="Arial Unicode MS" w:hint="eastAsia"/>
        <w:b w:val="0"/>
        <w:bCs w:val="0"/>
        <w:i w:val="0"/>
        <w:iCs w:val="0"/>
        <w:caps w:val="0"/>
        <w:strike w:val="0"/>
        <w:dstrike w:val="0"/>
        <w:color w:val="538135" w:themeColor="accent6" w:themeShade="BF"/>
        <w:spacing w:val="0"/>
        <w:w w:val="100"/>
        <w:kern w:val="0"/>
        <w:position w:val="0"/>
        <w:sz w:val="24"/>
        <w:vertAlign w:val="baseline"/>
        <w:lang w:val="es-ES"/>
        <w14:shadow w14:blurRad="0" w14:dist="0" w14:dir="0" w14:sx="0" w14:sy="0" w14:kx="0" w14:ky="0" w14:algn="none">
          <w14:srgbClr w14:val="000000"/>
        </w14:shadow>
        <w14:textOutline w14:w="0" w14:cap="rnd" w14:cmpd="sng" w14:algn="ctr">
          <w14:noFill/>
          <w14:prstDash w14:val="solid"/>
          <w14:bevel/>
        </w14:textOutline>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22AD73B6"/>
    <w:multiLevelType w:val="hybridMultilevel"/>
    <w:tmpl w:val="AE6609EE"/>
    <w:lvl w:ilvl="0" w:tplc="2CA4DC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A42E99"/>
    <w:multiLevelType w:val="hybridMultilevel"/>
    <w:tmpl w:val="C63801DC"/>
    <w:lvl w:ilvl="0" w:tplc="4B4068BA">
      <w:start w:val="1"/>
      <w:numFmt w:val="decimal"/>
      <w:lvlText w:val="%1."/>
      <w:lvlJc w:val="left"/>
      <w:pPr>
        <w:ind w:left="720" w:hanging="360"/>
      </w:pPr>
      <w:rPr>
        <w:b w:val="0"/>
      </w:rPr>
    </w:lvl>
    <w:lvl w:ilvl="1" w:tplc="0409001B">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9" w15:restartNumberingAfterBreak="0">
    <w:nsid w:val="280E4E45"/>
    <w:multiLevelType w:val="hybridMultilevel"/>
    <w:tmpl w:val="C4800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987E70"/>
    <w:multiLevelType w:val="hybridMultilevel"/>
    <w:tmpl w:val="217A9EC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2AAB28FC"/>
    <w:multiLevelType w:val="hybridMultilevel"/>
    <w:tmpl w:val="364C62C4"/>
    <w:lvl w:ilvl="0" w:tplc="240A0001">
      <w:start w:val="1"/>
      <w:numFmt w:val="bullet"/>
      <w:lvlText w:val=""/>
      <w:lvlJc w:val="left"/>
      <w:pPr>
        <w:ind w:left="2509" w:hanging="360"/>
      </w:pPr>
      <w:rPr>
        <w:rFonts w:ascii="Symbol" w:hAnsi="Symbol" w:hint="default"/>
      </w:rPr>
    </w:lvl>
    <w:lvl w:ilvl="1" w:tplc="240A0003" w:tentative="1">
      <w:start w:val="1"/>
      <w:numFmt w:val="bullet"/>
      <w:lvlText w:val="o"/>
      <w:lvlJc w:val="left"/>
      <w:pPr>
        <w:ind w:left="3229" w:hanging="360"/>
      </w:pPr>
      <w:rPr>
        <w:rFonts w:ascii="Courier New" w:hAnsi="Courier New" w:cs="Courier New" w:hint="default"/>
      </w:rPr>
    </w:lvl>
    <w:lvl w:ilvl="2" w:tplc="240A0005" w:tentative="1">
      <w:start w:val="1"/>
      <w:numFmt w:val="bullet"/>
      <w:lvlText w:val=""/>
      <w:lvlJc w:val="left"/>
      <w:pPr>
        <w:ind w:left="3949" w:hanging="360"/>
      </w:pPr>
      <w:rPr>
        <w:rFonts w:ascii="Wingdings" w:hAnsi="Wingdings" w:hint="default"/>
      </w:rPr>
    </w:lvl>
    <w:lvl w:ilvl="3" w:tplc="240A0001" w:tentative="1">
      <w:start w:val="1"/>
      <w:numFmt w:val="bullet"/>
      <w:lvlText w:val=""/>
      <w:lvlJc w:val="left"/>
      <w:pPr>
        <w:ind w:left="4669" w:hanging="360"/>
      </w:pPr>
      <w:rPr>
        <w:rFonts w:ascii="Symbol" w:hAnsi="Symbol" w:hint="default"/>
      </w:rPr>
    </w:lvl>
    <w:lvl w:ilvl="4" w:tplc="240A0003" w:tentative="1">
      <w:start w:val="1"/>
      <w:numFmt w:val="bullet"/>
      <w:lvlText w:val="o"/>
      <w:lvlJc w:val="left"/>
      <w:pPr>
        <w:ind w:left="5389" w:hanging="360"/>
      </w:pPr>
      <w:rPr>
        <w:rFonts w:ascii="Courier New" w:hAnsi="Courier New" w:cs="Courier New" w:hint="default"/>
      </w:rPr>
    </w:lvl>
    <w:lvl w:ilvl="5" w:tplc="240A0005" w:tentative="1">
      <w:start w:val="1"/>
      <w:numFmt w:val="bullet"/>
      <w:lvlText w:val=""/>
      <w:lvlJc w:val="left"/>
      <w:pPr>
        <w:ind w:left="6109" w:hanging="360"/>
      </w:pPr>
      <w:rPr>
        <w:rFonts w:ascii="Wingdings" w:hAnsi="Wingdings" w:hint="default"/>
      </w:rPr>
    </w:lvl>
    <w:lvl w:ilvl="6" w:tplc="240A0001" w:tentative="1">
      <w:start w:val="1"/>
      <w:numFmt w:val="bullet"/>
      <w:lvlText w:val=""/>
      <w:lvlJc w:val="left"/>
      <w:pPr>
        <w:ind w:left="6829" w:hanging="360"/>
      </w:pPr>
      <w:rPr>
        <w:rFonts w:ascii="Symbol" w:hAnsi="Symbol" w:hint="default"/>
      </w:rPr>
    </w:lvl>
    <w:lvl w:ilvl="7" w:tplc="240A0003" w:tentative="1">
      <w:start w:val="1"/>
      <w:numFmt w:val="bullet"/>
      <w:lvlText w:val="o"/>
      <w:lvlJc w:val="left"/>
      <w:pPr>
        <w:ind w:left="7549" w:hanging="360"/>
      </w:pPr>
      <w:rPr>
        <w:rFonts w:ascii="Courier New" w:hAnsi="Courier New" w:cs="Courier New" w:hint="default"/>
      </w:rPr>
    </w:lvl>
    <w:lvl w:ilvl="8" w:tplc="240A0005" w:tentative="1">
      <w:start w:val="1"/>
      <w:numFmt w:val="bullet"/>
      <w:lvlText w:val=""/>
      <w:lvlJc w:val="left"/>
      <w:pPr>
        <w:ind w:left="8269" w:hanging="360"/>
      </w:pPr>
      <w:rPr>
        <w:rFonts w:ascii="Wingdings" w:hAnsi="Wingdings" w:hint="default"/>
      </w:rPr>
    </w:lvl>
  </w:abstractNum>
  <w:abstractNum w:abstractNumId="22" w15:restartNumberingAfterBreak="0">
    <w:nsid w:val="2E8F5EC3"/>
    <w:multiLevelType w:val="hybridMultilevel"/>
    <w:tmpl w:val="978A092E"/>
    <w:lvl w:ilvl="0" w:tplc="647E8CA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4" w15:restartNumberingAfterBreak="0">
    <w:nsid w:val="3EBC65E6"/>
    <w:multiLevelType w:val="hybridMultilevel"/>
    <w:tmpl w:val="1130B2CC"/>
    <w:lvl w:ilvl="0" w:tplc="A9E8B676">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7702D0"/>
    <w:multiLevelType w:val="hybridMultilevel"/>
    <w:tmpl w:val="0BA28F5E"/>
    <w:lvl w:ilvl="0" w:tplc="04090001">
      <w:start w:val="1"/>
      <w:numFmt w:val="bullet"/>
      <w:lvlText w:val=""/>
      <w:lvlJc w:val="left"/>
      <w:pPr>
        <w:ind w:left="232" w:hanging="142"/>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46FFC">
      <w:start w:val="1"/>
      <w:numFmt w:val="bullet"/>
      <w:lvlText w:val="-"/>
      <w:lvlJc w:val="left"/>
      <w:pPr>
        <w:ind w:left="711" w:hanging="1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42FF46">
      <w:start w:val="1"/>
      <w:numFmt w:val="bullet"/>
      <w:lvlText w:val="-"/>
      <w:lvlJc w:val="left"/>
      <w:pPr>
        <w:ind w:left="1311" w:hanging="1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B6618C">
      <w:start w:val="1"/>
      <w:numFmt w:val="bullet"/>
      <w:lvlText w:val="-"/>
      <w:lvlJc w:val="left"/>
      <w:pPr>
        <w:ind w:left="1911" w:hanging="1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906B18">
      <w:start w:val="1"/>
      <w:numFmt w:val="bullet"/>
      <w:lvlText w:val="-"/>
      <w:lvlJc w:val="left"/>
      <w:pPr>
        <w:ind w:left="2511" w:hanging="1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4AFC6C">
      <w:start w:val="1"/>
      <w:numFmt w:val="bullet"/>
      <w:lvlText w:val="-"/>
      <w:lvlJc w:val="left"/>
      <w:pPr>
        <w:ind w:left="3111" w:hanging="1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5CA39A">
      <w:start w:val="1"/>
      <w:numFmt w:val="bullet"/>
      <w:lvlText w:val="-"/>
      <w:lvlJc w:val="left"/>
      <w:pPr>
        <w:ind w:left="3711" w:hanging="1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802F4A">
      <w:start w:val="1"/>
      <w:numFmt w:val="bullet"/>
      <w:lvlText w:val="-"/>
      <w:lvlJc w:val="left"/>
      <w:pPr>
        <w:ind w:left="4311" w:hanging="1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94041E">
      <w:start w:val="1"/>
      <w:numFmt w:val="bullet"/>
      <w:lvlText w:val="-"/>
      <w:lvlJc w:val="left"/>
      <w:pPr>
        <w:ind w:left="4911" w:hanging="1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5F215D4"/>
    <w:multiLevelType w:val="hybridMultilevel"/>
    <w:tmpl w:val="C6506EA6"/>
    <w:lvl w:ilvl="0" w:tplc="5F9698DC">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825958"/>
    <w:multiLevelType w:val="multilevel"/>
    <w:tmpl w:val="BBB81A74"/>
    <w:lvl w:ilvl="0">
      <w:start w:val="1"/>
      <w:numFmt w:val="decimal"/>
      <w:lvlText w:val="%1."/>
      <w:lvlJc w:val="left"/>
      <w:pPr>
        <w:ind w:left="1428" w:hanging="360"/>
      </w:pPr>
      <w:rPr>
        <w:rFonts w:ascii="Cambria" w:eastAsia="Cambria" w:hAnsi="Cambria" w:cs="Cambria"/>
        <w:b w:val="0"/>
        <w:sz w:val="20"/>
        <w:szCs w:val="2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8" w15:restartNumberingAfterBreak="0">
    <w:nsid w:val="48E707CB"/>
    <w:multiLevelType w:val="multilevel"/>
    <w:tmpl w:val="3650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AE6232"/>
    <w:multiLevelType w:val="hybridMultilevel"/>
    <w:tmpl w:val="0AD60A22"/>
    <w:lvl w:ilvl="0" w:tplc="04090019">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BA42260"/>
    <w:multiLevelType w:val="hybridMultilevel"/>
    <w:tmpl w:val="DD9A1806"/>
    <w:lvl w:ilvl="0" w:tplc="04090013">
      <w:start w:val="1"/>
      <w:numFmt w:val="upperRoman"/>
      <w:lvlText w:val="%1."/>
      <w:lvlJc w:val="righ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122099"/>
    <w:multiLevelType w:val="hybridMultilevel"/>
    <w:tmpl w:val="11B21F2E"/>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C34E6D"/>
    <w:multiLevelType w:val="hybridMultilevel"/>
    <w:tmpl w:val="CA440B4E"/>
    <w:lvl w:ilvl="0" w:tplc="17B4B572">
      <w:start w:val="1"/>
      <w:numFmt w:val="decimal"/>
      <w:lvlText w:val="%1."/>
      <w:lvlJc w:val="left"/>
      <w:pPr>
        <w:ind w:left="1440" w:hanging="360"/>
      </w:pPr>
      <w:rPr>
        <w:rFonts w:ascii="Cambria" w:hAnsi="Cambria" w:cs="Calibri"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A10670"/>
    <w:multiLevelType w:val="hybridMultilevel"/>
    <w:tmpl w:val="C2640C1A"/>
    <w:lvl w:ilvl="0" w:tplc="C69AAEA0">
      <w:start w:val="1"/>
      <w:numFmt w:val="upperLetter"/>
      <w:pStyle w:val="Heading2"/>
      <w:lvlText w:val="%1."/>
      <w:lvlJc w:val="left"/>
      <w:pPr>
        <w:ind w:left="3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6B63A8"/>
    <w:multiLevelType w:val="hybridMultilevel"/>
    <w:tmpl w:val="E90C25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AC6575"/>
    <w:multiLevelType w:val="hybridMultilevel"/>
    <w:tmpl w:val="D20EE0DE"/>
    <w:lvl w:ilvl="0" w:tplc="A9E8B676">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441421DC">
      <w:start w:val="3"/>
      <w:numFmt w:val="bullet"/>
      <w:lvlText w:val="-"/>
      <w:lvlJc w:val="left"/>
      <w:pPr>
        <w:ind w:left="2160" w:hanging="360"/>
      </w:pPr>
      <w:rPr>
        <w:rFonts w:ascii="Cambria" w:eastAsiaTheme="minorHAnsi" w:hAnsi="Cambria"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E019B9"/>
    <w:multiLevelType w:val="hybridMultilevel"/>
    <w:tmpl w:val="FA4AA592"/>
    <w:lvl w:ilvl="0" w:tplc="240A0001">
      <w:start w:val="1"/>
      <w:numFmt w:val="bullet"/>
      <w:lvlText w:val=""/>
      <w:lvlJc w:val="left"/>
      <w:pPr>
        <w:ind w:left="1789" w:hanging="360"/>
      </w:pPr>
      <w:rPr>
        <w:rFonts w:ascii="Symbol" w:hAnsi="Symbol" w:hint="default"/>
      </w:rPr>
    </w:lvl>
    <w:lvl w:ilvl="1" w:tplc="240A0003" w:tentative="1">
      <w:start w:val="1"/>
      <w:numFmt w:val="bullet"/>
      <w:lvlText w:val="o"/>
      <w:lvlJc w:val="left"/>
      <w:pPr>
        <w:ind w:left="2509" w:hanging="360"/>
      </w:pPr>
      <w:rPr>
        <w:rFonts w:ascii="Courier New" w:hAnsi="Courier New" w:cs="Courier New" w:hint="default"/>
      </w:rPr>
    </w:lvl>
    <w:lvl w:ilvl="2" w:tplc="240A0005" w:tentative="1">
      <w:start w:val="1"/>
      <w:numFmt w:val="bullet"/>
      <w:lvlText w:val=""/>
      <w:lvlJc w:val="left"/>
      <w:pPr>
        <w:ind w:left="3229" w:hanging="360"/>
      </w:pPr>
      <w:rPr>
        <w:rFonts w:ascii="Wingdings" w:hAnsi="Wingdings" w:hint="default"/>
      </w:rPr>
    </w:lvl>
    <w:lvl w:ilvl="3" w:tplc="240A0001" w:tentative="1">
      <w:start w:val="1"/>
      <w:numFmt w:val="bullet"/>
      <w:lvlText w:val=""/>
      <w:lvlJc w:val="left"/>
      <w:pPr>
        <w:ind w:left="3949" w:hanging="360"/>
      </w:pPr>
      <w:rPr>
        <w:rFonts w:ascii="Symbol" w:hAnsi="Symbol" w:hint="default"/>
      </w:rPr>
    </w:lvl>
    <w:lvl w:ilvl="4" w:tplc="240A0003" w:tentative="1">
      <w:start w:val="1"/>
      <w:numFmt w:val="bullet"/>
      <w:lvlText w:val="o"/>
      <w:lvlJc w:val="left"/>
      <w:pPr>
        <w:ind w:left="4669" w:hanging="360"/>
      </w:pPr>
      <w:rPr>
        <w:rFonts w:ascii="Courier New" w:hAnsi="Courier New" w:cs="Courier New" w:hint="default"/>
      </w:rPr>
    </w:lvl>
    <w:lvl w:ilvl="5" w:tplc="240A0005" w:tentative="1">
      <w:start w:val="1"/>
      <w:numFmt w:val="bullet"/>
      <w:lvlText w:val=""/>
      <w:lvlJc w:val="left"/>
      <w:pPr>
        <w:ind w:left="5389" w:hanging="360"/>
      </w:pPr>
      <w:rPr>
        <w:rFonts w:ascii="Wingdings" w:hAnsi="Wingdings" w:hint="default"/>
      </w:rPr>
    </w:lvl>
    <w:lvl w:ilvl="6" w:tplc="240A0001" w:tentative="1">
      <w:start w:val="1"/>
      <w:numFmt w:val="bullet"/>
      <w:lvlText w:val=""/>
      <w:lvlJc w:val="left"/>
      <w:pPr>
        <w:ind w:left="6109" w:hanging="360"/>
      </w:pPr>
      <w:rPr>
        <w:rFonts w:ascii="Symbol" w:hAnsi="Symbol" w:hint="default"/>
      </w:rPr>
    </w:lvl>
    <w:lvl w:ilvl="7" w:tplc="240A0003" w:tentative="1">
      <w:start w:val="1"/>
      <w:numFmt w:val="bullet"/>
      <w:lvlText w:val="o"/>
      <w:lvlJc w:val="left"/>
      <w:pPr>
        <w:ind w:left="6829" w:hanging="360"/>
      </w:pPr>
      <w:rPr>
        <w:rFonts w:ascii="Courier New" w:hAnsi="Courier New" w:cs="Courier New" w:hint="default"/>
      </w:rPr>
    </w:lvl>
    <w:lvl w:ilvl="8" w:tplc="240A0005" w:tentative="1">
      <w:start w:val="1"/>
      <w:numFmt w:val="bullet"/>
      <w:lvlText w:val=""/>
      <w:lvlJc w:val="left"/>
      <w:pPr>
        <w:ind w:left="7549" w:hanging="360"/>
      </w:pPr>
      <w:rPr>
        <w:rFonts w:ascii="Wingdings" w:hAnsi="Wingdings" w:hint="default"/>
      </w:rPr>
    </w:lvl>
  </w:abstractNum>
  <w:abstractNum w:abstractNumId="38" w15:restartNumberingAfterBreak="0">
    <w:nsid w:val="683873D4"/>
    <w:multiLevelType w:val="hybridMultilevel"/>
    <w:tmpl w:val="C240BC7E"/>
    <w:lvl w:ilvl="0" w:tplc="2AEE779A">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8D747C1"/>
    <w:multiLevelType w:val="hybridMultilevel"/>
    <w:tmpl w:val="5774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91964"/>
    <w:multiLevelType w:val="hybridMultilevel"/>
    <w:tmpl w:val="D660DEF0"/>
    <w:lvl w:ilvl="0" w:tplc="31E46696">
      <w:start w:val="1"/>
      <w:numFmt w:val="decimal"/>
      <w:lvlText w:val="%1."/>
      <w:lvlJc w:val="left"/>
      <w:pPr>
        <w:ind w:left="1440" w:hanging="360"/>
      </w:pPr>
      <w:rPr>
        <w:rFonts w:ascii="Cambria" w:hAnsi="Cambria" w:cs="Calibri"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CD9200D"/>
    <w:multiLevelType w:val="hybridMultilevel"/>
    <w:tmpl w:val="7ABC235E"/>
    <w:lvl w:ilvl="0" w:tplc="FFFFFFFF">
      <w:start w:val="1"/>
      <w:numFmt w:val="decimal"/>
      <w:lvlText w:val="%1."/>
      <w:lvlJc w:val="left"/>
      <w:pPr>
        <w:ind w:left="4188" w:hanging="360"/>
      </w:pPr>
      <w:rPr>
        <w:b w:val="0"/>
        <w:sz w:val="20"/>
        <w:szCs w:val="20"/>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2" w15:restartNumberingAfterBreak="0">
    <w:nsid w:val="70EB4273"/>
    <w:multiLevelType w:val="hybridMultilevel"/>
    <w:tmpl w:val="302A2DD6"/>
    <w:lvl w:ilvl="0" w:tplc="9FDEADD4">
      <w:start w:val="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B3AE7"/>
    <w:multiLevelType w:val="hybridMultilevel"/>
    <w:tmpl w:val="446C33FC"/>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6B5A1A"/>
    <w:multiLevelType w:val="hybridMultilevel"/>
    <w:tmpl w:val="E5A21F78"/>
    <w:lvl w:ilvl="0" w:tplc="9C84F6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abstractNum w:abstractNumId="46" w15:restartNumberingAfterBreak="0">
    <w:nsid w:val="7D684B79"/>
    <w:multiLevelType w:val="hybridMultilevel"/>
    <w:tmpl w:val="55DE9960"/>
    <w:lvl w:ilvl="0" w:tplc="BD18E274">
      <w:start w:val="1"/>
      <w:numFmt w:val="bullet"/>
      <w:lvlText w:val="➤"/>
      <w:lvlJc w:val="left"/>
      <w:pPr>
        <w:ind w:left="720" w:hanging="360"/>
      </w:pPr>
      <w:rPr>
        <w:rFonts w:ascii="Arial Unicode MS" w:eastAsia="Arial Unicode MS" w:hAnsi="Arial Unicode MS" w:hint="eastAsia"/>
        <w:b w:val="0"/>
        <w:bCs w:val="0"/>
        <w:i w:val="0"/>
        <w:iCs w:val="0"/>
        <w:caps w:val="0"/>
        <w:strike w:val="0"/>
        <w:dstrike w:val="0"/>
        <w:color w:val="538135" w:themeColor="accent6" w:themeShade="BF"/>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351431">
    <w:abstractNumId w:val="23"/>
  </w:num>
  <w:num w:numId="2" w16cid:durableId="882210257">
    <w:abstractNumId w:val="45"/>
  </w:num>
  <w:num w:numId="3" w16cid:durableId="1505822755">
    <w:abstractNumId w:val="33"/>
  </w:num>
  <w:num w:numId="4" w16cid:durableId="1640963255">
    <w:abstractNumId w:val="13"/>
  </w:num>
  <w:num w:numId="5" w16cid:durableId="1943148407">
    <w:abstractNumId w:val="10"/>
  </w:num>
  <w:num w:numId="6" w16cid:durableId="386999026">
    <w:abstractNumId w:val="18"/>
  </w:num>
  <w:num w:numId="7" w16cid:durableId="1655142617">
    <w:abstractNumId w:val="3"/>
  </w:num>
  <w:num w:numId="8" w16cid:durableId="1563640336">
    <w:abstractNumId w:val="8"/>
  </w:num>
  <w:num w:numId="9" w16cid:durableId="1733772784">
    <w:abstractNumId w:val="34"/>
  </w:num>
  <w:num w:numId="10" w16cid:durableId="1269657726">
    <w:abstractNumId w:val="35"/>
  </w:num>
  <w:num w:numId="11" w16cid:durableId="14012910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8487551">
    <w:abstractNumId w:val="27"/>
  </w:num>
  <w:num w:numId="13" w16cid:durableId="539978623">
    <w:abstractNumId w:val="22"/>
  </w:num>
  <w:num w:numId="14" w16cid:durableId="544873371">
    <w:abstractNumId w:val="9"/>
  </w:num>
  <w:num w:numId="15" w16cid:durableId="514541328">
    <w:abstractNumId w:val="38"/>
  </w:num>
  <w:num w:numId="16" w16cid:durableId="257561264">
    <w:abstractNumId w:val="31"/>
  </w:num>
  <w:num w:numId="17" w16cid:durableId="1041172068">
    <w:abstractNumId w:val="11"/>
  </w:num>
  <w:num w:numId="18" w16cid:durableId="787968894">
    <w:abstractNumId w:val="28"/>
  </w:num>
  <w:num w:numId="19" w16cid:durableId="1677682842">
    <w:abstractNumId w:val="32"/>
  </w:num>
  <w:num w:numId="20" w16cid:durableId="1935436689">
    <w:abstractNumId w:val="46"/>
  </w:num>
  <w:num w:numId="21" w16cid:durableId="729160499">
    <w:abstractNumId w:val="14"/>
  </w:num>
  <w:num w:numId="22" w16cid:durableId="2008054387">
    <w:abstractNumId w:val="25"/>
  </w:num>
  <w:num w:numId="23" w16cid:durableId="765155468">
    <w:abstractNumId w:val="15"/>
  </w:num>
  <w:num w:numId="24" w16cid:durableId="713311727">
    <w:abstractNumId w:val="30"/>
  </w:num>
  <w:num w:numId="25" w16cid:durableId="1916163448">
    <w:abstractNumId w:val="36"/>
  </w:num>
  <w:num w:numId="26" w16cid:durableId="1194807287">
    <w:abstractNumId w:val="24"/>
  </w:num>
  <w:num w:numId="27" w16cid:durableId="222181966">
    <w:abstractNumId w:val="40"/>
  </w:num>
  <w:num w:numId="28" w16cid:durableId="1472358437">
    <w:abstractNumId w:val="42"/>
  </w:num>
  <w:num w:numId="29" w16cid:durableId="2087795624">
    <w:abstractNumId w:val="6"/>
  </w:num>
  <w:num w:numId="30" w16cid:durableId="1682702766">
    <w:abstractNumId w:val="39"/>
  </w:num>
  <w:num w:numId="31" w16cid:durableId="549072703">
    <w:abstractNumId w:val="26"/>
  </w:num>
  <w:num w:numId="32" w16cid:durableId="2075351639">
    <w:abstractNumId w:val="0"/>
  </w:num>
  <w:num w:numId="33" w16cid:durableId="1580359378">
    <w:abstractNumId w:val="16"/>
  </w:num>
  <w:num w:numId="34" w16cid:durableId="612594513">
    <w:abstractNumId w:val="43"/>
  </w:num>
  <w:num w:numId="35" w16cid:durableId="1002660733">
    <w:abstractNumId w:val="29"/>
  </w:num>
  <w:num w:numId="36" w16cid:durableId="584732011">
    <w:abstractNumId w:val="44"/>
  </w:num>
  <w:num w:numId="37" w16cid:durableId="198597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9843910">
    <w:abstractNumId w:val="19"/>
  </w:num>
  <w:num w:numId="39" w16cid:durableId="702294172">
    <w:abstractNumId w:val="5"/>
  </w:num>
  <w:num w:numId="40" w16cid:durableId="2028213470">
    <w:abstractNumId w:val="4"/>
  </w:num>
  <w:num w:numId="41" w16cid:durableId="1471433545">
    <w:abstractNumId w:val="1"/>
  </w:num>
  <w:num w:numId="42" w16cid:durableId="648748851">
    <w:abstractNumId w:val="7"/>
  </w:num>
  <w:num w:numId="43" w16cid:durableId="391199677">
    <w:abstractNumId w:val="2"/>
  </w:num>
  <w:num w:numId="44" w16cid:durableId="1718623786">
    <w:abstractNumId w:val="21"/>
  </w:num>
  <w:num w:numId="45" w16cid:durableId="1961379602">
    <w:abstractNumId w:val="37"/>
  </w:num>
  <w:num w:numId="46" w16cid:durableId="1395932298">
    <w:abstractNumId w:val="12"/>
  </w:num>
  <w:num w:numId="47" w16cid:durableId="93344187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0183D"/>
    <w:rsid w:val="00021A85"/>
    <w:rsid w:val="00045E5E"/>
    <w:rsid w:val="000535D5"/>
    <w:rsid w:val="0005482F"/>
    <w:rsid w:val="00064B76"/>
    <w:rsid w:val="000768B5"/>
    <w:rsid w:val="00081B75"/>
    <w:rsid w:val="000B5E1D"/>
    <w:rsid w:val="000D1D74"/>
    <w:rsid w:val="000D71E9"/>
    <w:rsid w:val="000F569D"/>
    <w:rsid w:val="00105B23"/>
    <w:rsid w:val="00181DA0"/>
    <w:rsid w:val="00184C7A"/>
    <w:rsid w:val="00191782"/>
    <w:rsid w:val="001B4810"/>
    <w:rsid w:val="001E2773"/>
    <w:rsid w:val="001E51AB"/>
    <w:rsid w:val="002248FB"/>
    <w:rsid w:val="00234E64"/>
    <w:rsid w:val="0024557B"/>
    <w:rsid w:val="002A158D"/>
    <w:rsid w:val="002F7E13"/>
    <w:rsid w:val="00304ED8"/>
    <w:rsid w:val="00315C1E"/>
    <w:rsid w:val="003218F1"/>
    <w:rsid w:val="00322720"/>
    <w:rsid w:val="0032426E"/>
    <w:rsid w:val="00332083"/>
    <w:rsid w:val="003376BB"/>
    <w:rsid w:val="0036508F"/>
    <w:rsid w:val="00382451"/>
    <w:rsid w:val="003A0B23"/>
    <w:rsid w:val="003A67A7"/>
    <w:rsid w:val="003C32AE"/>
    <w:rsid w:val="003D5007"/>
    <w:rsid w:val="003E235D"/>
    <w:rsid w:val="004008A8"/>
    <w:rsid w:val="00453115"/>
    <w:rsid w:val="0046375F"/>
    <w:rsid w:val="00466D84"/>
    <w:rsid w:val="0046709C"/>
    <w:rsid w:val="004758C9"/>
    <w:rsid w:val="0048723C"/>
    <w:rsid w:val="004B1464"/>
    <w:rsid w:val="00500FDE"/>
    <w:rsid w:val="005065C8"/>
    <w:rsid w:val="005166AA"/>
    <w:rsid w:val="00550DE3"/>
    <w:rsid w:val="00552BB9"/>
    <w:rsid w:val="0056205E"/>
    <w:rsid w:val="00566CD0"/>
    <w:rsid w:val="005B698A"/>
    <w:rsid w:val="005F0DC7"/>
    <w:rsid w:val="005F6C75"/>
    <w:rsid w:val="005F7DE7"/>
    <w:rsid w:val="006054F2"/>
    <w:rsid w:val="00613222"/>
    <w:rsid w:val="00616153"/>
    <w:rsid w:val="00620C31"/>
    <w:rsid w:val="00623FF2"/>
    <w:rsid w:val="00637ED3"/>
    <w:rsid w:val="00641DB6"/>
    <w:rsid w:val="006631EE"/>
    <w:rsid w:val="006638E5"/>
    <w:rsid w:val="00672733"/>
    <w:rsid w:val="006B1F24"/>
    <w:rsid w:val="006C5BE2"/>
    <w:rsid w:val="006E58FA"/>
    <w:rsid w:val="00716487"/>
    <w:rsid w:val="0077525B"/>
    <w:rsid w:val="00777D64"/>
    <w:rsid w:val="00792719"/>
    <w:rsid w:val="007A539B"/>
    <w:rsid w:val="007C4DCE"/>
    <w:rsid w:val="00807D09"/>
    <w:rsid w:val="00814DEA"/>
    <w:rsid w:val="008346D5"/>
    <w:rsid w:val="008463D3"/>
    <w:rsid w:val="00847D1C"/>
    <w:rsid w:val="00865033"/>
    <w:rsid w:val="0087257E"/>
    <w:rsid w:val="008818B0"/>
    <w:rsid w:val="008861D6"/>
    <w:rsid w:val="00895415"/>
    <w:rsid w:val="008A3600"/>
    <w:rsid w:val="008D75FC"/>
    <w:rsid w:val="008D7DDE"/>
    <w:rsid w:val="008E01D1"/>
    <w:rsid w:val="008F498C"/>
    <w:rsid w:val="00910771"/>
    <w:rsid w:val="00952C36"/>
    <w:rsid w:val="009C0282"/>
    <w:rsid w:val="009C5A87"/>
    <w:rsid w:val="009C6C5E"/>
    <w:rsid w:val="009F5536"/>
    <w:rsid w:val="00A328FC"/>
    <w:rsid w:val="00A430FC"/>
    <w:rsid w:val="00A46F0D"/>
    <w:rsid w:val="00A4749A"/>
    <w:rsid w:val="00A60E19"/>
    <w:rsid w:val="00AC4ADF"/>
    <w:rsid w:val="00B01B0F"/>
    <w:rsid w:val="00B410C5"/>
    <w:rsid w:val="00B45D31"/>
    <w:rsid w:val="00B478B7"/>
    <w:rsid w:val="00B65110"/>
    <w:rsid w:val="00B70659"/>
    <w:rsid w:val="00B74606"/>
    <w:rsid w:val="00B80DCB"/>
    <w:rsid w:val="00B84939"/>
    <w:rsid w:val="00BC0354"/>
    <w:rsid w:val="00BD17B0"/>
    <w:rsid w:val="00BD33A9"/>
    <w:rsid w:val="00BF33B0"/>
    <w:rsid w:val="00BF5E98"/>
    <w:rsid w:val="00BF7A78"/>
    <w:rsid w:val="00C01571"/>
    <w:rsid w:val="00C11B08"/>
    <w:rsid w:val="00C25EF8"/>
    <w:rsid w:val="00C60FA4"/>
    <w:rsid w:val="00C85E91"/>
    <w:rsid w:val="00D17189"/>
    <w:rsid w:val="00D52DEC"/>
    <w:rsid w:val="00D56DC4"/>
    <w:rsid w:val="00D60379"/>
    <w:rsid w:val="00D77ED9"/>
    <w:rsid w:val="00D80852"/>
    <w:rsid w:val="00D90C9C"/>
    <w:rsid w:val="00DA1059"/>
    <w:rsid w:val="00DF7633"/>
    <w:rsid w:val="00DF7D3E"/>
    <w:rsid w:val="00E042FE"/>
    <w:rsid w:val="00E12015"/>
    <w:rsid w:val="00E219B0"/>
    <w:rsid w:val="00E30180"/>
    <w:rsid w:val="00E4526E"/>
    <w:rsid w:val="00E516AB"/>
    <w:rsid w:val="00E56351"/>
    <w:rsid w:val="00E855D6"/>
    <w:rsid w:val="00E90CB3"/>
    <w:rsid w:val="00EA0262"/>
    <w:rsid w:val="00EC61E3"/>
    <w:rsid w:val="00ED0AAA"/>
    <w:rsid w:val="00ED1EBA"/>
    <w:rsid w:val="00F22CEF"/>
    <w:rsid w:val="00F41E7E"/>
    <w:rsid w:val="00F82043"/>
    <w:rsid w:val="00F825B4"/>
    <w:rsid w:val="00FB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9C0282"/>
    <w:pPr>
      <w:keepNext/>
      <w:keepLines/>
      <w:numPr>
        <w:numId w:val="9"/>
      </w:numPr>
      <w:spacing w:before="40"/>
      <w:ind w:left="0" w:firstLine="720"/>
      <w:contextualSpacing/>
      <w:outlineLvl w:val="1"/>
    </w:pPr>
    <w:rPr>
      <w:rFonts w:ascii="Cambria" w:eastAsiaTheme="majorEastAsia" w:hAnsi="Cambria" w:cstheme="majorBidi"/>
      <w:b/>
      <w:bCs/>
      <w:sz w:val="22"/>
      <w:szCs w:val="26"/>
      <w:lang w:val="es-US"/>
    </w:rPr>
  </w:style>
  <w:style w:type="paragraph" w:styleId="Heading4">
    <w:name w:val="heading 4"/>
    <w:basedOn w:val="Normal"/>
    <w:next w:val="Normal"/>
    <w:link w:val="Heading4Char"/>
    <w:uiPriority w:val="9"/>
    <w:semiHidden/>
    <w:unhideWhenUsed/>
    <w:qFormat/>
    <w:rsid w:val="00FB3ED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List,Parragrap,Superíndice,Dot pt,No Spacing1,List Paragraph Char Char Char,Indicator Text,List Paragraph1,Numbered Para 1,4 Párrafo de lista,Figuras,DH1,4 Párrafo de l,Colorful List - Accent 11,Bullet 1,F5 List Paragraph,Ha,titulo 3,D"/>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rsid w:val="00E516AB"/>
    <w:rPr>
      <w:sz w:val="20"/>
      <w:szCs w:val="20"/>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basedOn w:val="DefaultParagraphFont"/>
    <w:link w:val="Char2"/>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character" w:customStyle="1" w:styleId="Heading2Char">
    <w:name w:val="Heading 2 Char"/>
    <w:basedOn w:val="DefaultParagraphFont"/>
    <w:link w:val="Heading2"/>
    <w:uiPriority w:val="99"/>
    <w:rsid w:val="009C0282"/>
    <w:rPr>
      <w:rFonts w:ascii="Cambria" w:eastAsiaTheme="majorEastAsia" w:hAnsi="Cambria" w:cstheme="majorBidi"/>
      <w:b/>
      <w:bCs/>
      <w:sz w:val="22"/>
      <w:szCs w:val="26"/>
      <w:lang w:val="es-US"/>
    </w:rPr>
  </w:style>
  <w:style w:type="character" w:customStyle="1" w:styleId="Nenhum">
    <w:name w:val="Nenhum"/>
    <w:rsid w:val="00DF7D3E"/>
  </w:style>
  <w:style w:type="character" w:customStyle="1" w:styleId="Link">
    <w:name w:val="Link"/>
    <w:rsid w:val="00DF7D3E"/>
    <w:rPr>
      <w:color w:val="0000FF"/>
      <w:u w:val="single" w:color="0000FF"/>
    </w:rPr>
  </w:style>
  <w:style w:type="character" w:customStyle="1" w:styleId="Hyperlink8">
    <w:name w:val="Hyperlink.8"/>
    <w:rsid w:val="00DF7D3E"/>
    <w:rPr>
      <w:color w:val="000000"/>
      <w:u w:val="single" w:color="000000"/>
    </w:rPr>
  </w:style>
  <w:style w:type="character" w:customStyle="1" w:styleId="ListParagraphChar">
    <w:name w:val="List Paragraph Char"/>
    <w:aliases w:val="List Char,Parragrap Char,Superíndice Char,Dot pt Char,No Spacing1 Char,List Paragraph Char Char Char Char,Indicator Text Char,List Paragraph1 Char,Numbered Para 1 Char,4 Párrafo de lista Char,Figuras Char,DH1 Char,4 Párrafo de l Char"/>
    <w:link w:val="ListParagraph"/>
    <w:uiPriority w:val="34"/>
    <w:qFormat/>
    <w:locked/>
    <w:rsid w:val="006E58FA"/>
  </w:style>
  <w:style w:type="paragraph" w:styleId="Revision">
    <w:name w:val="Revision"/>
    <w:hidden/>
    <w:uiPriority w:val="99"/>
    <w:semiHidden/>
    <w:rsid w:val="00BD33A9"/>
  </w:style>
  <w:style w:type="character" w:styleId="Hyperlink">
    <w:name w:val="Hyperlink"/>
    <w:uiPriority w:val="99"/>
    <w:rsid w:val="009C0282"/>
    <w:rPr>
      <w:rFonts w:cs="Times New Roman"/>
      <w:color w:val="0000FF"/>
      <w:u w:val="single"/>
    </w:rPr>
  </w:style>
  <w:style w:type="paragraph" w:customStyle="1" w:styleId="Char2">
    <w:name w:val="Char2"/>
    <w:basedOn w:val="Normal"/>
    <w:link w:val="FootnoteReference"/>
    <w:uiPriority w:val="99"/>
    <w:rsid w:val="009C0282"/>
    <w:pPr>
      <w:spacing w:after="160" w:line="240" w:lineRule="exact"/>
    </w:pPr>
    <w:rPr>
      <w:vertAlign w:val="superscript"/>
    </w:rPr>
  </w:style>
  <w:style w:type="character" w:customStyle="1" w:styleId="Heading4Char">
    <w:name w:val="Heading 4 Char"/>
    <w:basedOn w:val="DefaultParagraphFont"/>
    <w:link w:val="Heading4"/>
    <w:uiPriority w:val="9"/>
    <w:semiHidden/>
    <w:rsid w:val="00FB3ED1"/>
    <w:rPr>
      <w:rFonts w:asciiTheme="majorHAnsi" w:eastAsiaTheme="majorEastAsia" w:hAnsiTheme="majorHAnsi" w:cstheme="majorBidi"/>
      <w:i/>
      <w:iCs/>
      <w:color w:val="2F5496" w:themeColor="accent1" w:themeShade="BF"/>
      <w:sz w:val="22"/>
      <w:szCs w:val="22"/>
    </w:rPr>
  </w:style>
  <w:style w:type="paragraph" w:styleId="NormalWeb">
    <w:name w:val="Normal (Web)"/>
    <w:basedOn w:val="Normal"/>
    <w:uiPriority w:val="99"/>
    <w:unhideWhenUsed/>
    <w:rsid w:val="00FB3ED1"/>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B3ED1"/>
    <w:rPr>
      <w:sz w:val="16"/>
      <w:szCs w:val="16"/>
    </w:rPr>
  </w:style>
  <w:style w:type="paragraph" w:styleId="CommentText">
    <w:name w:val="annotation text"/>
    <w:basedOn w:val="Normal"/>
    <w:link w:val="CommentTextChar"/>
    <w:uiPriority w:val="99"/>
    <w:unhideWhenUsed/>
    <w:rsid w:val="00FB3ED1"/>
    <w:pPr>
      <w:spacing w:after="160"/>
    </w:pPr>
    <w:rPr>
      <w:sz w:val="20"/>
      <w:szCs w:val="20"/>
    </w:rPr>
  </w:style>
  <w:style w:type="character" w:customStyle="1" w:styleId="CommentTextChar">
    <w:name w:val="Comment Text Char"/>
    <w:basedOn w:val="DefaultParagraphFont"/>
    <w:link w:val="CommentText"/>
    <w:uiPriority w:val="99"/>
    <w:rsid w:val="00FB3ED1"/>
    <w:rPr>
      <w:sz w:val="20"/>
      <w:szCs w:val="20"/>
    </w:rPr>
  </w:style>
  <w:style w:type="paragraph" w:styleId="CommentSubject">
    <w:name w:val="annotation subject"/>
    <w:basedOn w:val="CommentText"/>
    <w:next w:val="CommentText"/>
    <w:link w:val="CommentSubjectChar"/>
    <w:uiPriority w:val="99"/>
    <w:semiHidden/>
    <w:unhideWhenUsed/>
    <w:rsid w:val="00FB3ED1"/>
    <w:rPr>
      <w:b/>
      <w:bCs/>
    </w:rPr>
  </w:style>
  <w:style w:type="character" w:customStyle="1" w:styleId="CommentSubjectChar">
    <w:name w:val="Comment Subject Char"/>
    <w:basedOn w:val="CommentTextChar"/>
    <w:link w:val="CommentSubject"/>
    <w:uiPriority w:val="99"/>
    <w:semiHidden/>
    <w:rsid w:val="00FB3ED1"/>
    <w:rPr>
      <w:b/>
      <w:bCs/>
      <w:sz w:val="20"/>
      <w:szCs w:val="20"/>
    </w:rPr>
  </w:style>
  <w:style w:type="paragraph" w:styleId="BalloonText">
    <w:name w:val="Balloon Text"/>
    <w:basedOn w:val="Normal"/>
    <w:link w:val="BalloonTextChar"/>
    <w:uiPriority w:val="99"/>
    <w:semiHidden/>
    <w:unhideWhenUsed/>
    <w:rsid w:val="00FB3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ED1"/>
    <w:rPr>
      <w:rFonts w:ascii="Segoe UI" w:hAnsi="Segoe UI" w:cs="Segoe UI"/>
      <w:sz w:val="18"/>
      <w:szCs w:val="18"/>
    </w:rPr>
  </w:style>
  <w:style w:type="paragraph" w:customStyle="1" w:styleId="CorpoA">
    <w:name w:val="Corpo A"/>
    <w:rsid w:val="00FB3ED1"/>
    <w:pPr>
      <w:spacing w:line="276" w:lineRule="auto"/>
    </w:pPr>
    <w:rPr>
      <w:rFonts w:ascii="Calibri" w:eastAsia="Calibri" w:hAnsi="Calibri" w:cs="Calibri"/>
      <w:color w:val="000000"/>
      <w:sz w:val="22"/>
      <w:szCs w:val="22"/>
      <w:u w:color="000000"/>
      <w:lang w:val="es-ES_tradnl" w:eastAsia="es-US"/>
    </w:rPr>
  </w:style>
  <w:style w:type="paragraph" w:styleId="PlainText">
    <w:name w:val="Plain Text"/>
    <w:basedOn w:val="Normal"/>
    <w:link w:val="PlainTextChar"/>
    <w:uiPriority w:val="99"/>
    <w:unhideWhenUsed/>
    <w:rsid w:val="00FB3ED1"/>
    <w:rPr>
      <w:rFonts w:ascii="Calibri" w:hAnsi="Calibri"/>
      <w:sz w:val="22"/>
      <w:szCs w:val="21"/>
    </w:rPr>
  </w:style>
  <w:style w:type="character" w:customStyle="1" w:styleId="PlainTextChar">
    <w:name w:val="Plain Text Char"/>
    <w:basedOn w:val="DefaultParagraphFont"/>
    <w:link w:val="PlainText"/>
    <w:uiPriority w:val="99"/>
    <w:rsid w:val="00FB3ED1"/>
    <w:rPr>
      <w:rFonts w:ascii="Calibri" w:hAnsi="Calibri"/>
      <w:sz w:val="22"/>
      <w:szCs w:val="21"/>
    </w:rPr>
  </w:style>
  <w:style w:type="character" w:customStyle="1" w:styleId="Hyperlink5">
    <w:name w:val="Hyperlink.5"/>
    <w:basedOn w:val="Nenhum"/>
    <w:rsid w:val="00FB3ED1"/>
    <w:rPr>
      <w:rFonts w:ascii="Calibri" w:eastAsia="Times New Roman" w:hAnsi="Calibri" w:cs="Calibri"/>
      <w:sz w:val="22"/>
      <w:szCs w:val="22"/>
    </w:rPr>
  </w:style>
  <w:style w:type="paragraph" w:customStyle="1" w:styleId="Corpo">
    <w:name w:val="Corpo"/>
    <w:rsid w:val="00FB3ED1"/>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Times New Roman" w:eastAsia="Arial Unicode MS" w:hAnsi="Times New Roman" w:cs="Arial Unicode MS"/>
      <w:color w:val="000000"/>
      <w:u w:color="000000"/>
      <w:lang w:val="es-US" w:eastAsia="es-ES_tradnl"/>
    </w:rPr>
  </w:style>
  <w:style w:type="character" w:customStyle="1" w:styleId="Hyperlink7">
    <w:name w:val="Hyperlink.7"/>
    <w:basedOn w:val="DefaultParagraphFont"/>
    <w:rsid w:val="00FB3ED1"/>
    <w:rPr>
      <w:rFonts w:ascii="Calibri" w:eastAsia="Times New Roman" w:hAnsi="Calibri" w:cs="Calibri"/>
      <w:color w:val="000000"/>
      <w:sz w:val="22"/>
      <w:szCs w:val="22"/>
      <w:u w:val="single" w:color="000000"/>
      <w:lang w:val="es-ES_tradnl" w:eastAsia="x-none"/>
    </w:rPr>
  </w:style>
  <w:style w:type="character" w:customStyle="1" w:styleId="UnresolvedMention1">
    <w:name w:val="Unresolved Mention1"/>
    <w:basedOn w:val="DefaultParagraphFont"/>
    <w:uiPriority w:val="99"/>
    <w:semiHidden/>
    <w:unhideWhenUsed/>
    <w:rsid w:val="00FB3ED1"/>
    <w:rPr>
      <w:color w:val="605E5C"/>
      <w:shd w:val="clear" w:color="auto" w:fill="E1DFDD"/>
    </w:rPr>
  </w:style>
  <w:style w:type="character" w:styleId="FollowedHyperlink">
    <w:name w:val="FollowedHyperlink"/>
    <w:basedOn w:val="DefaultParagraphFont"/>
    <w:uiPriority w:val="99"/>
    <w:semiHidden/>
    <w:unhideWhenUsed/>
    <w:rsid w:val="00FB3ED1"/>
    <w:rPr>
      <w:color w:val="954F72" w:themeColor="followedHyperlink"/>
      <w:u w:val="single"/>
    </w:rPr>
  </w:style>
  <w:style w:type="paragraph" w:customStyle="1" w:styleId="referencianotaalpi">
    <w:name w:val="referencia nota al pi..."/>
    <w:basedOn w:val="Normal"/>
    <w:uiPriority w:val="99"/>
    <w:rsid w:val="00FB3ED1"/>
    <w:pPr>
      <w:spacing w:before="200" w:after="160" w:line="240" w:lineRule="exact"/>
    </w:pPr>
    <w:rPr>
      <w:vertAlign w:val="superscript"/>
      <w:lang w:val="es-ES_tradnl"/>
    </w:rPr>
  </w:style>
  <w:style w:type="character" w:styleId="UnresolvedMention">
    <w:name w:val="Unresolved Mention"/>
    <w:basedOn w:val="DefaultParagraphFont"/>
    <w:uiPriority w:val="99"/>
    <w:semiHidden/>
    <w:unhideWhenUsed/>
    <w:rsid w:val="00FB3ED1"/>
    <w:rPr>
      <w:color w:val="605E5C"/>
      <w:shd w:val="clear" w:color="auto" w:fill="E1DFDD"/>
    </w:rPr>
  </w:style>
  <w:style w:type="paragraph" w:customStyle="1" w:styleId="paragraph">
    <w:name w:val="paragraph"/>
    <w:basedOn w:val="Normal"/>
    <w:rsid w:val="00FB3ED1"/>
    <w:rPr>
      <w:rFonts w:ascii="Times New Roman" w:eastAsia="Times New Roman" w:hAnsi="Times New Roman" w:cs="Times New Roman"/>
    </w:rPr>
  </w:style>
  <w:style w:type="character" w:customStyle="1" w:styleId="normaltextrun1">
    <w:name w:val="normaltextrun1"/>
    <w:basedOn w:val="DefaultParagraphFont"/>
    <w:rsid w:val="00FB3ED1"/>
  </w:style>
  <w:style w:type="character" w:customStyle="1" w:styleId="eop">
    <w:name w:val="eop"/>
    <w:basedOn w:val="DefaultParagraphFont"/>
    <w:rsid w:val="00FB3ED1"/>
  </w:style>
  <w:style w:type="paragraph" w:customStyle="1" w:styleId="xmsonormal">
    <w:name w:val="x_msonormal"/>
    <w:basedOn w:val="Normal"/>
    <w:rsid w:val="005166A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9877">
      <w:bodyDiv w:val="1"/>
      <w:marLeft w:val="0"/>
      <w:marRight w:val="0"/>
      <w:marTop w:val="0"/>
      <w:marBottom w:val="0"/>
      <w:divBdr>
        <w:top w:val="none" w:sz="0" w:space="0" w:color="auto"/>
        <w:left w:val="none" w:sz="0" w:space="0" w:color="auto"/>
        <w:bottom w:val="none" w:sz="0" w:space="0" w:color="auto"/>
        <w:right w:val="none" w:sz="0" w:space="0" w:color="auto"/>
      </w:divBdr>
    </w:div>
    <w:div w:id="1625307781">
      <w:bodyDiv w:val="1"/>
      <w:marLeft w:val="0"/>
      <w:marRight w:val="0"/>
      <w:marTop w:val="0"/>
      <w:marBottom w:val="0"/>
      <w:divBdr>
        <w:top w:val="none" w:sz="0" w:space="0" w:color="auto"/>
        <w:left w:val="none" w:sz="0" w:space="0" w:color="auto"/>
        <w:bottom w:val="none" w:sz="0" w:space="0" w:color="auto"/>
        <w:right w:val="none" w:sz="0" w:space="0" w:color="auto"/>
      </w:divBdr>
    </w:div>
    <w:div w:id="18706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as.org/es/CIDH/jsForm/?File=/es/cidh/prensa/comunicados/2021/081.asp" TargetMode="External"/><Relationship Id="rId299" Type="http://schemas.openxmlformats.org/officeDocument/2006/relationships/hyperlink" Target="https://www.oas.org/es/CIDH/jsForm/?File=/es/cidh/prensa/comunicados/2021/263.asp" TargetMode="External"/><Relationship Id="rId21" Type="http://schemas.openxmlformats.org/officeDocument/2006/relationships/hyperlink" Target="https://www.oas.org/es/cidh/prensa/comunicados/2021/076_Anexo.pdf" TargetMode="External"/><Relationship Id="rId63" Type="http://schemas.openxmlformats.org/officeDocument/2006/relationships/hyperlink" Target="https://www.oas.org/es/CIDH/jsForm/?File=/es/cidh/prensa/comunicados/2021/027.asp" TargetMode="External"/><Relationship Id="rId159" Type="http://schemas.openxmlformats.org/officeDocument/2006/relationships/hyperlink" Target="https://www.oas.org/es/CIDH/jsForm/?File=/es/cidh/prensa/comunicados/2021/123.asp" TargetMode="External"/><Relationship Id="rId324" Type="http://schemas.openxmlformats.org/officeDocument/2006/relationships/hyperlink" Target="https://www.oas.org/es/CIDH/jsForm/?File=/es/cidh/prensa/comunicados/2021/288.asp" TargetMode="External"/><Relationship Id="rId366" Type="http://schemas.openxmlformats.org/officeDocument/2006/relationships/hyperlink" Target="https://www.oas.org/es/CIDH/jsForm/?File=/es/cidh/prensa/comunicados/2021/330.asp" TargetMode="External"/><Relationship Id="rId170" Type="http://schemas.openxmlformats.org/officeDocument/2006/relationships/hyperlink" Target="https://www.oas.org/es/CIDH/jsForm/?File=/es/cidh/prensa/comunicados/2021/134.asp" TargetMode="External"/><Relationship Id="rId226" Type="http://schemas.openxmlformats.org/officeDocument/2006/relationships/hyperlink" Target="https://www.oas.org/es/CIDH/jsForm/?File=/es/cidh/prensa/comunicados/2021/190.asp" TargetMode="External"/><Relationship Id="rId268" Type="http://schemas.openxmlformats.org/officeDocument/2006/relationships/hyperlink" Target="https://www.oas.org/es/CIDH/jsForm/?File=/es/cidh/prensa/comunicados/2021/232.asp" TargetMode="External"/><Relationship Id="rId32" Type="http://schemas.openxmlformats.org/officeDocument/2006/relationships/hyperlink" Target="https://www.oas.org/es/cidh/decisiones/pdf/Resolucion-1-21-es.pdf" TargetMode="External"/><Relationship Id="rId74" Type="http://schemas.openxmlformats.org/officeDocument/2006/relationships/hyperlink" Target="https://www.oas.org/es/CIDH/jsForm/?File=/es/cidh/prensa/comunicados/2021/038.asp" TargetMode="External"/><Relationship Id="rId128" Type="http://schemas.openxmlformats.org/officeDocument/2006/relationships/hyperlink" Target="https://www.oas.org/es/CIDH/jsForm/?File=/es/cidh/prensa/comunicados/2021/092.asp" TargetMode="External"/><Relationship Id="rId335" Type="http://schemas.openxmlformats.org/officeDocument/2006/relationships/hyperlink" Target="https://www.oas.org/es/CIDH/jsForm/?File=/es/cidh/prensa/comunicados/2021/299.asp" TargetMode="External"/><Relationship Id="rId377" Type="http://schemas.openxmlformats.org/officeDocument/2006/relationships/hyperlink" Target="https://www.oas.org/es/CIDH/jsForm/?File=/es/cidh/prensa/comunicados/2021/341.asp" TargetMode="External"/><Relationship Id="rId5" Type="http://schemas.openxmlformats.org/officeDocument/2006/relationships/webSettings" Target="webSettings.xml"/><Relationship Id="rId181" Type="http://schemas.openxmlformats.org/officeDocument/2006/relationships/hyperlink" Target="https://www.oas.org/es/CIDH/jsForm/?File=/es/cidh/prensa/comunicados/2021/145.asp" TargetMode="External"/><Relationship Id="rId237" Type="http://schemas.openxmlformats.org/officeDocument/2006/relationships/hyperlink" Target="https://www.oas.org/es/CIDH/jsForm/?File=/es/cidh/prensa/comunicados/2021/201.asp" TargetMode="External"/><Relationship Id="rId402" Type="http://schemas.openxmlformats.org/officeDocument/2006/relationships/hyperlink" Target="https://www.oas.org/es/CIDH/jsForm/?File=/es/cidh/observatorio/publicaciones.asp" TargetMode="External"/><Relationship Id="rId279" Type="http://schemas.openxmlformats.org/officeDocument/2006/relationships/hyperlink" Target="https://www.oas.org/es/CIDH/jsForm/?File=/es/cidh/prensa/comunicados/2021/243.asp" TargetMode="External"/><Relationship Id="rId43" Type="http://schemas.openxmlformats.org/officeDocument/2006/relationships/hyperlink" Target="https://www.oas.org/es/CIDH/jsForm/?File=/es/cidh/prensa/comunicados/2021/007.asp" TargetMode="External"/><Relationship Id="rId139" Type="http://schemas.openxmlformats.org/officeDocument/2006/relationships/hyperlink" Target="https://www.oas.org/es/CIDH/jsForm/?File=/es/cidh/prensa/comunicados/2021/103.asp" TargetMode="External"/><Relationship Id="rId290" Type="http://schemas.openxmlformats.org/officeDocument/2006/relationships/hyperlink" Target="https://www.oas.org/es/CIDH/jsForm/?File=/es/cidh/prensa/comunicados/2021/254.asp" TargetMode="External"/><Relationship Id="rId304" Type="http://schemas.openxmlformats.org/officeDocument/2006/relationships/hyperlink" Target="https://www.oas.org/es/CIDH/jsForm/?File=/es/cidh/prensa/comunicados/2021/268.asp" TargetMode="External"/><Relationship Id="rId346" Type="http://schemas.openxmlformats.org/officeDocument/2006/relationships/hyperlink" Target="https://www.oas.org/es/CIDH/jsForm/?File=/es/cidh/prensa/comunicados/2021/310.asp" TargetMode="External"/><Relationship Id="rId388" Type="http://schemas.openxmlformats.org/officeDocument/2006/relationships/hyperlink" Target="https://www.oas.org/es/CIDH/jsForm/?File=/es/cidh/prensa/comunicados/2021/352.asp" TargetMode="External"/><Relationship Id="rId85" Type="http://schemas.openxmlformats.org/officeDocument/2006/relationships/hyperlink" Target="https://www.oas.org/es/CIDH/jsForm/?File=/es/cidh/prensa/comunicados/2021/049.asp" TargetMode="External"/><Relationship Id="rId150" Type="http://schemas.openxmlformats.org/officeDocument/2006/relationships/hyperlink" Target="https://www.oas.org/es/CIDH/jsForm/?File=/es/cidh/prensa/comunicados/2021/114.asp" TargetMode="External"/><Relationship Id="rId192" Type="http://schemas.openxmlformats.org/officeDocument/2006/relationships/hyperlink" Target="https://www.oas.org/es/CIDH/jsForm/?File=/es/cidh/prensa/comunicados/2021/156.asp" TargetMode="External"/><Relationship Id="rId206" Type="http://schemas.openxmlformats.org/officeDocument/2006/relationships/hyperlink" Target="https://www.oas.org/es/CIDH/jsForm/?File=/es/cidh/prensa/comunicados/2021/170.asp" TargetMode="External"/><Relationship Id="rId413" Type="http://schemas.openxmlformats.org/officeDocument/2006/relationships/hyperlink" Target="http://www.oas.org/es/cidh/jsForm/?File=/es/cidh/meseni/default.asp" TargetMode="External"/><Relationship Id="rId248" Type="http://schemas.openxmlformats.org/officeDocument/2006/relationships/hyperlink" Target="https://www.oas.org/es/CIDH/jsForm/?File=/es/cidh/prensa/comunicados/2021/212.asp" TargetMode="External"/><Relationship Id="rId12" Type="http://schemas.openxmlformats.org/officeDocument/2006/relationships/hyperlink" Target="http://www.oas.org/es/cidh/prensa/comunicados/2021/BIPE-2020.pdf" TargetMode="External"/><Relationship Id="rId108" Type="http://schemas.openxmlformats.org/officeDocument/2006/relationships/hyperlink" Target="https://www.oas.org/es/CIDH/jsForm/?File=/es/cidh/prensa/comunicados/2021/072.asp" TargetMode="External"/><Relationship Id="rId315" Type="http://schemas.openxmlformats.org/officeDocument/2006/relationships/hyperlink" Target="https://www.oas.org/es/CIDH/jsForm/?File=/es/cidh/prensa/comunicados/2021/279.asp" TargetMode="External"/><Relationship Id="rId357" Type="http://schemas.openxmlformats.org/officeDocument/2006/relationships/hyperlink" Target="https://www.oas.org/es/CIDH/jsForm/?File=/es/cidh/prensa/comunicados/2021/321.asp" TargetMode="External"/><Relationship Id="rId54" Type="http://schemas.openxmlformats.org/officeDocument/2006/relationships/hyperlink" Target="https://www.oas.org/es/CIDH/jsForm/?File=/es/cidh/prensa/comunicados/2021/018.asp" TargetMode="External"/><Relationship Id="rId96" Type="http://schemas.openxmlformats.org/officeDocument/2006/relationships/hyperlink" Target="https://www.oas.org/es/CIDH/jsForm/?File=/es/cidh/prensa/comunicados/2021/060.asp" TargetMode="External"/><Relationship Id="rId161" Type="http://schemas.openxmlformats.org/officeDocument/2006/relationships/hyperlink" Target="https://www.oas.org/es/CIDH/jsForm/?File=/es/cidh/prensa/comunicados/2021/125.asp" TargetMode="External"/><Relationship Id="rId217" Type="http://schemas.openxmlformats.org/officeDocument/2006/relationships/hyperlink" Target="https://www.oas.org/es/CIDH/jsForm/?File=/es/cidh/prensa/comunicados/2021/181.asp" TargetMode="External"/><Relationship Id="rId399" Type="http://schemas.openxmlformats.org/officeDocument/2006/relationships/hyperlink" Target="http://www.oas.org/es/cidh/actividades/seguimiento/pdf/Directrices-es.pdf" TargetMode="External"/><Relationship Id="rId259" Type="http://schemas.openxmlformats.org/officeDocument/2006/relationships/hyperlink" Target="http://www.oas.org/es/CIDH/expresion/showarticle.asp?lID=2&amp;artID=1208" TargetMode="External"/><Relationship Id="rId424" Type="http://schemas.openxmlformats.org/officeDocument/2006/relationships/header" Target="header2.xml"/><Relationship Id="rId23" Type="http://schemas.openxmlformats.org/officeDocument/2006/relationships/hyperlink" Target="https://www.oas.org/es/CIDH/Sesiones/Default.asp?S=180" TargetMode="External"/><Relationship Id="rId119" Type="http://schemas.openxmlformats.org/officeDocument/2006/relationships/hyperlink" Target="https://www.oas.org/es/CIDH/jsForm/?File=/es/cidh/prensa/comunicados/2021/083.asp" TargetMode="External"/><Relationship Id="rId270" Type="http://schemas.openxmlformats.org/officeDocument/2006/relationships/hyperlink" Target="https://www.oas.org/es/CIDH/jsForm/?File=/es/cidh/prensa/comunicados/2021/234.asp" TargetMode="External"/><Relationship Id="rId326" Type="http://schemas.openxmlformats.org/officeDocument/2006/relationships/hyperlink" Target="http://www.oas.org/es/CIDH/expresion/showarticle.asp?lID=2&amp;artID=1217" TargetMode="External"/><Relationship Id="rId65" Type="http://schemas.openxmlformats.org/officeDocument/2006/relationships/hyperlink" Target="https://www.oas.org/es/CIDH/jsForm/?File=/es/cidh/prensa/comunicados/2021/029.asp" TargetMode="External"/><Relationship Id="rId130" Type="http://schemas.openxmlformats.org/officeDocument/2006/relationships/hyperlink" Target="https://www.oas.org/es/CIDH/jsForm/?File=/es/cidh/prensa/comunicados/2021/094.asp" TargetMode="External"/><Relationship Id="rId368" Type="http://schemas.openxmlformats.org/officeDocument/2006/relationships/hyperlink" Target="https://www.oas.org/es/CIDH/jsForm/?File=/es/cidh/prensa/comunicados/2021/332.asp" TargetMode="External"/><Relationship Id="rId172" Type="http://schemas.openxmlformats.org/officeDocument/2006/relationships/hyperlink" Target="https://www.oas.org/es/CIDH/jsForm/?File=/es/cidh/prensa/comunicados/2021/136.asp" TargetMode="External"/><Relationship Id="rId228" Type="http://schemas.openxmlformats.org/officeDocument/2006/relationships/hyperlink" Target="https://www.oas.org/es/CIDH/jsForm/?File=/es/cidh/prensa/comunicados/2021/192.asp" TargetMode="External"/><Relationship Id="rId281" Type="http://schemas.openxmlformats.org/officeDocument/2006/relationships/hyperlink" Target="https://www.oas.org/es/CIDH/jsForm/?File=/es/cidh/prensa/comunicados/2021/245.asp" TargetMode="External"/><Relationship Id="rId337" Type="http://schemas.openxmlformats.org/officeDocument/2006/relationships/hyperlink" Target="https://www.oas.org/es/CIDH/jsForm/?File=/es/cidh/prensa/comunicados/2021/301.asp" TargetMode="External"/><Relationship Id="rId34" Type="http://schemas.openxmlformats.org/officeDocument/2006/relationships/hyperlink" Target="https://www.oas.org/es/cidh/decisiones/pdf/2021/Resolucion_3-21_SPA.pdf" TargetMode="External"/><Relationship Id="rId76" Type="http://schemas.openxmlformats.org/officeDocument/2006/relationships/hyperlink" Target="https://www.oas.org/es/CIDH/jsForm/?File=/es/cidh/prensa/comunicados/2021/040.asp" TargetMode="External"/><Relationship Id="rId141" Type="http://schemas.openxmlformats.org/officeDocument/2006/relationships/hyperlink" Target="https://www.oas.org/es/CIDH/jsForm/?File=/es/cidh/prensa/comunicados/2021/105.asp" TargetMode="External"/><Relationship Id="rId379" Type="http://schemas.openxmlformats.org/officeDocument/2006/relationships/hyperlink" Target="http://www.oas.org/es/CIDH/expresion/showarticle.asp?lID=2&amp;artID=1221" TargetMode="External"/><Relationship Id="rId7" Type="http://schemas.openxmlformats.org/officeDocument/2006/relationships/endnotes" Target="endnotes.xml"/><Relationship Id="rId183" Type="http://schemas.openxmlformats.org/officeDocument/2006/relationships/hyperlink" Target="https://www.oas.org/es/CIDH/jsForm/?File=/es/cidh/prensa/comunicados/2021/147.asp" TargetMode="External"/><Relationship Id="rId239" Type="http://schemas.openxmlformats.org/officeDocument/2006/relationships/hyperlink" Target="https://www.oas.org/es/CIDH/jsForm/?File=/es/cidh/prensa/comunicados/2021/203.asp" TargetMode="External"/><Relationship Id="rId390" Type="http://schemas.openxmlformats.org/officeDocument/2006/relationships/hyperlink" Target="https://www.oas.org/es/CIDH/jsForm/?File=/es/cidh/prensa/comunicados/2021/354.asp" TargetMode="External"/><Relationship Id="rId404" Type="http://schemas.openxmlformats.org/officeDocument/2006/relationships/hyperlink" Target="https://www.oas.org/es/cidh/observatorio/anuncios/2021/10_19_convocatoria.pdf" TargetMode="External"/><Relationship Id="rId250" Type="http://schemas.openxmlformats.org/officeDocument/2006/relationships/hyperlink" Target="https://www.oas.org/es/CIDH/jsForm/?File=/es/cidh/prensa/comunicados/2021/214.asp" TargetMode="External"/><Relationship Id="rId292" Type="http://schemas.openxmlformats.org/officeDocument/2006/relationships/hyperlink" Target="https://www.oas.org/es/CIDH/jsForm/?File=/es/cidh/prensa/comunicados/2021/256.asp" TargetMode="External"/><Relationship Id="rId306" Type="http://schemas.openxmlformats.org/officeDocument/2006/relationships/hyperlink" Target="https://www.oas.org/es/CIDH/jsForm/?File=/es/cidh/prensa/comunicados/2021/270.asp" TargetMode="External"/><Relationship Id="rId45" Type="http://schemas.openxmlformats.org/officeDocument/2006/relationships/hyperlink" Target="https://www.oas.org/es/CIDH/jsForm/?File=/es/cidh/prensa/comunicados/2021/009.asp" TargetMode="External"/><Relationship Id="rId87" Type="http://schemas.openxmlformats.org/officeDocument/2006/relationships/hyperlink" Target="https://www.oas.org/es/CIDH/jsForm/?File=/es/cidh/prensa/comunicados/2021/051.asp" TargetMode="External"/><Relationship Id="rId110" Type="http://schemas.openxmlformats.org/officeDocument/2006/relationships/hyperlink" Target="https://www.oas.org/es/CIDH/jsForm/?File=/es/cidh/prensa/comunicados/2021/074.asp" TargetMode="External"/><Relationship Id="rId348" Type="http://schemas.openxmlformats.org/officeDocument/2006/relationships/hyperlink" Target="https://www.oas.org/es/CIDH/jsForm/?File=/es/cidh/prensa/comunicados/2021/312.asp" TargetMode="External"/><Relationship Id="rId152" Type="http://schemas.openxmlformats.org/officeDocument/2006/relationships/hyperlink" Target="https://www.oas.org/es/CIDH/jsForm/?File=/es/cidh/prensa/comunicados/2021/116.asp" TargetMode="External"/><Relationship Id="rId194" Type="http://schemas.openxmlformats.org/officeDocument/2006/relationships/hyperlink" Target="https://www.oas.org/es/CIDH/jsForm/?File=/es/cidh/prensa/comunicados/2021/158.asp" TargetMode="External"/><Relationship Id="rId208" Type="http://schemas.openxmlformats.org/officeDocument/2006/relationships/hyperlink" Target="https://www.oas.org/es/CIDH/jsForm/?File=/es/cidh/prensa/comunicados/2021/172.asp" TargetMode="External"/><Relationship Id="rId415" Type="http://schemas.openxmlformats.org/officeDocument/2006/relationships/hyperlink" Target="http://www.oas.org/es/cidh/jsform/?File=/es/cidh/MESENI/prensa.asp&amp;Year=2021" TargetMode="External"/><Relationship Id="rId261" Type="http://schemas.openxmlformats.org/officeDocument/2006/relationships/hyperlink" Target="https://www.oas.org/es/CIDH/jsForm/?File=/es/cidh/prensa/comunicados/2021/225.asp" TargetMode="External"/><Relationship Id="rId14" Type="http://schemas.openxmlformats.org/officeDocument/2006/relationships/hyperlink" Target="http://www.oas.org/es/cidh/decisiones/pdf/Resolucion-2-20-es.pdf" TargetMode="External"/><Relationship Id="rId56" Type="http://schemas.openxmlformats.org/officeDocument/2006/relationships/hyperlink" Target="http://www.oas.org/es/CIDH/expresion/showarticle.asp?lID=2&amp;artID=1192" TargetMode="External"/><Relationship Id="rId317" Type="http://schemas.openxmlformats.org/officeDocument/2006/relationships/hyperlink" Target="https://www.oas.org/es/CIDH/jsForm/?File=/es/cidh/prensa/comunicados/2021/281.asp" TargetMode="External"/><Relationship Id="rId359" Type="http://schemas.openxmlformats.org/officeDocument/2006/relationships/hyperlink" Target="https://www.oas.org/es/CIDH/jsForm/?File=/es/cidh/prensa/comunicados/2021/323.asp" TargetMode="External"/><Relationship Id="rId98" Type="http://schemas.openxmlformats.org/officeDocument/2006/relationships/hyperlink" Target="https://www.oas.org/es/CIDH/jsForm/?File=/es/cidh/prensa/comunicados/2021/062.asp" TargetMode="External"/><Relationship Id="rId121" Type="http://schemas.openxmlformats.org/officeDocument/2006/relationships/hyperlink" Target="https://www.oas.org/es/CIDH/jsForm/?File=/es/cidh/prensa/comunicados/2021/085.asp" TargetMode="External"/><Relationship Id="rId163" Type="http://schemas.openxmlformats.org/officeDocument/2006/relationships/hyperlink" Target="https://www.oas.org/es/CIDH/jsForm/?File=/es/cidh/prensa/comunicados/2021/127.asp" TargetMode="External"/><Relationship Id="rId219" Type="http://schemas.openxmlformats.org/officeDocument/2006/relationships/hyperlink" Target="https://www.oas.org/es/CIDH/jsForm/?File=/es/cidh/prensa/comunicados/2021/183.asp" TargetMode="External"/><Relationship Id="rId370" Type="http://schemas.openxmlformats.org/officeDocument/2006/relationships/hyperlink" Target="http://www.oas.org/es/CIDH/expresion/showarticle.asp?lID=2&amp;artID=1220" TargetMode="External"/><Relationship Id="rId426" Type="http://schemas.openxmlformats.org/officeDocument/2006/relationships/theme" Target="theme/theme1.xml"/><Relationship Id="rId230" Type="http://schemas.openxmlformats.org/officeDocument/2006/relationships/hyperlink" Target="https://www.oas.org/es/CIDH/jsForm/?File=/es/cidh/prensa/comunicados/2021/194.asp" TargetMode="External"/><Relationship Id="rId25" Type="http://schemas.openxmlformats.org/officeDocument/2006/relationships/hyperlink" Target="https://www.oas.org/es/cidh/sesiones/calendario.asp?S=180" TargetMode="External"/><Relationship Id="rId67" Type="http://schemas.openxmlformats.org/officeDocument/2006/relationships/hyperlink" Target="https://www.oas.org/es/CIDH/jsForm/?File=/es/cidh/prensa/comunicados/2021/031.asp" TargetMode="External"/><Relationship Id="rId272" Type="http://schemas.openxmlformats.org/officeDocument/2006/relationships/hyperlink" Target="https://www.oas.org/es/CIDH/jsForm/?File=/es/cidh/prensa/comunicados/2021/236.asp" TargetMode="External"/><Relationship Id="rId328" Type="http://schemas.openxmlformats.org/officeDocument/2006/relationships/hyperlink" Target="https://www.oas.org/es/CIDH/jsForm/?File=/es/cidh/prensa/comunicados/2021/292.asp" TargetMode="External"/><Relationship Id="rId132" Type="http://schemas.openxmlformats.org/officeDocument/2006/relationships/hyperlink" Target="https://www.oas.org/es/CIDH/jsForm/?File=/es/cidh/prensa/comunicados/2021/096.asp" TargetMode="External"/><Relationship Id="rId174" Type="http://schemas.openxmlformats.org/officeDocument/2006/relationships/hyperlink" Target="https://www.oas.org/es/CIDH/jsForm/?File=/es/cidh/prensa/comunicados/2021/138.asp" TargetMode="External"/><Relationship Id="rId381" Type="http://schemas.openxmlformats.org/officeDocument/2006/relationships/hyperlink" Target="https://www.oas.org/es/CIDH/jsForm/?File=/es/cidh/prensa/comunicados/2021/345.asp" TargetMode="External"/><Relationship Id="rId241" Type="http://schemas.openxmlformats.org/officeDocument/2006/relationships/hyperlink" Target="http://www.oas.org/es/CIDH/expresion/showarticle.asp?lID=2&amp;artID=1207" TargetMode="External"/><Relationship Id="rId36" Type="http://schemas.openxmlformats.org/officeDocument/2006/relationships/chart" Target="charts/chart5.xml"/><Relationship Id="rId283" Type="http://schemas.openxmlformats.org/officeDocument/2006/relationships/hyperlink" Target="https://www.oas.org/es/CIDH/jsForm/?File=/es/cidh/prensa/comunicados/2021/247.asp" TargetMode="External"/><Relationship Id="rId339" Type="http://schemas.openxmlformats.org/officeDocument/2006/relationships/hyperlink" Target="http://www.oas.org/es/CIDH/expresion/showarticle.asp?lID=2&amp;artID=1218" TargetMode="External"/><Relationship Id="rId78" Type="http://schemas.openxmlformats.org/officeDocument/2006/relationships/hyperlink" Target="https://www.oas.org/es/CIDH/jsForm/?File=/es/cidh/prensa/comunicados/2021/042.asp" TargetMode="External"/><Relationship Id="rId101" Type="http://schemas.openxmlformats.org/officeDocument/2006/relationships/hyperlink" Target="https://www.oas.org/es/CIDH/jsForm/?File=/es/cidh/prensa/comunicados/2021/065.asp" TargetMode="External"/><Relationship Id="rId143" Type="http://schemas.openxmlformats.org/officeDocument/2006/relationships/hyperlink" Target="https://www.oas.org/es/CIDH/jsForm/?File=/es/cidh/prensa/comunicados/2021/107.asp" TargetMode="External"/><Relationship Id="rId185" Type="http://schemas.openxmlformats.org/officeDocument/2006/relationships/hyperlink" Target="https://www.oas.org/es/CIDH/jsForm/?File=/es/cidh/prensa/comunicados/2021/149.asp" TargetMode="External"/><Relationship Id="rId350" Type="http://schemas.openxmlformats.org/officeDocument/2006/relationships/hyperlink" Target="https://www.oas.org/es/CIDH/jsForm/?File=/es/cidh/prensa/comunicados/2021/314.asp" TargetMode="External"/><Relationship Id="rId406" Type="http://schemas.openxmlformats.org/officeDocument/2006/relationships/hyperlink" Target="http://www.oas.org/es/cidh/mandato/PlanEstrategico2017/docs/PlanEstrategico-2017-2021.pdf" TargetMode="External"/><Relationship Id="rId9" Type="http://schemas.openxmlformats.org/officeDocument/2006/relationships/hyperlink" Target="http://www.oas.org/es/cidh/mandato/PlanEstrategico2017/docs/Primer_Informe_parcial_PE.pdf" TargetMode="External"/><Relationship Id="rId210" Type="http://schemas.openxmlformats.org/officeDocument/2006/relationships/hyperlink" Target="https://www.oas.org/es/CIDH/jsForm/?File=/es/cidh/prensa/comunicados/2021/174.asp" TargetMode="External"/><Relationship Id="rId392" Type="http://schemas.openxmlformats.org/officeDocument/2006/relationships/hyperlink" Target="http://www.oas.org/es/cidh/prensa/comunicados/2020/172.asp" TargetMode="External"/><Relationship Id="rId252" Type="http://schemas.openxmlformats.org/officeDocument/2006/relationships/hyperlink" Target="https://www.oas.org/es/CIDH/jsForm/?File=/es/cidh/prensa/comunicados/2021/216.asp" TargetMode="External"/><Relationship Id="rId294" Type="http://schemas.openxmlformats.org/officeDocument/2006/relationships/hyperlink" Target="https://www.oas.org/es/CIDH/jsForm/?File=/es/cidh/prensa/comunicados/2021/258.asp" TargetMode="External"/><Relationship Id="rId308" Type="http://schemas.openxmlformats.org/officeDocument/2006/relationships/hyperlink" Target="https://www.oas.org/es/CIDH/jsForm/?File=/es/cidh/prensa/comunicados/2021/272.asp" TargetMode="External"/><Relationship Id="rId47" Type="http://schemas.openxmlformats.org/officeDocument/2006/relationships/hyperlink" Target="https://www.oas.org/es/CIDH/jsForm/?File=/es/cidh/prensa/comunicados/2021/011.asp" TargetMode="External"/><Relationship Id="rId89" Type="http://schemas.openxmlformats.org/officeDocument/2006/relationships/hyperlink" Target="https://www.oas.org/es/CIDH/jsForm/?File=/es/cidh/prensa/comunicados/2021/053.asp" TargetMode="External"/><Relationship Id="rId112" Type="http://schemas.openxmlformats.org/officeDocument/2006/relationships/hyperlink" Target="https://www.oas.org/es/CIDH/jsForm/?File=/es/cidh/prensa/comunicados/2021/076.asp" TargetMode="External"/><Relationship Id="rId154" Type="http://schemas.openxmlformats.org/officeDocument/2006/relationships/hyperlink" Target="https://www.oas.org/es/CIDH/jsForm/?File=/es/cidh/prensa/comunicados/2021/118.asp" TargetMode="External"/><Relationship Id="rId361" Type="http://schemas.openxmlformats.org/officeDocument/2006/relationships/hyperlink" Target="https://www.oas.org/es/CIDH/jsForm/?File=/es/cidh/prensa/comunicados/2021/325.asp" TargetMode="External"/><Relationship Id="rId196" Type="http://schemas.openxmlformats.org/officeDocument/2006/relationships/hyperlink" Target="https://www.oas.org/es/CIDH/jsForm/?File=/es/cidh/prensa/comunicados/2021/160.asp" TargetMode="External"/><Relationship Id="rId417" Type="http://schemas.openxmlformats.org/officeDocument/2006/relationships/hyperlink" Target="https://www.oas.org/es/cidh/informes/pdfs/2021_Nicaragua-ES.pdf" TargetMode="External"/><Relationship Id="rId16" Type="http://schemas.openxmlformats.org/officeDocument/2006/relationships/chart" Target="charts/chart1.xml"/><Relationship Id="rId221" Type="http://schemas.openxmlformats.org/officeDocument/2006/relationships/hyperlink" Target="https://www.oas.org/es/CIDH/jsForm/?File=/es/cidh/prensa/comunicados/2021/185.asp" TargetMode="External"/><Relationship Id="rId263" Type="http://schemas.openxmlformats.org/officeDocument/2006/relationships/hyperlink" Target="https://www.oas.org/es/CIDH/jsForm/?File=/es/cidh/prensa/comunicados/2021/227.asp" TargetMode="External"/><Relationship Id="rId319" Type="http://schemas.openxmlformats.org/officeDocument/2006/relationships/hyperlink" Target="https://www.oas.org/es/CIDH/jsForm/?File=/es/cidh/prensa/comunicados/2021/283.asp" TargetMode="External"/><Relationship Id="rId58" Type="http://schemas.openxmlformats.org/officeDocument/2006/relationships/hyperlink" Target="https://www.oas.org/es/CIDH/jsForm/?File=/es/cidh/prensa/comunicados/2021/022.asp" TargetMode="External"/><Relationship Id="rId123" Type="http://schemas.openxmlformats.org/officeDocument/2006/relationships/hyperlink" Target="https://www.oas.org/es/CIDH/jsForm/?File=/es/cidh/prensa/comunicados/2021/087.asp" TargetMode="External"/><Relationship Id="rId330" Type="http://schemas.openxmlformats.org/officeDocument/2006/relationships/hyperlink" Target="https://www.oas.org/es/CIDH/jsForm/?File=/es/cidh/prensa/comunicados/2021/294.asp" TargetMode="External"/><Relationship Id="rId165" Type="http://schemas.openxmlformats.org/officeDocument/2006/relationships/hyperlink" Target="https://www.oas.org/es/CIDH/jsForm/?File=/es/cidh/prensa/comunicados/2021/129.asp" TargetMode="External"/><Relationship Id="rId372" Type="http://schemas.openxmlformats.org/officeDocument/2006/relationships/hyperlink" Target="https://www.oas.org/es/CIDH/jsForm/?File=/es/cidh/prensa/comunicados/2021/336.asp" TargetMode="External"/><Relationship Id="rId428" Type="http://schemas.openxmlformats.org/officeDocument/2006/relationships/customXml" Target="../customXml/item3.xml"/><Relationship Id="rId232" Type="http://schemas.openxmlformats.org/officeDocument/2006/relationships/hyperlink" Target="http://www.oas.org/es/CIDH/expresion/showarticle.asp?lID=2&amp;artID=1206" TargetMode="External"/><Relationship Id="rId274" Type="http://schemas.openxmlformats.org/officeDocument/2006/relationships/hyperlink" Target="https://www.oas.org/es/CIDH/jsForm/?File=/es/cidh/prensa/comunicados/2021/238.asp" TargetMode="External"/><Relationship Id="rId27" Type="http://schemas.openxmlformats.org/officeDocument/2006/relationships/hyperlink" Target="https://www.oas.org/es/CIDH/jsForm/?File=/es/cidh/prensa/comunicados/2021/297A.asp" TargetMode="External"/><Relationship Id="rId69" Type="http://schemas.openxmlformats.org/officeDocument/2006/relationships/hyperlink" Target="https://www.oas.org/es/CIDH/jsForm/?File=/es/cidh/prensa/comunicados/2021/033.asp" TargetMode="External"/><Relationship Id="rId134" Type="http://schemas.openxmlformats.org/officeDocument/2006/relationships/hyperlink" Target="https://www.oas.org/es/CIDH/jsForm/?File=/es/cidh/prensa/comunicados/2021/098.asp" TargetMode="External"/><Relationship Id="rId80" Type="http://schemas.openxmlformats.org/officeDocument/2006/relationships/hyperlink" Target="https://www.oas.org/es/CIDH/jsForm/?File=/es/cidh/prensa/comunicados/2021/044.asp" TargetMode="External"/><Relationship Id="rId176" Type="http://schemas.openxmlformats.org/officeDocument/2006/relationships/hyperlink" Target="https://www.oas.org/es/CIDH/jsForm/?File=/es/cidh/prensa/comunicados/2021/140.asp" TargetMode="External"/><Relationship Id="rId341" Type="http://schemas.openxmlformats.org/officeDocument/2006/relationships/hyperlink" Target="https://www.oas.org/es/CIDH/jsForm/?File=/es/cidh/prensa/comunicados/2021/305.asp" TargetMode="External"/><Relationship Id="rId383" Type="http://schemas.openxmlformats.org/officeDocument/2006/relationships/hyperlink" Target="https://www.oas.org/es/CIDH/jsForm/?File=/es/cidh/prensa/comunicados/2021/347.asp" TargetMode="External"/><Relationship Id="rId201" Type="http://schemas.openxmlformats.org/officeDocument/2006/relationships/hyperlink" Target="https://www.oas.org/es/CIDH/jsForm/?File=/es/cidh/prensa/comunicados/2021/165.asp" TargetMode="External"/><Relationship Id="rId243" Type="http://schemas.openxmlformats.org/officeDocument/2006/relationships/hyperlink" Target="https://www.oas.org/es/CIDH/jsForm/?File=/es/cidh/prensa/comunicados/2021/207.asp" TargetMode="External"/><Relationship Id="rId285" Type="http://schemas.openxmlformats.org/officeDocument/2006/relationships/hyperlink" Target="https://www.oas.org/es/CIDH/jsForm/?File=/es/cidh/prensa/comunicados/2021/249.asp" TargetMode="External"/><Relationship Id="rId38" Type="http://schemas.openxmlformats.org/officeDocument/2006/relationships/hyperlink" Target="https://www.oas.org/es/CIDH/jsForm/?File=/es/cidh/prensa/comunicados/2021/002.asp" TargetMode="External"/><Relationship Id="rId103" Type="http://schemas.openxmlformats.org/officeDocument/2006/relationships/hyperlink" Target="https://www.oas.org/es/CIDH/jsForm/?File=/es/cidh/prensa/comunicados/2021/067.asp" TargetMode="External"/><Relationship Id="rId310" Type="http://schemas.openxmlformats.org/officeDocument/2006/relationships/hyperlink" Target="https://www.oas.org/es/CIDH/jsForm/?File=/es/cidh/prensa/comunicados/2021/274.asp" TargetMode="External"/><Relationship Id="rId91" Type="http://schemas.openxmlformats.org/officeDocument/2006/relationships/hyperlink" Target="https://www.oas.org/es/CIDH/jsForm/?File=/es/cidh/prensa/comunicados/2021/055.asp" TargetMode="External"/><Relationship Id="rId145" Type="http://schemas.openxmlformats.org/officeDocument/2006/relationships/hyperlink" Target="https://www.oas.org/es/CIDH/jsForm/?File=/es/cidh/prensa/comunicados/2021/109.asp" TargetMode="External"/><Relationship Id="rId187" Type="http://schemas.openxmlformats.org/officeDocument/2006/relationships/hyperlink" Target="https://www.oas.org/es/CIDH/jsForm/?File=/es/cidh/prensa/comunicados/2021/151.asp" TargetMode="External"/><Relationship Id="rId352" Type="http://schemas.openxmlformats.org/officeDocument/2006/relationships/hyperlink" Target="https://www.oas.org/es/CIDH/jsForm/?File=/es/cidh/prensa/comunicados/2021/316.asp" TargetMode="External"/><Relationship Id="rId394" Type="http://schemas.openxmlformats.org/officeDocument/2006/relationships/hyperlink" Target="https://www.oas.org/es/CIDH/jsForm/" TargetMode="External"/><Relationship Id="rId408" Type="http://schemas.openxmlformats.org/officeDocument/2006/relationships/hyperlink" Target="https://www.oas.org/es/CIDH/jsForm/" TargetMode="External"/><Relationship Id="rId1" Type="http://schemas.openxmlformats.org/officeDocument/2006/relationships/customXml" Target="../customXml/item1.xml"/><Relationship Id="rId212" Type="http://schemas.openxmlformats.org/officeDocument/2006/relationships/hyperlink" Target="https://www.oas.org/es/CIDH/jsForm/?File=/es/cidh/prensa/comunicados/2021/176.asp" TargetMode="External"/><Relationship Id="rId233" Type="http://schemas.openxmlformats.org/officeDocument/2006/relationships/hyperlink" Target="https://www.oas.org/es/CIDH/jsForm/?File=/es/cidh/prensa/comunicados/2021/197.asp" TargetMode="External"/><Relationship Id="rId254" Type="http://schemas.openxmlformats.org/officeDocument/2006/relationships/hyperlink" Target="http://www.oas.org/es/cidh/prensa/comunicados/2018/270.asp?File=/es/cidh/prensa/comunicados/2021/218.asp" TargetMode="External"/><Relationship Id="rId28" Type="http://schemas.openxmlformats.org/officeDocument/2006/relationships/hyperlink" Target="http://www.oas.org/es/cidh/prensa/comunicados/2019/267.asp?S=181" TargetMode="External"/><Relationship Id="rId49" Type="http://schemas.openxmlformats.org/officeDocument/2006/relationships/hyperlink" Target="https://www.oas.org/es/CIDH/jsForm/?File=/es/cidh/prensa/comunicados/2021/013.asp" TargetMode="External"/><Relationship Id="rId114" Type="http://schemas.openxmlformats.org/officeDocument/2006/relationships/hyperlink" Target="https://www.oas.org/es/CIDH/jsForm/?File=/es/cidh/prensa/comunicados/2021/078.asp" TargetMode="External"/><Relationship Id="rId275" Type="http://schemas.openxmlformats.org/officeDocument/2006/relationships/hyperlink" Target="https://www.oas.org/es/CIDH/jsForm/?File=/es/cidh/prensa/comunicados/2021/239.asp" TargetMode="External"/><Relationship Id="rId296" Type="http://schemas.openxmlformats.org/officeDocument/2006/relationships/hyperlink" Target="https://www.oas.org/es/cidh/sesiones/calendario.asp?File=/es/cidh/prensa/comunicados/2021/260.asp" TargetMode="External"/><Relationship Id="rId300" Type="http://schemas.openxmlformats.org/officeDocument/2006/relationships/hyperlink" Target="https://www.oas.org/es/CIDH/jsForm/?File=/es/cidh/prensa/comunicados/2021/264.asp" TargetMode="External"/><Relationship Id="rId60" Type="http://schemas.openxmlformats.org/officeDocument/2006/relationships/hyperlink" Target="https://www.oas.org/es/CIDH/jsForm/?File=/es/cidh/prensa/comunicados/2021/024.asp" TargetMode="External"/><Relationship Id="rId81" Type="http://schemas.openxmlformats.org/officeDocument/2006/relationships/hyperlink" Target="https://www.oas.org/es/CIDH/jsForm/?File=/es/cidh/prensa/comunicados/2021/045.asp" TargetMode="External"/><Relationship Id="rId135" Type="http://schemas.openxmlformats.org/officeDocument/2006/relationships/hyperlink" Target="https://www.oas.org/es/CIDH/jsForm/?File=/es/cidh/prensa/comunicados/2021/099.asp" TargetMode="External"/><Relationship Id="rId156" Type="http://schemas.openxmlformats.org/officeDocument/2006/relationships/hyperlink" Target="https://www.oas.org/es/CIDH/jsForm/?File=/es/cidh/prensa/comunicados/2021/120.asp" TargetMode="External"/><Relationship Id="rId177" Type="http://schemas.openxmlformats.org/officeDocument/2006/relationships/hyperlink" Target="https://www.oas.org/es/CIDH/jsForm/?File=/es/cidh/prensa/comunicados/2021/141.asp" TargetMode="External"/><Relationship Id="rId198" Type="http://schemas.openxmlformats.org/officeDocument/2006/relationships/hyperlink" Target="https://www.oas.org/es/CIDH/jsForm/?lID=2&amp;artID=1203" TargetMode="External"/><Relationship Id="rId321" Type="http://schemas.openxmlformats.org/officeDocument/2006/relationships/hyperlink" Target="https://www.oas.org/es/CIDH/jsForm/?File=/es/cidh/prensa/comunicados/2021/285.asp" TargetMode="External"/><Relationship Id="rId342" Type="http://schemas.openxmlformats.org/officeDocument/2006/relationships/hyperlink" Target="https://www.oas.org/es/CIDH/jsForm/?File=/es/cidh/prensa/comunicados/2021/306.asp" TargetMode="External"/><Relationship Id="rId363" Type="http://schemas.openxmlformats.org/officeDocument/2006/relationships/hyperlink" Target="https://www.oas.org/es/CIDH/jsForm/?File=/es/cidh/prensa/comunicados/2021/327.asp" TargetMode="External"/><Relationship Id="rId384" Type="http://schemas.openxmlformats.org/officeDocument/2006/relationships/hyperlink" Target="http://www.oas.org/es/CIDH/expresion/showarticle.asp?File=/es/cidh/prensa/comunicados/2021/348.asp" TargetMode="External"/><Relationship Id="rId419" Type="http://schemas.openxmlformats.org/officeDocument/2006/relationships/hyperlink" Target="https://www.oas.org/es/CIDH/jsForm/" TargetMode="External"/><Relationship Id="rId202" Type="http://schemas.openxmlformats.org/officeDocument/2006/relationships/hyperlink" Target="https://www.oas.org/es/CIDH/jsForm/?File=/es/cidh/prensa/comunicados/2021/166.asp" TargetMode="External"/><Relationship Id="rId223" Type="http://schemas.openxmlformats.org/officeDocument/2006/relationships/hyperlink" Target="https://www.oas.org/es/CIDH/jsForm/?File=/es/cidh/prensa/comunicados/2021/187.asp" TargetMode="External"/><Relationship Id="rId244" Type="http://schemas.openxmlformats.org/officeDocument/2006/relationships/hyperlink" Target="https://www.oas.org/es/CIDH/jsForm/?File=/es/cidh/prensa/comunicados/2021/208.asp" TargetMode="External"/><Relationship Id="rId18" Type="http://schemas.openxmlformats.org/officeDocument/2006/relationships/chart" Target="charts/chart3.xml"/><Relationship Id="rId39" Type="http://schemas.openxmlformats.org/officeDocument/2006/relationships/hyperlink" Target="https://www.oas.org/es/cidh/prensa/comunicados/2019/267.asp?File=/es/cidh/prensa/comunicados/2021/003.asp" TargetMode="External"/><Relationship Id="rId265" Type="http://schemas.openxmlformats.org/officeDocument/2006/relationships/hyperlink" Target="https://www.oas.org/es/CIDH/jsForm/?File=/es/cidh/prensa/comunicados/2021/229.asp" TargetMode="External"/><Relationship Id="rId286" Type="http://schemas.openxmlformats.org/officeDocument/2006/relationships/hyperlink" Target="https://www.oas.org/es/CIDH/jsForm/?File=/es/cidh/prensa/comunicados/2021/250.asp" TargetMode="External"/><Relationship Id="rId50" Type="http://schemas.openxmlformats.org/officeDocument/2006/relationships/hyperlink" Target="https://www.oas.org/es/CIDH/jsForm/?File=/es/cidh/prensa/comunicados/2021/014.asp" TargetMode="External"/><Relationship Id="rId104" Type="http://schemas.openxmlformats.org/officeDocument/2006/relationships/hyperlink" Target="https://www.oas.org/es/CIDH/jsForm/?File=/es/cidh/prensa/comunicados/2021/068.asp" TargetMode="External"/><Relationship Id="rId125" Type="http://schemas.openxmlformats.org/officeDocument/2006/relationships/hyperlink" Target="https://www.oas.org/es/CIDH/jsForm/?File=/es/cidh/prensa/comunicados/2021/089.asp" TargetMode="External"/><Relationship Id="rId146" Type="http://schemas.openxmlformats.org/officeDocument/2006/relationships/hyperlink" Target="https://www.oas.org/es/CIDH/jsForm/?File=/es/cidh/prensa/comunicados/2021/110.asp" TargetMode="External"/><Relationship Id="rId167" Type="http://schemas.openxmlformats.org/officeDocument/2006/relationships/hyperlink" Target="https://www.oas.org/es/CIDH/jsForm/?lID=2&amp;artID=1200" TargetMode="External"/><Relationship Id="rId188" Type="http://schemas.openxmlformats.org/officeDocument/2006/relationships/hyperlink" Target="https://www.oas.org/es/CIDH/jsForm/?File=/es/cidh/prensa/comunicados/2021/152.asp" TargetMode="External"/><Relationship Id="rId311" Type="http://schemas.openxmlformats.org/officeDocument/2006/relationships/hyperlink" Target="https://www.oas.org/es/CIDH/jsForm/?lID=2&amp;artID=1213" TargetMode="External"/><Relationship Id="rId332" Type="http://schemas.openxmlformats.org/officeDocument/2006/relationships/hyperlink" Target="https://www.oas.org/es/CIDH/jsForm/?File=/es/cidh/prensa/comunicados/2021/296.asp" TargetMode="External"/><Relationship Id="rId353" Type="http://schemas.openxmlformats.org/officeDocument/2006/relationships/hyperlink" Target="http://www.oas.org/es/CIDH/expresion/showarticle.asp?File=/es/cidh/prensa/comunicados/2021/317.asp" TargetMode="External"/><Relationship Id="rId374" Type="http://schemas.openxmlformats.org/officeDocument/2006/relationships/hyperlink" Target="https://www.oas.org/es/CIDH/jsForm/?File=/es/cidh/prensa/comunicados/2021/338.asp" TargetMode="External"/><Relationship Id="rId395" Type="http://schemas.openxmlformats.org/officeDocument/2006/relationships/hyperlink" Target="http://www.oas.org/es/CIDH/expresion/showarticle.asp" TargetMode="External"/><Relationship Id="rId409" Type="http://schemas.openxmlformats.org/officeDocument/2006/relationships/hyperlink" Target="https://www.oas.org/es/CIDH/jsForm/" TargetMode="External"/><Relationship Id="rId71" Type="http://schemas.openxmlformats.org/officeDocument/2006/relationships/hyperlink" Target="https://www.oas.org/es/CIDH/jsForm/?File=/es/cidh/prensa/comunicados/2021/035.asp" TargetMode="External"/><Relationship Id="rId92" Type="http://schemas.openxmlformats.org/officeDocument/2006/relationships/hyperlink" Target="https://www.oas.org/es/CIDH/jsForm/?File=/es/cidh/prensa/comunicados/2021/056.asp" TargetMode="External"/><Relationship Id="rId213" Type="http://schemas.openxmlformats.org/officeDocument/2006/relationships/hyperlink" Target="http://www.oas.org/es/cidh/mandato/PlanEstrategico2017/docs/PlanEstrategico-2017-2021.pdf?File=/es/cidh/prensa/comunicados/2021/177.asp" TargetMode="External"/><Relationship Id="rId234" Type="http://schemas.openxmlformats.org/officeDocument/2006/relationships/hyperlink" Target="https://www.oas.org/es/cidh/prensa/comunicados/2020/300.asp?File=/es/cidh/prensa/comunicados/2021/198.asp" TargetMode="External"/><Relationship Id="rId420" Type="http://schemas.openxmlformats.org/officeDocument/2006/relationships/hyperlink" Target="https://www.oas.org/es/CIDH/jsForm/" TargetMode="External"/><Relationship Id="rId2" Type="http://schemas.openxmlformats.org/officeDocument/2006/relationships/numbering" Target="numbering.xml"/><Relationship Id="rId29" Type="http://schemas.openxmlformats.org/officeDocument/2006/relationships/hyperlink" Target="https://www.oas.org/es/CIDH/jsForm/?S=182" TargetMode="External"/><Relationship Id="rId255" Type="http://schemas.openxmlformats.org/officeDocument/2006/relationships/hyperlink" Target="https://www.oas.org/es/CIDH/jsForm/?File=/es/cidh/prensa/comunicados/2021/219.asp" TargetMode="External"/><Relationship Id="rId276" Type="http://schemas.openxmlformats.org/officeDocument/2006/relationships/hyperlink" Target="https://www.oas.org/es/CIDH/jsForm/?File=/es/cidh/prensa/comunicados/2021/240.asp" TargetMode="External"/><Relationship Id="rId297" Type="http://schemas.openxmlformats.org/officeDocument/2006/relationships/hyperlink" Target="https://www.oas.org/es/cidh/prensa/comunicados/2019/267.asp?lID=2&amp;artID=1212" TargetMode="External"/><Relationship Id="rId40" Type="http://schemas.openxmlformats.org/officeDocument/2006/relationships/hyperlink" Target="https://www.oas.org/es/CIDH/Sesiones/Default.asp?File=/es/cidh/prensa/comunicados/2021/004.asp" TargetMode="External"/><Relationship Id="rId115" Type="http://schemas.openxmlformats.org/officeDocument/2006/relationships/hyperlink" Target="https://www.oas.org/es/CIDH/jsForm/?File=/es/cidh/prensa/comunicados/2021/079.asp" TargetMode="External"/><Relationship Id="rId136" Type="http://schemas.openxmlformats.org/officeDocument/2006/relationships/hyperlink" Target="https://www.oas.org/es/CIDH/jsForm/?File=/es/cidh/prensa/comunicados/2021/100.asp" TargetMode="External"/><Relationship Id="rId157" Type="http://schemas.openxmlformats.org/officeDocument/2006/relationships/hyperlink" Target="http://www.oas.org/es/CIDH/expresion/showarticle.asp?File=/es/cidh/prensa/comunicados/2021/121.asp" TargetMode="External"/><Relationship Id="rId178" Type="http://schemas.openxmlformats.org/officeDocument/2006/relationships/hyperlink" Target="https://www.oas.org/es/CIDH/jsForm/?File=/es/cidh/prensa/comunicados/2021/142.asp" TargetMode="External"/><Relationship Id="rId301" Type="http://schemas.openxmlformats.org/officeDocument/2006/relationships/hyperlink" Target="https://www.oas.org/es/CIDH/jsForm/?File=/es/cidh/prensa/comunicados/2021/265.asp" TargetMode="External"/><Relationship Id="rId322" Type="http://schemas.openxmlformats.org/officeDocument/2006/relationships/hyperlink" Target="https://www.oas.org/es/CIDH/jsForm/?lID=2&amp;artID=1216" TargetMode="External"/><Relationship Id="rId343" Type="http://schemas.openxmlformats.org/officeDocument/2006/relationships/hyperlink" Target="https://www.oas.org/es/CIDH/jsForm/?File=/es/cidh/prensa/comunicados/2021/307.asp" TargetMode="External"/><Relationship Id="rId364" Type="http://schemas.openxmlformats.org/officeDocument/2006/relationships/hyperlink" Target="https://www.oas.org/es/CIDH/jsForm/?File=/es/cidh/prensa/comunicados/2021/328.asp" TargetMode="External"/><Relationship Id="rId61" Type="http://schemas.openxmlformats.org/officeDocument/2006/relationships/hyperlink" Target="https://www.oas.org/es/CIDH/jsForm/?File=/es/cidh/prensa/comunicados/2021/025.asp" TargetMode="External"/><Relationship Id="rId82" Type="http://schemas.openxmlformats.org/officeDocument/2006/relationships/hyperlink" Target="http://www.oas.org/es/CIDH/expresion/showarticle.asp?File=/es/cidh/prensa/comunicados/2021/046.asp" TargetMode="External"/><Relationship Id="rId199" Type="http://schemas.openxmlformats.org/officeDocument/2006/relationships/hyperlink" Target="https://www.oas.org/es/CIDH/jsForm/?File=/es/cidh/prensa/comunicados/2021/163.asp" TargetMode="External"/><Relationship Id="rId203" Type="http://schemas.openxmlformats.org/officeDocument/2006/relationships/hyperlink" Target="https://www.oas.org/es/CIDH/jsForm/?File=/es/cidh/prensa/comunicados/2021/167.asp" TargetMode="External"/><Relationship Id="rId385" Type="http://schemas.openxmlformats.org/officeDocument/2006/relationships/hyperlink" Target="https://www.oas.org/es/CIDH/jsForm/?File=/es/cidh/prensa/comunicados/2021/349.asp" TargetMode="External"/><Relationship Id="rId19" Type="http://schemas.openxmlformats.org/officeDocument/2006/relationships/hyperlink" Target="https://www.oas.org/es/CIDH/jsForm/?S=179" TargetMode="External"/><Relationship Id="rId224" Type="http://schemas.openxmlformats.org/officeDocument/2006/relationships/hyperlink" Target="https://www.oas.org/es/CIDH/jsForm/?File=/es/cidh/prensa/comunicados/2021/188.asp" TargetMode="External"/><Relationship Id="rId245" Type="http://schemas.openxmlformats.org/officeDocument/2006/relationships/hyperlink" Target="https://www.oas.org/es/CIDH/jsForm/?File=/es/cidh/prensa/comunicados/2021/209.asp" TargetMode="External"/><Relationship Id="rId266" Type="http://schemas.openxmlformats.org/officeDocument/2006/relationships/hyperlink" Target="https://www.oas.org/es/CIDH/jsForm/?File=/es/cidh/prensa/comunicados/2021/230.asp" TargetMode="External"/><Relationship Id="rId287" Type="http://schemas.openxmlformats.org/officeDocument/2006/relationships/hyperlink" Target="https://www.oas.org/es/CIDH/Sesiones/Default.asp?File=/es/cidh/prensa/comunicados/2021/251.asp" TargetMode="External"/><Relationship Id="rId410" Type="http://schemas.openxmlformats.org/officeDocument/2006/relationships/hyperlink" Target="https://www.oas.org/es/CIDH/jsForm/?File=/es/cidh/MESENI/prensa.asp&amp;Year=2020" TargetMode="External"/><Relationship Id="rId30" Type="http://schemas.openxmlformats.org/officeDocument/2006/relationships/hyperlink" Target="https://www.oas.org/es/CIDH/jsForm/?File=/es/cidh/prensa/comunicados/2021/344a.asp" TargetMode="External"/><Relationship Id="rId105" Type="http://schemas.openxmlformats.org/officeDocument/2006/relationships/hyperlink" Target="https://www.oas.org/es/CIDH/jsForm/?File=/es/cidh/prensa/comunicados/2021/069.asp" TargetMode="External"/><Relationship Id="rId126" Type="http://schemas.openxmlformats.org/officeDocument/2006/relationships/hyperlink" Target="https://www.oas.org/es/CIDH/jsForm/?File=/es/cidh/prensa/comunicados/2021/090.asp" TargetMode="External"/><Relationship Id="rId147" Type="http://schemas.openxmlformats.org/officeDocument/2006/relationships/hyperlink" Target="http://www.oas.org/es/cidh/jsform/?File=/es/cidh/prensa/comunicados/2021/111.asp" TargetMode="External"/><Relationship Id="rId168" Type="http://schemas.openxmlformats.org/officeDocument/2006/relationships/hyperlink" Target="https://www.oas.org/es/CIDH/jsForm/?File=/es/cidh/prensa/comunicados/2021/132.asp" TargetMode="External"/><Relationship Id="rId312" Type="http://schemas.openxmlformats.org/officeDocument/2006/relationships/hyperlink" Target="https://www.oas.org/es/CIDH/jsForm/?File=/es/cidh/prensa/comunicados/2021/276.asp" TargetMode="External"/><Relationship Id="rId333" Type="http://schemas.openxmlformats.org/officeDocument/2006/relationships/hyperlink" Target="https://www.oas.org/es/CIDH/jsForm/?File=/es/cidh/prensa/comunicados/2021/297.asp" TargetMode="External"/><Relationship Id="rId354" Type="http://schemas.openxmlformats.org/officeDocument/2006/relationships/hyperlink" Target="https://www.oas.org/es/CIDH/jsForm/?File=/es/cidh/prensa/comunicados/2021/318.asp" TargetMode="External"/><Relationship Id="rId51" Type="http://schemas.openxmlformats.org/officeDocument/2006/relationships/hyperlink" Target="https://www.oas.org/es/CIDH/jsForm/?File=/es/cidh/prensa/comunicados/2021/015.asp" TargetMode="External"/><Relationship Id="rId72" Type="http://schemas.openxmlformats.org/officeDocument/2006/relationships/hyperlink" Target="https://www.oas.org/es/CIDH/jsForm/?File=/es/cidh/prensa/comunicados/2021/036.asp" TargetMode="External"/><Relationship Id="rId93" Type="http://schemas.openxmlformats.org/officeDocument/2006/relationships/hyperlink" Target="https://www.oas.org/es/CIDH/jsForm/?File=/es/cidh/prensa/comunicados/2021/057.asp" TargetMode="External"/><Relationship Id="rId189" Type="http://schemas.openxmlformats.org/officeDocument/2006/relationships/hyperlink" Target="https://www.oas.org/es/CIDH/jsForm/?File=/es/cidh/prensa/comunicados/2021/153.asp" TargetMode="External"/><Relationship Id="rId375" Type="http://schemas.openxmlformats.org/officeDocument/2006/relationships/hyperlink" Target="https://www.oas.org/es/CIDH/jsForm/?File=/es/cidh/prensa/comunicados/2021/339.asp" TargetMode="External"/><Relationship Id="rId396" Type="http://schemas.openxmlformats.org/officeDocument/2006/relationships/hyperlink" Target="https://www.oas.org/es/CIDH/jsForm/" TargetMode="External"/><Relationship Id="rId3" Type="http://schemas.openxmlformats.org/officeDocument/2006/relationships/styles" Target="styles.xml"/><Relationship Id="rId214" Type="http://schemas.openxmlformats.org/officeDocument/2006/relationships/hyperlink" Target="https://www.oas.org/es/CIDH/jsForm/?File=/es/cidh/prensa/comunicados/2021/178.asp" TargetMode="External"/><Relationship Id="rId235" Type="http://schemas.openxmlformats.org/officeDocument/2006/relationships/hyperlink" Target="https://www.oas.org/es/CIDH/jsForm/?File=/es/cidh/prensa/comunicados/2021/199.asp" TargetMode="External"/><Relationship Id="rId256" Type="http://schemas.openxmlformats.org/officeDocument/2006/relationships/hyperlink" Target="https://www.oas.org/es/CIDH/jsForm/?File=/es/cidh/prensa/comunicados/2021/220.asp" TargetMode="External"/><Relationship Id="rId277" Type="http://schemas.openxmlformats.org/officeDocument/2006/relationships/hyperlink" Target="http://www.oas.org/legal/spanish/gensec/EXOR1901.pdf?File=/es/cidh/prensa/comunicados/2021/241.asp" TargetMode="External"/><Relationship Id="rId298" Type="http://schemas.openxmlformats.org/officeDocument/2006/relationships/hyperlink" Target="https://www.oas.org/es/CIDH/jsForm/?File=/es/cidh/prensa/comunicados/2021/262.asp" TargetMode="External"/><Relationship Id="rId400" Type="http://schemas.openxmlformats.org/officeDocument/2006/relationships/hyperlink" Target="https://www.oas.org/es/CIDH/jsForm/" TargetMode="External"/><Relationship Id="rId421" Type="http://schemas.openxmlformats.org/officeDocument/2006/relationships/hyperlink" Target="https://www.oas.org/es/cidh/jsform/?File=/es/cidh/MESEVE/prensa.asp&amp;Year=2021" TargetMode="External"/><Relationship Id="rId116" Type="http://schemas.openxmlformats.org/officeDocument/2006/relationships/hyperlink" Target="https://www.oas.org/es/CIDH/jsForm/?File=/es/cidh/prensa/comunicados/2021/080.asp" TargetMode="External"/><Relationship Id="rId137" Type="http://schemas.openxmlformats.org/officeDocument/2006/relationships/hyperlink" Target="https://www.oas.org/es/CIDH/jsForm/?File=/es/cidh/prensa/comunicados/2021/101.asp" TargetMode="External"/><Relationship Id="rId158" Type="http://schemas.openxmlformats.org/officeDocument/2006/relationships/hyperlink" Target="https://www.oas.org/ext/es/derechos-humanos/simore/?File=/es/cidh/prensa/comunicados/2021/122.asp" TargetMode="External"/><Relationship Id="rId302" Type="http://schemas.openxmlformats.org/officeDocument/2006/relationships/hyperlink" Target="https://www.oas.org/es/CIDH/jsForm/?File=/es/cidh/prensa/comunicados/2021/266.asp" TargetMode="External"/><Relationship Id="rId323" Type="http://schemas.openxmlformats.org/officeDocument/2006/relationships/hyperlink" Target="https://www.oas.org/es/CIDH/jsForm/?File=/es/cidh/prensa/comunicados/2021/287.asp" TargetMode="External"/><Relationship Id="rId344" Type="http://schemas.openxmlformats.org/officeDocument/2006/relationships/hyperlink" Target="https://www.oas.org/es/CIDH/jsForm/?File=/es/cidh/prensa/comunicados/2021/308.asp" TargetMode="External"/><Relationship Id="rId20" Type="http://schemas.openxmlformats.org/officeDocument/2006/relationships/hyperlink" Target="https://www.oas.org/es/CIDH/jsForm/?File=/es/cidh/prensa/comunicados/2021/076.asp" TargetMode="External"/><Relationship Id="rId41" Type="http://schemas.openxmlformats.org/officeDocument/2006/relationships/hyperlink" Target="https://www.oas.org/es/CIDH/jsForm/?File=/es/cidh/prensa/comunicados/2021/005.asp" TargetMode="External"/><Relationship Id="rId62" Type="http://schemas.openxmlformats.org/officeDocument/2006/relationships/hyperlink" Target="https://www.oas.org/es/CIDH/jsForm/?File=/es/cidh/prensa/comunicados/2021/026.asp" TargetMode="External"/><Relationship Id="rId83" Type="http://schemas.openxmlformats.org/officeDocument/2006/relationships/hyperlink" Target="https://www.oas.org/es/CIDH/jsForm/?lID=2&amp;artID=1195" TargetMode="External"/><Relationship Id="rId179" Type="http://schemas.openxmlformats.org/officeDocument/2006/relationships/hyperlink" Target="https://www.oas.org/es/CIDH/jsForm/?File=/es/cidh/prensa/comunicados/2021/143.asp" TargetMode="External"/><Relationship Id="rId365" Type="http://schemas.openxmlformats.org/officeDocument/2006/relationships/hyperlink" Target="https://www.oas.org/es/CIDH/jsForm/?File=/es/cidh/prensa/comunicados/2021/329.asp" TargetMode="External"/><Relationship Id="rId386" Type="http://schemas.openxmlformats.org/officeDocument/2006/relationships/hyperlink" Target="https://www.oas.org/es/CIDH/jsForm/?File=/es/cidh/prensa/comunicados/2021/350.asp" TargetMode="External"/><Relationship Id="rId190" Type="http://schemas.openxmlformats.org/officeDocument/2006/relationships/hyperlink" Target="http://www.oas.org/es/CIDH/expresion/showarticle.asp?File=/es/cidh/prensa/comunicados/2021/154.asp" TargetMode="External"/><Relationship Id="rId204" Type="http://schemas.openxmlformats.org/officeDocument/2006/relationships/hyperlink" Target="https://www.oas.org/es/CIDH/jsForm/?File=/es/cidh/prensa/comunicados/2021/168.asp" TargetMode="External"/><Relationship Id="rId225" Type="http://schemas.openxmlformats.org/officeDocument/2006/relationships/hyperlink" Target="https://www.oas.org/es/CIDH/jsForm/?lID=2&amp;artID=1205" TargetMode="External"/><Relationship Id="rId246" Type="http://schemas.openxmlformats.org/officeDocument/2006/relationships/hyperlink" Target="https://www.oas.org/es/CIDH/jsForm/?File=/es/cidh/prensa/comunicados/2021/210.asp" TargetMode="External"/><Relationship Id="rId267" Type="http://schemas.openxmlformats.org/officeDocument/2006/relationships/hyperlink" Target="https://www.oas.org/es/CIDH/jsForm/?File=/es/cidh/prensa/comunicados/2021/231.asp" TargetMode="External"/><Relationship Id="rId288" Type="http://schemas.openxmlformats.org/officeDocument/2006/relationships/hyperlink" Target="https://www.oas.org/es/CIDH/jsForm/?File=/es/cidh/prensa/comunicados/2021/252.asp" TargetMode="External"/><Relationship Id="rId411" Type="http://schemas.openxmlformats.org/officeDocument/2006/relationships/hyperlink" Target="http://www.oas.org/es/CIDH/expresion/showarticle.asp?File=/es/cidh/MESENI/boletines.asp" TargetMode="External"/><Relationship Id="rId106" Type="http://schemas.openxmlformats.org/officeDocument/2006/relationships/hyperlink" Target="https://www.oas.org/es/CIDH/jsForm/?File=/es/cidh/prensa/comunicados/2021/070.asp" TargetMode="External"/><Relationship Id="rId127" Type="http://schemas.openxmlformats.org/officeDocument/2006/relationships/hyperlink" Target="https://www.oas.org/es/CIDH/jsForm/?File=/es/cidh/prensa/comunicados/2021/091.asp" TargetMode="External"/><Relationship Id="rId313" Type="http://schemas.openxmlformats.org/officeDocument/2006/relationships/hyperlink" Target="https://www.oas.org/es/CIDH/jsForm/?File=/es/cidh/prensa/comunicados/2021/277.asp" TargetMode="External"/><Relationship Id="rId10" Type="http://schemas.openxmlformats.org/officeDocument/2006/relationships/hyperlink" Target="http://www.oas.org/es/cidh/jsform/" TargetMode="External"/><Relationship Id="rId31" Type="http://schemas.openxmlformats.org/officeDocument/2006/relationships/hyperlink" Target="https://www.oas.org/es/CIDH/jsForm/?S=182" TargetMode="External"/><Relationship Id="rId52" Type="http://schemas.openxmlformats.org/officeDocument/2006/relationships/hyperlink" Target="https://www.oas.org/es/CIDH/jsForm/?File=/es/cidh/prensa/comunicados/2021/016.asp" TargetMode="External"/><Relationship Id="rId73" Type="http://schemas.openxmlformats.org/officeDocument/2006/relationships/hyperlink" Target="https://www.oas.org/es/CIDH/jsForm/?File=/es/cidh/prensa/comunicados/2021/037.asp" TargetMode="External"/><Relationship Id="rId94" Type="http://schemas.openxmlformats.org/officeDocument/2006/relationships/hyperlink" Target="http://www.oas.org/es/cidh/prensa/comunicados/2019/036.pdf?File=/es/cidh/prensa/comunicados/2021/058.asp" TargetMode="External"/><Relationship Id="rId148" Type="http://schemas.openxmlformats.org/officeDocument/2006/relationships/hyperlink" Target="https://www.oas.org/es/cidh/sesiones/calendario.asp?lID=2&amp;artID=1196" TargetMode="External"/><Relationship Id="rId169" Type="http://schemas.openxmlformats.org/officeDocument/2006/relationships/hyperlink" Target="https://www.oas.org/es/CIDH/jsForm/?File=/es/cidh/prensa/comunicados/2021/133.asp" TargetMode="External"/><Relationship Id="rId334" Type="http://schemas.openxmlformats.org/officeDocument/2006/relationships/hyperlink" Target="https://www.oas.org/es/CIDH/jsForm/?File=/es/cidh/prensa/comunicados/2021/298.asp" TargetMode="External"/><Relationship Id="rId355" Type="http://schemas.openxmlformats.org/officeDocument/2006/relationships/hyperlink" Target="https://www.oas.org/es/CIDH/jsForm/?File=/es/cidh/prensa/comunicados/2021/319.asp" TargetMode="External"/><Relationship Id="rId376" Type="http://schemas.openxmlformats.org/officeDocument/2006/relationships/hyperlink" Target="http://www.oas.org/es/CIDH/expresion/showarticle.asp?File=/es/cidh/prensa/comunicados/2021/340.asp" TargetMode="External"/><Relationship Id="rId397" Type="http://schemas.openxmlformats.org/officeDocument/2006/relationships/hyperlink" Target="https://www.oas.org/es/CIDH/jsForm/" TargetMode="External"/><Relationship Id="rId4" Type="http://schemas.openxmlformats.org/officeDocument/2006/relationships/settings" Target="settings.xml"/><Relationship Id="rId180" Type="http://schemas.openxmlformats.org/officeDocument/2006/relationships/hyperlink" Target="https://www.oas.org/es/CIDH/jsForm/?File=/es/cidh/prensa/comunicados/2021/144.asp" TargetMode="External"/><Relationship Id="rId215" Type="http://schemas.openxmlformats.org/officeDocument/2006/relationships/hyperlink" Target="https://www.oas.org/es/CIDH/jsForm/?File=/es/cidh/prensa/comunicados/2021/179.asp" TargetMode="External"/><Relationship Id="rId236" Type="http://schemas.openxmlformats.org/officeDocument/2006/relationships/hyperlink" Target="https://www.oas.org/es/CIDH/jsForm/?File=/es/cidh/prensa/comunicados/2021/200.asp" TargetMode="External"/><Relationship Id="rId257" Type="http://schemas.openxmlformats.org/officeDocument/2006/relationships/hyperlink" Target="https://www.oas.org/ext/es/derechos-humanos/simore/?File=/es/cidh/prensa/comunicados/2021/221.asp" TargetMode="External"/><Relationship Id="rId278" Type="http://schemas.openxmlformats.org/officeDocument/2006/relationships/hyperlink" Target="https://www.oas.org/es/CIDH/jsForm/?File=/es/cidh/prensa/comunicados/2021/242.asp" TargetMode="External"/><Relationship Id="rId401" Type="http://schemas.openxmlformats.org/officeDocument/2006/relationships/hyperlink" Target="https://www.oas.org/es/CIDH/jsForm/" TargetMode="External"/><Relationship Id="rId422" Type="http://schemas.openxmlformats.org/officeDocument/2006/relationships/header" Target="header1.xml"/><Relationship Id="rId303" Type="http://schemas.openxmlformats.org/officeDocument/2006/relationships/hyperlink" Target="https://www.oas.org/es/CIDH/jsForm/?File=/es/cidh/prensa/comunicados/2021/267.asp" TargetMode="External"/><Relationship Id="rId42" Type="http://schemas.openxmlformats.org/officeDocument/2006/relationships/hyperlink" Target="https://www.oas.org/es/CIDH/jsForm/?File=/es/cidh/prensa/comunicados/2021/006.asp" TargetMode="External"/><Relationship Id="rId84" Type="http://schemas.openxmlformats.org/officeDocument/2006/relationships/hyperlink" Target="https://www.oas.org/es/CIDH/jsForm/?File=/es/cidh/prensa/comunicados/2021/048.asp" TargetMode="External"/><Relationship Id="rId138" Type="http://schemas.openxmlformats.org/officeDocument/2006/relationships/hyperlink" Target="https://www.oas.org/es/cidh/decisiones/pdf/Resolucion-2-19-es.pdf?File=/es/cidh/prensa/comunicados/2021/102.asp" TargetMode="External"/><Relationship Id="rId345" Type="http://schemas.openxmlformats.org/officeDocument/2006/relationships/hyperlink" Target="https://www.oas.org/es/CIDH/jsForm/?File=/es/cidh/prensa/comunicados/2021/309.asp" TargetMode="External"/><Relationship Id="rId387" Type="http://schemas.openxmlformats.org/officeDocument/2006/relationships/hyperlink" Target="https://www.oas.org/es/CIDH/jsForm/?File=/es/cidh/prensa/comunicados/2021/351.asp" TargetMode="External"/><Relationship Id="rId191" Type="http://schemas.openxmlformats.org/officeDocument/2006/relationships/hyperlink" Target="https://www.oas.org/es/CIDH/jsForm/?File=/es/cidh/prensa/comunicados/2021/155.asp" TargetMode="External"/><Relationship Id="rId205" Type="http://schemas.openxmlformats.org/officeDocument/2006/relationships/hyperlink" Target="https://www.oas.org/es/CIDH/jsForm/?File=/es/cidh/prensa/comunicados/2021/169.asp" TargetMode="External"/><Relationship Id="rId247" Type="http://schemas.openxmlformats.org/officeDocument/2006/relationships/hyperlink" Target="https://www.oas.org/es/CIDH/jsForm/?File=/es/cidh/prensa/comunicados/2021/211.asp" TargetMode="External"/><Relationship Id="rId412" Type="http://schemas.openxmlformats.org/officeDocument/2006/relationships/hyperlink" Target="https://www.oas.org/es/CIDH/jsForm/?q=%23MESENI&amp;src=typed_query" TargetMode="External"/><Relationship Id="rId107" Type="http://schemas.openxmlformats.org/officeDocument/2006/relationships/hyperlink" Target="https://www.oas.org/es/CIDH/jsForm/?File=/es/cidh/prensa/comunicados/2021/071.asp" TargetMode="External"/><Relationship Id="rId289" Type="http://schemas.openxmlformats.org/officeDocument/2006/relationships/hyperlink" Target="https://www.oas.org/es/CIDH/jsForm/?File=/es/cidh/prensa/comunicados/2021/253.asp" TargetMode="External"/><Relationship Id="rId11" Type="http://schemas.openxmlformats.org/officeDocument/2006/relationships/hyperlink" Target="https://www.oas.org/es/CIDH/jsForm/" TargetMode="External"/><Relationship Id="rId53" Type="http://schemas.openxmlformats.org/officeDocument/2006/relationships/hyperlink" Target="https://twitter.com/search?File=/es/cidh/prensa/comunicados/2021/017.asp" TargetMode="External"/><Relationship Id="rId149" Type="http://schemas.openxmlformats.org/officeDocument/2006/relationships/hyperlink" Target="https://www.oas.org/es/CIDH/jsForm/?File=/es/cidh/prensa/comunicados/2021/113.asp" TargetMode="External"/><Relationship Id="rId314" Type="http://schemas.openxmlformats.org/officeDocument/2006/relationships/hyperlink" Target="https://www.oas.org/es/CIDH/jsForm/?File=/es/cidh/prensa/comunicados/2021/278.asp" TargetMode="External"/><Relationship Id="rId356" Type="http://schemas.openxmlformats.org/officeDocument/2006/relationships/hyperlink" Target="http://www.oas.org/es/cidh/prensa/comunicados/2020/033A.pdf?File=/es/cidh/prensa/comunicados/2021/320.asp" TargetMode="External"/><Relationship Id="rId398" Type="http://schemas.openxmlformats.org/officeDocument/2006/relationships/hyperlink" Target="https://www.oas.org/es/CIDH/jsForm/?File=/es/cidh/observatorio/default.asp" TargetMode="External"/><Relationship Id="rId95" Type="http://schemas.openxmlformats.org/officeDocument/2006/relationships/hyperlink" Target="https://www.oas.org/es/CIDH/jsForm/?File=/es/cidh/prensa/comunicados/2021/059.asp" TargetMode="External"/><Relationship Id="rId160" Type="http://schemas.openxmlformats.org/officeDocument/2006/relationships/hyperlink" Target="https://www.oas.org/es/CIDH/jsForm/?lID=2&amp;artID=1198" TargetMode="External"/><Relationship Id="rId216" Type="http://schemas.openxmlformats.org/officeDocument/2006/relationships/hyperlink" Target="https://www.oas.org/es/CIDH/jsForm/?File=/es/cidh/prensa/comunicados/2021/180.asp" TargetMode="External"/><Relationship Id="rId423" Type="http://schemas.openxmlformats.org/officeDocument/2006/relationships/footer" Target="footer1.xml"/><Relationship Id="rId258" Type="http://schemas.openxmlformats.org/officeDocument/2006/relationships/hyperlink" Target="https://www.oas.org/es/CIDH/jsForm/?File=/es/cidh/prensa/comunicados/2021/222.asp" TargetMode="External"/><Relationship Id="rId22" Type="http://schemas.openxmlformats.org/officeDocument/2006/relationships/hyperlink" Target="https://www.oas.org/es/CIDH/jsForm/" TargetMode="External"/><Relationship Id="rId64" Type="http://schemas.openxmlformats.org/officeDocument/2006/relationships/hyperlink" Target="http://www.oas.org/es/CIDH/expresion/showarticle.asp?lID=2&amp;artID=1193" TargetMode="External"/><Relationship Id="rId118" Type="http://schemas.openxmlformats.org/officeDocument/2006/relationships/hyperlink" Target="https://www.oas.org/es/CIDH/jsForm/?File=/es/cidh/prensa/comunicados/2021/082.asp" TargetMode="External"/><Relationship Id="rId325" Type="http://schemas.openxmlformats.org/officeDocument/2006/relationships/hyperlink" Target="https://www.oas.org/es/CIDH/jsForm/?File=/es/cidh/prensa/comunicados/2021/289.asp" TargetMode="External"/><Relationship Id="rId367" Type="http://schemas.openxmlformats.org/officeDocument/2006/relationships/hyperlink" Target="https://www.oas.org/es/cidh/prensa/comunicados/2021/51ACalendario-179-ES.pdf?File=/es/cidh/prensa/comunicados/2021/331.asp" TargetMode="External"/><Relationship Id="rId171" Type="http://schemas.openxmlformats.org/officeDocument/2006/relationships/hyperlink" Target="http://www.oas.org/es/CIDH/expresion/showarticle.asp?File=/es/cidh/prensa/comunicados/2021/135.asp" TargetMode="External"/><Relationship Id="rId227" Type="http://schemas.openxmlformats.org/officeDocument/2006/relationships/hyperlink" Target="https://www.oas.org/es/CIDH/jsForm/?File=/es/cidh/prensa/comunicados/2021/191.asp" TargetMode="External"/><Relationship Id="rId269" Type="http://schemas.openxmlformats.org/officeDocument/2006/relationships/hyperlink" Target="https://www.oas.org/es/CIDH/jsForm/?File=/es/cidh/prensa/comunicados/2021/233.asp" TargetMode="External"/><Relationship Id="rId33" Type="http://schemas.openxmlformats.org/officeDocument/2006/relationships/hyperlink" Target="https://www.oas.org/es/CIDH/jsForm/" TargetMode="External"/><Relationship Id="rId129" Type="http://schemas.openxmlformats.org/officeDocument/2006/relationships/hyperlink" Target="https://www.oas.org/es/CIDH/jsForm/?File=/es/cidh/prensa/comunicados/2021/093.asp" TargetMode="External"/><Relationship Id="rId280" Type="http://schemas.openxmlformats.org/officeDocument/2006/relationships/hyperlink" Target="https://www.oas.org/es/CIDH/jsForm/?lID=2&amp;artID=1211" TargetMode="External"/><Relationship Id="rId336" Type="http://schemas.openxmlformats.org/officeDocument/2006/relationships/hyperlink" Target="https://www.oas.org/es/CIDH/jsForm/?File=/es/cidh/prensa/comunicados/2021/300.asp" TargetMode="External"/><Relationship Id="rId75" Type="http://schemas.openxmlformats.org/officeDocument/2006/relationships/hyperlink" Target="https://www.oas.org/es/cidh/decisiones/pdf/2021/Resolucion-2-21-es.pdf?File=/es/cidh/prensa/comunicados/2021/039.asp" TargetMode="External"/><Relationship Id="rId140" Type="http://schemas.openxmlformats.org/officeDocument/2006/relationships/hyperlink" Target="https://www.oas.org/es/CIDH/jsForm/?File=/es/cidh/prensa/comunicados/2021/104.asp" TargetMode="External"/><Relationship Id="rId182" Type="http://schemas.openxmlformats.org/officeDocument/2006/relationships/hyperlink" Target="http://www.oas.org/es/CIDH/expresion/showarticle.asp?File=/es/cidh/prensa/comunicados/2021/146.asp" TargetMode="External"/><Relationship Id="rId378" Type="http://schemas.openxmlformats.org/officeDocument/2006/relationships/hyperlink" Target="https://www.oas.org/es/CIDH/jsForm/?File=/es/cidh/prensa/comunicados/2021/342.asp" TargetMode="External"/><Relationship Id="rId403" Type="http://schemas.openxmlformats.org/officeDocument/2006/relationships/hyperlink" Target="https://www.oas.org/es/CIDH/jsForm/" TargetMode="External"/><Relationship Id="rId6" Type="http://schemas.openxmlformats.org/officeDocument/2006/relationships/footnotes" Target="footnotes.xml"/><Relationship Id="rId238" Type="http://schemas.openxmlformats.org/officeDocument/2006/relationships/hyperlink" Target="https://www.oas.org/es/CIDH/jsForm/?File=/es/cidh/prensa/comunicados/2021/202.asp" TargetMode="External"/><Relationship Id="rId291" Type="http://schemas.openxmlformats.org/officeDocument/2006/relationships/hyperlink" Target="https://www.oas.org/es/CIDH/jsForm/?File=/es/cidh/prensa/comunicados/2021/255.asp" TargetMode="External"/><Relationship Id="rId305" Type="http://schemas.openxmlformats.org/officeDocument/2006/relationships/hyperlink" Target="https://www.oas.org/es/CIDH/jsForm/?File=/es/cidh/prensa/comunicados/2021/269.asp" TargetMode="External"/><Relationship Id="rId347" Type="http://schemas.openxmlformats.org/officeDocument/2006/relationships/hyperlink" Target="https://www.oas.org/es/cidh/Publicaciones/2021/01_cuadernillo_seguimiento_ES.pdf?File=/es/cidh/prensa/comunicados/2021/311.asp" TargetMode="External"/><Relationship Id="rId44" Type="http://schemas.openxmlformats.org/officeDocument/2006/relationships/hyperlink" Target="https://www.oas.org/es/CIDH/jsForm/?File=/es/cidh/prensa/comunicados/2021/008.asp" TargetMode="External"/><Relationship Id="rId86" Type="http://schemas.openxmlformats.org/officeDocument/2006/relationships/hyperlink" Target="https://www.oas.org/es/CIDH/jsForm/?File=/es/cidh/prensa/comunicados/2021/050.asp" TargetMode="External"/><Relationship Id="rId151" Type="http://schemas.openxmlformats.org/officeDocument/2006/relationships/hyperlink" Target="https://www.oas.org/es/CIDH/jsForm/?File=/es/cidh/prensa/comunicados/2021/115.asp" TargetMode="External"/><Relationship Id="rId389" Type="http://schemas.openxmlformats.org/officeDocument/2006/relationships/hyperlink" Target="https://www.oas.org/es/CIDH/jsForm/?File=/es/cidh/prensa/comunicados/2021/353.asp" TargetMode="External"/><Relationship Id="rId193" Type="http://schemas.openxmlformats.org/officeDocument/2006/relationships/hyperlink" Target="https://www.oas.org/es/CIDH/jsForm/?lID=2&amp;artID=1202" TargetMode="External"/><Relationship Id="rId207" Type="http://schemas.openxmlformats.org/officeDocument/2006/relationships/hyperlink" Target="https://www.oas.org/es/CIDH/jsForm/?File=/es/cidh/prensa/comunicados/2021/171.asp" TargetMode="External"/><Relationship Id="rId249" Type="http://schemas.openxmlformats.org/officeDocument/2006/relationships/hyperlink" Target="https://www.oas.org/es/CIDH/jsForm/?File=/es/cidh/prensa/comunicados/2021/213.asp" TargetMode="External"/><Relationship Id="rId414" Type="http://schemas.openxmlformats.org/officeDocument/2006/relationships/hyperlink" Target="https://www.oas.org/es/CIDH/jsForm/?File=/es/cidh/prensa/comunicados/2021/209.asp" TargetMode="External"/><Relationship Id="rId13" Type="http://schemas.openxmlformats.org/officeDocument/2006/relationships/hyperlink" Target="http://www.oas.org/es/CIDH/expresion/showarticle.asp?File=/es/cidh/prensa/comunicados/2021/256.asp" TargetMode="External"/><Relationship Id="rId109" Type="http://schemas.openxmlformats.org/officeDocument/2006/relationships/hyperlink" Target="https://www.oas.org/es/CIDH/jsForm/?File=/es/cidh/prensa/comunicados/2021/073.asp" TargetMode="External"/><Relationship Id="rId260" Type="http://schemas.openxmlformats.org/officeDocument/2006/relationships/hyperlink" Target="https://www.oas.org/es/CIDH/jsForm/?File=/es/cidh/prensa/comunicados/2021/224.asp" TargetMode="External"/><Relationship Id="rId316" Type="http://schemas.openxmlformats.org/officeDocument/2006/relationships/hyperlink" Target="http://www.oas.org/es/CIDH/jsForm/?lID=2&amp;artID=1215" TargetMode="External"/><Relationship Id="rId55" Type="http://schemas.openxmlformats.org/officeDocument/2006/relationships/hyperlink" Target="https://www.oas.org/es/CIDH/jsForm/?File=/es/cidh/prensa/comunicados/2021/019.asp" TargetMode="External"/><Relationship Id="rId97" Type="http://schemas.openxmlformats.org/officeDocument/2006/relationships/hyperlink" Target="https://www.oas.org/es/CIDH/jsForm/?File=/es/cidh/prensa/comunicados/2021/061.asp" TargetMode="External"/><Relationship Id="rId120" Type="http://schemas.openxmlformats.org/officeDocument/2006/relationships/hyperlink" Target="https://www.oas.org/es/CIDH/jsForm/?File=/es/cidh/prensa/comunicados/2021/084.asp" TargetMode="External"/><Relationship Id="rId358" Type="http://schemas.openxmlformats.org/officeDocument/2006/relationships/hyperlink" Target="http://www.oas.org/es/CIDH/expresion/showarticle.asp?File=/es/cidh/prensa/comunicados/2021/322.asp" TargetMode="External"/><Relationship Id="rId162" Type="http://schemas.openxmlformats.org/officeDocument/2006/relationships/hyperlink" Target="https://www.oas.org/es/CIDH/jsForm/?lID=2&amp;artID=1199" TargetMode="External"/><Relationship Id="rId218" Type="http://schemas.openxmlformats.org/officeDocument/2006/relationships/hyperlink" Target="https://www.oas.org/es/CIDH/jsForm/?lID=2&amp;artID=1204" TargetMode="External"/><Relationship Id="rId425" Type="http://schemas.openxmlformats.org/officeDocument/2006/relationships/fontTable" Target="fontTable.xml"/><Relationship Id="rId271" Type="http://schemas.openxmlformats.org/officeDocument/2006/relationships/hyperlink" Target="https://www.oas.org/es/CIDH/jsForm/?File=/es/cidh/prensa/comunicados/2021/235.asp" TargetMode="External"/><Relationship Id="rId24" Type="http://schemas.openxmlformats.org/officeDocument/2006/relationships/hyperlink" Target="https://www.oas.org/es/CIDH/jsForm/?File=/es/cidh/prensa/comunicados/2021/165.asp" TargetMode="External"/><Relationship Id="rId66" Type="http://schemas.openxmlformats.org/officeDocument/2006/relationships/hyperlink" Target="http://www.oas.org/es/CIDH/expresion/showarticle.asp?File=/es/cidh/prensa/comunicados/2021/030.asp" TargetMode="External"/><Relationship Id="rId131" Type="http://schemas.openxmlformats.org/officeDocument/2006/relationships/hyperlink" Target="http://www.oas.org/es/CIDH/expresion/showarticle.asp?File=/es/cidh/prensa/comunicados/2021/095.asp" TargetMode="External"/><Relationship Id="rId327" Type="http://schemas.openxmlformats.org/officeDocument/2006/relationships/hyperlink" Target="https://www.oas.org/es/CIDH/jsForm/?File=/es/cidh/prensa/comunicados/2021/291.asp" TargetMode="External"/><Relationship Id="rId369" Type="http://schemas.openxmlformats.org/officeDocument/2006/relationships/hyperlink" Target="https://www.oas.org/es/CIDH/jsForm/?File=/es/cidh/prensa/comunicados/2021/333.asp" TargetMode="External"/><Relationship Id="rId173" Type="http://schemas.openxmlformats.org/officeDocument/2006/relationships/hyperlink" Target="https://www.oas.org/es/CIDH/jsForm/?File=/es/cidh/prensa/comunicados/2021/137.asp" TargetMode="External"/><Relationship Id="rId229" Type="http://schemas.openxmlformats.org/officeDocument/2006/relationships/hyperlink" Target="https://www.oas.org/es/CIDH/jsForm/?File=/es/cidh/prensa/comunicados/2021/193.asp" TargetMode="External"/><Relationship Id="rId380" Type="http://schemas.openxmlformats.org/officeDocument/2006/relationships/hyperlink" Target="https://www.oas.org/es/CIDH/jsForm/?File=/es/cidh/prensa/comunicados/2021/344.asp" TargetMode="External"/><Relationship Id="rId240" Type="http://schemas.openxmlformats.org/officeDocument/2006/relationships/hyperlink" Target="https://www.oas.org/es/CIDH/jsForm/?File=/es/cidh/prensa/comunicados/2021/204.asp" TargetMode="External"/><Relationship Id="rId35" Type="http://schemas.openxmlformats.org/officeDocument/2006/relationships/chart" Target="charts/chart4.xml"/><Relationship Id="rId77" Type="http://schemas.openxmlformats.org/officeDocument/2006/relationships/hyperlink" Target="https://www.oas.org/es/CIDH/jsForm/?File=/es/cidh/prensa/comunicados/2021/041.asp" TargetMode="External"/><Relationship Id="rId100" Type="http://schemas.openxmlformats.org/officeDocument/2006/relationships/hyperlink" Target="https://www.oas.org/es/CIDH/jsForm/?File=/es/cidh/prensa/comunicados/2021/064.asp" TargetMode="External"/><Relationship Id="rId282" Type="http://schemas.openxmlformats.org/officeDocument/2006/relationships/hyperlink" Target="https://www.oas.org/es/CIDH/jsForm/?File=/es/cidh/prensa/comunicados/2021/246.asp" TargetMode="External"/><Relationship Id="rId338" Type="http://schemas.openxmlformats.org/officeDocument/2006/relationships/hyperlink" Target="https://www.oas.org/es/CIDH/jsForm/?File=/es/cidh/prensa/comunicados/2021/302.asp" TargetMode="External"/><Relationship Id="rId8" Type="http://schemas.openxmlformats.org/officeDocument/2006/relationships/hyperlink" Target="https://www.oas.org/es/CIDH/jsForm/" TargetMode="External"/><Relationship Id="rId142" Type="http://schemas.openxmlformats.org/officeDocument/2006/relationships/hyperlink" Target="https://www.oas.org/es/CIDH/jsForm/?File=/es/cidh/prensa/comunicados/2021/106.asp" TargetMode="External"/><Relationship Id="rId184" Type="http://schemas.openxmlformats.org/officeDocument/2006/relationships/hyperlink" Target="https://www.oas.org/es/CIDH/jsForm/?File=/es/cidh/prensa/comunicados/2021/148.asp" TargetMode="External"/><Relationship Id="rId391" Type="http://schemas.openxmlformats.org/officeDocument/2006/relationships/hyperlink" Target="https://www.oas.org/es/CIDH/jsForm/?File=/es/cidh/prensa/comunicados/2021/355.asp" TargetMode="External"/><Relationship Id="rId405" Type="http://schemas.openxmlformats.org/officeDocument/2006/relationships/hyperlink" Target="http://www.oas.org/es/cidh/mandato/PlanEstrategico2017/docs/PlanEstrategico-2017-2021.pdf" TargetMode="External"/><Relationship Id="rId251" Type="http://schemas.openxmlformats.org/officeDocument/2006/relationships/hyperlink" Target="https://www.oas.org/es/CIDH/jsForm/?File=/es/cidh/prensa/comunicados/2021/215.asp" TargetMode="External"/><Relationship Id="rId46" Type="http://schemas.openxmlformats.org/officeDocument/2006/relationships/hyperlink" Target="https://www.oas.org/es/CIDH/jsForm/?File=/es/cidh/prensa/comunicados/2021/010.asp" TargetMode="External"/><Relationship Id="rId293" Type="http://schemas.openxmlformats.org/officeDocument/2006/relationships/hyperlink" Target="https://www.oas.org/es/CIDH/jsForm/?File=/es/cidh/prensa/comunicados/2021/257.asp" TargetMode="External"/><Relationship Id="rId307" Type="http://schemas.openxmlformats.org/officeDocument/2006/relationships/hyperlink" Target="http://www.oas.org/es/cidh/SACROI_COVID19/documentos/resolucion01-2020_ilustrada.pdf?File=/es/cidh/prensa/comunicados/2021/271.asp" TargetMode="External"/><Relationship Id="rId349" Type="http://schemas.openxmlformats.org/officeDocument/2006/relationships/hyperlink" Target="https://www.oas.org/es/CIDH/jsForm/?File=/es/cidh/prensa/comunicados/2021/313.asp" TargetMode="External"/><Relationship Id="rId88" Type="http://schemas.openxmlformats.org/officeDocument/2006/relationships/hyperlink" Target="https://www.oas.org/es/CIDH/jsForm/?File=/es/cidh/prensa/comunicados/2021/052.asp" TargetMode="External"/><Relationship Id="rId111" Type="http://schemas.openxmlformats.org/officeDocument/2006/relationships/hyperlink" Target="https://www.oas.org/es/CIDH/jsForm/?File=/es/cidh/prensa/comunicados/2021/075.asp" TargetMode="External"/><Relationship Id="rId153" Type="http://schemas.openxmlformats.org/officeDocument/2006/relationships/hyperlink" Target="https://www.oas.org/es/CIDH/jsForm/?File=/es/cidh/prensa/comunicados/2021/117.asp" TargetMode="External"/><Relationship Id="rId195" Type="http://schemas.openxmlformats.org/officeDocument/2006/relationships/hyperlink" Target="https://www.oas.org/es/CIDH/jsForm/?File=/es/cidh/prensa/comunicados/2021/159.asp" TargetMode="External"/><Relationship Id="rId209" Type="http://schemas.openxmlformats.org/officeDocument/2006/relationships/hyperlink" Target="https://www.oas.org/es/CIDH/jsForm/?File=/es/cidh/prensa/comunicados/2021/173.asp" TargetMode="External"/><Relationship Id="rId360" Type="http://schemas.openxmlformats.org/officeDocument/2006/relationships/hyperlink" Target="https://www.oas.org/es/CIDH/jsForm/?File=/es/cidh/prensa/comunicados/2021/324.asp" TargetMode="External"/><Relationship Id="rId416" Type="http://schemas.openxmlformats.org/officeDocument/2006/relationships/hyperlink" Target="https://www.oas.org/es/CIDH/jsForm/?lID=2&amp;artID=1195" TargetMode="External"/><Relationship Id="rId220" Type="http://schemas.openxmlformats.org/officeDocument/2006/relationships/hyperlink" Target="https://www.oas.org/es/CIDH/jsForm/?File=/es/cidh/prensa/comunicados/2021/184.asp" TargetMode="External"/><Relationship Id="rId15" Type="http://schemas.openxmlformats.org/officeDocument/2006/relationships/hyperlink" Target="https://www.oas.org/es/CIDH/jsForm/" TargetMode="External"/><Relationship Id="rId57" Type="http://schemas.openxmlformats.org/officeDocument/2006/relationships/hyperlink" Target="https://www.oas.org/es/CIDH/jsForm/?File=/es/cidh/prensa/comunicados/2021/021.asp" TargetMode="External"/><Relationship Id="rId262" Type="http://schemas.openxmlformats.org/officeDocument/2006/relationships/hyperlink" Target="https://www.oas.org/es/cidh/expresion/showarticle.asp?File=/es/cidh/prensa/comunicados/2021/226.asp" TargetMode="External"/><Relationship Id="rId318" Type="http://schemas.openxmlformats.org/officeDocument/2006/relationships/hyperlink" Target="https://www.oas.org/es/CIDH/jsForm/?File=/es/cidh/prensa/comunicados/2021/282.asp" TargetMode="External"/><Relationship Id="rId99" Type="http://schemas.openxmlformats.org/officeDocument/2006/relationships/hyperlink" Target="http://www.oas.org/es/cidh/decisiones/pdf/Resolucion-3-20-es.pdf?File=/es/cidh/prensa/comunicados/2021/063.asp" TargetMode="External"/><Relationship Id="rId122" Type="http://schemas.openxmlformats.org/officeDocument/2006/relationships/hyperlink" Target="https://www.oas.org/es/CIDH/jsForm/?File=/es/cidh/prensa/comunicados/2021/086.asp" TargetMode="External"/><Relationship Id="rId164" Type="http://schemas.openxmlformats.org/officeDocument/2006/relationships/hyperlink" Target="https://www.oas.org/es/CIDH/jsForm/?File=/es/cidh/prensa/comunicados/2021/128.asp" TargetMode="External"/><Relationship Id="rId371" Type="http://schemas.openxmlformats.org/officeDocument/2006/relationships/hyperlink" Target="https://www.oas.org/es/CIDH/jsForm/?File=/es/cidh/prensa/comunicados/2021/335.asp" TargetMode="External"/><Relationship Id="rId427" Type="http://schemas.openxmlformats.org/officeDocument/2006/relationships/customXml" Target="../customXml/item2.xml"/><Relationship Id="rId26" Type="http://schemas.openxmlformats.org/officeDocument/2006/relationships/hyperlink" Target="https://www.oas.org/es/CIDH/jsForm/?S=181" TargetMode="External"/><Relationship Id="rId231" Type="http://schemas.openxmlformats.org/officeDocument/2006/relationships/hyperlink" Target="https://www.oas.org/es/CIDH/jsForm/?File=/es/cidh/prensa/comunicados/2021/195.asp" TargetMode="External"/><Relationship Id="rId273" Type="http://schemas.openxmlformats.org/officeDocument/2006/relationships/hyperlink" Target="https://www.oas.org/es/CIDH/jsForm/?lID=2&amp;artID=1210" TargetMode="External"/><Relationship Id="rId329" Type="http://schemas.openxmlformats.org/officeDocument/2006/relationships/hyperlink" Target="https://www.oas.org/es/CIDH/jsForm/?File=/es/cidh/prensa/comunicados/2021/293.asp" TargetMode="External"/><Relationship Id="rId68" Type="http://schemas.openxmlformats.org/officeDocument/2006/relationships/hyperlink" Target="https://www.oas.org/es/CIDH/Sesiones/Default.asp?File=/es/cidh/prensa/comunicados/2021/032.asp" TargetMode="External"/><Relationship Id="rId133" Type="http://schemas.openxmlformats.org/officeDocument/2006/relationships/hyperlink" Target="https://www.oas.org/es/CIDH/jsForm/?File=/es/cidh/prensa/comunicados/2021/097.asp" TargetMode="External"/><Relationship Id="rId175" Type="http://schemas.openxmlformats.org/officeDocument/2006/relationships/hyperlink" Target="http://www.oas.org/es/CIDH/expresion/showarticle.asp?lID=2&amp;artID=1201" TargetMode="External"/><Relationship Id="rId340" Type="http://schemas.openxmlformats.org/officeDocument/2006/relationships/hyperlink" Target="https://www.oas.org/es/CIDH/jsForm/?File=/es/cidh/prensa/comunicados/2021/304.asp" TargetMode="External"/><Relationship Id="rId200" Type="http://schemas.openxmlformats.org/officeDocument/2006/relationships/hyperlink" Target="https://www.oas.org/es/CIDH/jsForm/?File=/es/cidh/prensa/comunicados/2021/164.asp" TargetMode="External"/><Relationship Id="rId382" Type="http://schemas.openxmlformats.org/officeDocument/2006/relationships/hyperlink" Target="https://www.oas.org/es/CIDH/jsForm/?File=/es/cidh/prensa/comunicados/2021/346.asp" TargetMode="External"/><Relationship Id="rId242" Type="http://schemas.openxmlformats.org/officeDocument/2006/relationships/hyperlink" Target="http://www.oas.org/es/CIDH/expresion/showarticle.asp?File=/es/cidh/prensa/comunicados/2021/206.asp" TargetMode="External"/><Relationship Id="rId284" Type="http://schemas.openxmlformats.org/officeDocument/2006/relationships/hyperlink" Target="https://www.oas.org/es/CIDH/jsForm/?File=/es/cidh/prensa/comunicados/2021/248.asp" TargetMode="External"/><Relationship Id="rId37" Type="http://schemas.openxmlformats.org/officeDocument/2006/relationships/hyperlink" Target="https://www.oas.org/es/CIDH/jsForm/?File=/es/cidh/prensa/comunicados/2021/001.asp" TargetMode="External"/><Relationship Id="rId79" Type="http://schemas.openxmlformats.org/officeDocument/2006/relationships/hyperlink" Target="https://www.oas.org/es/CIDH/jsForm/?File=/es/cidh/prensa/comunicados/2021/043.asp" TargetMode="External"/><Relationship Id="rId102" Type="http://schemas.openxmlformats.org/officeDocument/2006/relationships/hyperlink" Target="https://www.oas.org/es/CIDH/jsForm/?File=/es/cidh/prensa/comunicados/2021/066.asp" TargetMode="External"/><Relationship Id="rId144" Type="http://schemas.openxmlformats.org/officeDocument/2006/relationships/hyperlink" Target="https://www.oas.org/es/CIDH/jsForm/?File=/es/cidh/prensa/comunicados/2021/108.asp" TargetMode="External"/><Relationship Id="rId90" Type="http://schemas.openxmlformats.org/officeDocument/2006/relationships/hyperlink" Target="https://www.oas.org/es/CIDH/jsForm/?File=/es/cidh/prensa/comunicados/2021/054.asp" TargetMode="External"/><Relationship Id="rId186" Type="http://schemas.openxmlformats.org/officeDocument/2006/relationships/hyperlink" Target="https://www.oas.org/es/CIDH/jsForm/?File=/es/cidh/prensa/comunicados/2021/150.asp" TargetMode="External"/><Relationship Id="rId351" Type="http://schemas.openxmlformats.org/officeDocument/2006/relationships/hyperlink" Target="https://www.oas.org/es/CIDH/jsForm/?File=/es/cidh/prensa/comunicados/2021/315.asp" TargetMode="External"/><Relationship Id="rId393" Type="http://schemas.openxmlformats.org/officeDocument/2006/relationships/hyperlink" Target="https://www.oas.org/es/CIDH/jsForm/" TargetMode="External"/><Relationship Id="rId407" Type="http://schemas.openxmlformats.org/officeDocument/2006/relationships/hyperlink" Target="https://www.oas.org/es/CIDH/jsForm/" TargetMode="External"/><Relationship Id="rId211" Type="http://schemas.openxmlformats.org/officeDocument/2006/relationships/hyperlink" Target="https://www.oas.org/es/CIDH/jsForm/?File=/es/cidh/prensa/comunicados/2021/175.asp" TargetMode="External"/><Relationship Id="rId253" Type="http://schemas.openxmlformats.org/officeDocument/2006/relationships/hyperlink" Target="https://www.oas.org/es/CIDH/jsForm/?File=/es/cidh/prensa/comunicados/2021/217.asp" TargetMode="External"/><Relationship Id="rId295" Type="http://schemas.openxmlformats.org/officeDocument/2006/relationships/hyperlink" Target="http://www.oas.org/es/cidh/mandato/PlanEstrategico2017/docs/PlanEstrategico-2017-2021.pdf?File=/es/cidh/prensa/comunicados/2021/259.asp" TargetMode="External"/><Relationship Id="rId309" Type="http://schemas.openxmlformats.org/officeDocument/2006/relationships/hyperlink" Target="http://www.oas.org/es/cidh/prensa/comunicados/2019/160.asp?File=/es/cidh/prensa/comunicados/2021/273.asp" TargetMode="External"/><Relationship Id="rId48" Type="http://schemas.openxmlformats.org/officeDocument/2006/relationships/hyperlink" Target="https://www.oas.org/es/CIDH/jsForm/?File=/es/cidh/prensa/comunicados/2021/012.asp" TargetMode="External"/><Relationship Id="rId113" Type="http://schemas.openxmlformats.org/officeDocument/2006/relationships/hyperlink" Target="https://www.oas.org/es/CIDH/jsForm/?File=/es/cidh/prensa/comunicados/2021/077.asp" TargetMode="External"/><Relationship Id="rId320" Type="http://schemas.openxmlformats.org/officeDocument/2006/relationships/hyperlink" Target="https://www.oas.org/es/CIDH/jsForm/?File=/es/cidh/prensa/comunicados/2021/284.asp" TargetMode="External"/><Relationship Id="rId155" Type="http://schemas.openxmlformats.org/officeDocument/2006/relationships/hyperlink" Target="https://www.oas.org/es/CIDH/jsForm/?File=/es/cidh/prensa/comunicados/2021/119.asp" TargetMode="External"/><Relationship Id="rId197" Type="http://schemas.openxmlformats.org/officeDocument/2006/relationships/hyperlink" Target="https://www.oas.org/es/CIDH/jsForm/?File=/es/cidh/prensa/comunicados/2021/161.asp" TargetMode="External"/><Relationship Id="rId362" Type="http://schemas.openxmlformats.org/officeDocument/2006/relationships/hyperlink" Target="https://www.oas.org/es/CIDH/jsForm/?File=/es/cidh/prensa/comunicados/2021/326.asp" TargetMode="External"/><Relationship Id="rId418" Type="http://schemas.openxmlformats.org/officeDocument/2006/relationships/hyperlink" Target="https://www.oas.org/es/CIDH/jsForm/" TargetMode="External"/><Relationship Id="rId222" Type="http://schemas.openxmlformats.org/officeDocument/2006/relationships/hyperlink" Target="https://www.oas.org/es/CIDH/jsForm/?File=/es/cidh/prensa/comunicados/2021/186.asp" TargetMode="External"/><Relationship Id="rId264" Type="http://schemas.openxmlformats.org/officeDocument/2006/relationships/hyperlink" Target="https://www.oas.org/es/CIDH/jsForm/?lID=2&amp;artID=1209" TargetMode="External"/><Relationship Id="rId17" Type="http://schemas.openxmlformats.org/officeDocument/2006/relationships/chart" Target="charts/chart2.xml"/><Relationship Id="rId59" Type="http://schemas.openxmlformats.org/officeDocument/2006/relationships/hyperlink" Target="https://www.oas.org/es/CIDH/jsForm/?File=/es/cidh/prensa/comunicados/2021/023.asp" TargetMode="External"/><Relationship Id="rId124" Type="http://schemas.openxmlformats.org/officeDocument/2006/relationships/hyperlink" Target="http://www.oas.org/es/cidh/actividades/discursos/2021/11_03_AntoniaUrrejola.pdf?File=/es/cidh/prensa/comunicados/2021/088.asp" TargetMode="External"/><Relationship Id="rId70" Type="http://schemas.openxmlformats.org/officeDocument/2006/relationships/hyperlink" Target="https://www.oas.org/es/CIDH/jsForm/?File=/es/cidh/prensa/comunicados/2021/034.asp" TargetMode="External"/><Relationship Id="rId166" Type="http://schemas.openxmlformats.org/officeDocument/2006/relationships/hyperlink" Target="http://www.oas.org/es/CIDH/expresion/showarticle.asp?File=/es/cidh/prensa/comunicados/2021/130.asp" TargetMode="External"/><Relationship Id="rId331" Type="http://schemas.openxmlformats.org/officeDocument/2006/relationships/hyperlink" Target="https://www.oas.org/es/CIDH/jsForm/?File=/es/cidh/prensa/comunicados/2021/295.asp" TargetMode="External"/><Relationship Id="rId373" Type="http://schemas.openxmlformats.org/officeDocument/2006/relationships/hyperlink" Target="https://www.oas.org/es/CIDH/jsForm/?File=/es/cidh/prensa/comunicados/2021/337.asp" TargetMode="External"/><Relationship Id="rId429"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jsForm/?File=/es/cidh/prensa/comunicados/2021/220.asp" TargetMode="External"/><Relationship Id="rId2" Type="http://schemas.openxmlformats.org/officeDocument/2006/relationships/hyperlink" Target="http://www.oas.org/es/CIDH/jsForm/?File=/es/cidh/prensa/comunicados/2021/242.asp" TargetMode="External"/><Relationship Id="rId1" Type="http://schemas.openxmlformats.org/officeDocument/2006/relationships/hyperlink" Target="http://www.oas.org/es/CIDH/jsForm/?File=/es/cidh/prensa/comunicados/2021/285.asp" TargetMode="External"/><Relationship Id="rId6" Type="http://schemas.openxmlformats.org/officeDocument/2006/relationships/hyperlink" Target="http://scm.oas.org/pdfs/2021/CP45252sCP.pdf" TargetMode="External"/><Relationship Id="rId5" Type="http://schemas.openxmlformats.org/officeDocument/2006/relationships/hyperlink" Target="http://www.oas.org/es/CIDH/jsForm/?File=/es/cidh/prensa/comunicados/2021/156.asp" TargetMode="External"/><Relationship Id="rId4" Type="http://schemas.openxmlformats.org/officeDocument/2006/relationships/hyperlink" Target="http://www.oas.org/es/CIDH/jsForm/?File=/es/cidh/prensa/comunicados/2021/181.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Cantidad de Audiencias en 2021 por país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Venezuela</c:v>
                </c:pt>
                <c:pt idx="1">
                  <c:v>Uruguay</c:v>
                </c:pt>
                <c:pt idx="2">
                  <c:v>Trinidad y Tobago</c:v>
                </c:pt>
                <c:pt idx="3">
                  <c:v>Perú</c:v>
                </c:pt>
                <c:pt idx="4">
                  <c:v>Panamá</c:v>
                </c:pt>
                <c:pt idx="5">
                  <c:v>Nicaragua</c:v>
                </c:pt>
                <c:pt idx="6">
                  <c:v>México</c:v>
                </c:pt>
                <c:pt idx="7">
                  <c:v>Honduras</c:v>
                </c:pt>
                <c:pt idx="8">
                  <c:v>Haití</c:v>
                </c:pt>
                <c:pt idx="9">
                  <c:v>Guatemala</c:v>
                </c:pt>
                <c:pt idx="10">
                  <c:v>Estados Unidos</c:v>
                </c:pt>
                <c:pt idx="11">
                  <c:v>El Salvador</c:v>
                </c:pt>
                <c:pt idx="12">
                  <c:v>Ecuador</c:v>
                </c:pt>
                <c:pt idx="13">
                  <c:v>Cuba</c:v>
                </c:pt>
                <c:pt idx="14">
                  <c:v>Colombia</c:v>
                </c:pt>
                <c:pt idx="15">
                  <c:v>Chile</c:v>
                </c:pt>
                <c:pt idx="16">
                  <c:v>Brasil</c:v>
                </c:pt>
                <c:pt idx="17">
                  <c:v>Bolivia</c:v>
                </c:pt>
                <c:pt idx="18">
                  <c:v>Argentina</c:v>
                </c:pt>
              </c:strCache>
            </c:strRef>
          </c:cat>
          <c:val>
            <c:numRef>
              <c:f>Sheet1!$B$2:$B$20</c:f>
              <c:numCache>
                <c:formatCode>General</c:formatCode>
                <c:ptCount val="19"/>
                <c:pt idx="0">
                  <c:v>3</c:v>
                </c:pt>
                <c:pt idx="1">
                  <c:v>1</c:v>
                </c:pt>
                <c:pt idx="2">
                  <c:v>1</c:v>
                </c:pt>
                <c:pt idx="3">
                  <c:v>4</c:v>
                </c:pt>
                <c:pt idx="4">
                  <c:v>2</c:v>
                </c:pt>
                <c:pt idx="5">
                  <c:v>4</c:v>
                </c:pt>
                <c:pt idx="6">
                  <c:v>7</c:v>
                </c:pt>
                <c:pt idx="7">
                  <c:v>3</c:v>
                </c:pt>
                <c:pt idx="8">
                  <c:v>1</c:v>
                </c:pt>
                <c:pt idx="9">
                  <c:v>5</c:v>
                </c:pt>
                <c:pt idx="10">
                  <c:v>3</c:v>
                </c:pt>
                <c:pt idx="11">
                  <c:v>2</c:v>
                </c:pt>
                <c:pt idx="12">
                  <c:v>2</c:v>
                </c:pt>
                <c:pt idx="13">
                  <c:v>4</c:v>
                </c:pt>
                <c:pt idx="14">
                  <c:v>8</c:v>
                </c:pt>
                <c:pt idx="15">
                  <c:v>4</c:v>
                </c:pt>
                <c:pt idx="16">
                  <c:v>7</c:v>
                </c:pt>
                <c:pt idx="17">
                  <c:v>3</c:v>
                </c:pt>
                <c:pt idx="18">
                  <c:v>3</c:v>
                </c:pt>
              </c:numCache>
            </c:numRef>
          </c:val>
          <c:extLst>
            <c:ext xmlns:c16="http://schemas.microsoft.com/office/drawing/2014/chart" uri="{C3380CC4-5D6E-409C-BE32-E72D297353CC}">
              <c16:uniqueId val="{00000000-2FB5-42CB-8EBD-5CBB35DBB6BD}"/>
            </c:ext>
          </c:extLst>
        </c:ser>
        <c:dLbls>
          <c:dLblPos val="outEnd"/>
          <c:showLegendKey val="0"/>
          <c:showVal val="1"/>
          <c:showCatName val="0"/>
          <c:showSerName val="0"/>
          <c:showPercent val="0"/>
          <c:showBubbleSize val="0"/>
        </c:dLbls>
        <c:gapWidth val="115"/>
        <c:overlap val="-20"/>
        <c:axId val="105192975"/>
        <c:axId val="105194639"/>
      </c:barChart>
      <c:catAx>
        <c:axId val="10519297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194639"/>
        <c:crosses val="autoZero"/>
        <c:auto val="1"/>
        <c:lblAlgn val="ctr"/>
        <c:lblOffset val="100"/>
        <c:noMultiLvlLbl val="0"/>
      </c:catAx>
      <c:valAx>
        <c:axId val="1051946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1929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Cobertura de países y regional</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 de Audiencias</c:v>
                </c:pt>
                <c:pt idx="1">
                  <c:v>Regional</c:v>
                </c:pt>
                <c:pt idx="2">
                  <c:v>Cobertura de paises</c:v>
                </c:pt>
              </c:strCache>
            </c:strRef>
          </c:cat>
          <c:val>
            <c:numRef>
              <c:f>Sheet1!$B$2:$B$4</c:f>
              <c:numCache>
                <c:formatCode>General</c:formatCode>
                <c:ptCount val="3"/>
                <c:pt idx="0">
                  <c:v>78</c:v>
                </c:pt>
                <c:pt idx="1">
                  <c:v>11</c:v>
                </c:pt>
                <c:pt idx="2">
                  <c:v>67</c:v>
                </c:pt>
              </c:numCache>
            </c:numRef>
          </c:val>
          <c:extLst>
            <c:ext xmlns:c16="http://schemas.microsoft.com/office/drawing/2014/chart" uri="{C3380CC4-5D6E-409C-BE32-E72D297353CC}">
              <c16:uniqueId val="{00000000-1FEA-44CF-8667-BE983ACC664C}"/>
            </c:ext>
          </c:extLst>
        </c:ser>
        <c:dLbls>
          <c:dLblPos val="outEnd"/>
          <c:showLegendKey val="0"/>
          <c:showVal val="1"/>
          <c:showCatName val="0"/>
          <c:showSerName val="0"/>
          <c:showPercent val="0"/>
          <c:showBubbleSize val="0"/>
        </c:dLbls>
        <c:gapWidth val="115"/>
        <c:overlap val="-20"/>
        <c:axId val="105192975"/>
        <c:axId val="105194639"/>
      </c:barChart>
      <c:catAx>
        <c:axId val="10519297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194639"/>
        <c:crosses val="autoZero"/>
        <c:auto val="1"/>
        <c:lblAlgn val="ctr"/>
        <c:lblOffset val="100"/>
        <c:noMultiLvlLbl val="0"/>
      </c:catAx>
      <c:valAx>
        <c:axId val="1051946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1929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Cantidad de Audiencias en 2021 por temas prioritarios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Derechos de las Personas Migrantes</c:v>
                </c:pt>
                <c:pt idx="1">
                  <c:v>Derechos Económicos, Sociales, Culturales y Ambientales</c:v>
                </c:pt>
                <c:pt idx="2">
                  <c:v>Derechos de las Mujeres</c:v>
                </c:pt>
                <c:pt idx="3">
                  <c:v>Libertad de Expresión</c:v>
                </c:pt>
                <c:pt idx="4">
                  <c:v>Defensoras y Defensores de Derechos Humanos</c:v>
                </c:pt>
                <c:pt idx="5">
                  <c:v>Derechos de los Pueblos Indígenas</c:v>
                </c:pt>
                <c:pt idx="6">
                  <c:v>Memoria, Verdad y Justicia</c:v>
                </c:pt>
                <c:pt idx="7">
                  <c:v>Derechos de la Niñez</c:v>
                </c:pt>
                <c:pt idx="8">
                  <c:v>Derechos de las Personas Privadas de Libertad</c:v>
                </c:pt>
                <c:pt idx="9">
                  <c:v>Derechos de las Personas Lesbianas, Gays, Bisexuales, Trans e Intersex</c:v>
                </c:pt>
                <c:pt idx="10">
                  <c:v>Derechos de las Personas  Afrodescendientes y contra la Discriminación Racial</c:v>
                </c:pt>
                <c:pt idx="11">
                  <c:v>Derechos de las Personas con Discapacidad</c:v>
                </c:pt>
              </c:strCache>
            </c:strRef>
          </c:cat>
          <c:val>
            <c:numRef>
              <c:f>Sheet1!$B$2:$B$13</c:f>
              <c:numCache>
                <c:formatCode>General</c:formatCode>
                <c:ptCount val="12"/>
                <c:pt idx="0">
                  <c:v>22</c:v>
                </c:pt>
                <c:pt idx="1">
                  <c:v>15</c:v>
                </c:pt>
                <c:pt idx="2">
                  <c:v>14</c:v>
                </c:pt>
                <c:pt idx="3">
                  <c:v>9</c:v>
                </c:pt>
                <c:pt idx="4">
                  <c:v>8</c:v>
                </c:pt>
                <c:pt idx="5">
                  <c:v>8</c:v>
                </c:pt>
                <c:pt idx="6">
                  <c:v>6</c:v>
                </c:pt>
                <c:pt idx="7">
                  <c:v>5</c:v>
                </c:pt>
                <c:pt idx="8">
                  <c:v>5</c:v>
                </c:pt>
                <c:pt idx="9">
                  <c:v>4</c:v>
                </c:pt>
                <c:pt idx="10">
                  <c:v>4</c:v>
                </c:pt>
                <c:pt idx="11">
                  <c:v>1</c:v>
                </c:pt>
              </c:numCache>
            </c:numRef>
          </c:val>
          <c:extLst>
            <c:ext xmlns:c16="http://schemas.microsoft.com/office/drawing/2014/chart" uri="{C3380CC4-5D6E-409C-BE32-E72D297353CC}">
              <c16:uniqueId val="{00000000-4A4A-4B51-9896-1029E0CA0FA3}"/>
            </c:ext>
          </c:extLst>
        </c:ser>
        <c:dLbls>
          <c:dLblPos val="outEnd"/>
          <c:showLegendKey val="0"/>
          <c:showVal val="1"/>
          <c:showCatName val="0"/>
          <c:showSerName val="0"/>
          <c:showPercent val="0"/>
          <c:showBubbleSize val="0"/>
        </c:dLbls>
        <c:gapWidth val="115"/>
        <c:overlap val="-20"/>
        <c:axId val="105192975"/>
        <c:axId val="105194639"/>
      </c:barChart>
      <c:catAx>
        <c:axId val="10519297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194639"/>
        <c:crosses val="autoZero"/>
        <c:auto val="1"/>
        <c:lblAlgn val="ctr"/>
        <c:lblOffset val="100"/>
        <c:noMultiLvlLbl val="0"/>
      </c:catAx>
      <c:valAx>
        <c:axId val="1051946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1929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Comunicados de Prensa en 2021 por país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Sheet1!$A$2:$A$25</c:f>
              <c:strCache>
                <c:ptCount val="24"/>
                <c:pt idx="0">
                  <c:v>Venezuela</c:v>
                </c:pt>
                <c:pt idx="1">
                  <c:v>Uruguay</c:v>
                </c:pt>
                <c:pt idx="2">
                  <c:v>Trinidad y Tobago</c:v>
                </c:pt>
                <c:pt idx="3">
                  <c:v>República Dominicana</c:v>
                </c:pt>
                <c:pt idx="4">
                  <c:v>Perú</c:v>
                </c:pt>
                <c:pt idx="5">
                  <c:v>Paraguay</c:v>
                </c:pt>
                <c:pt idx="6">
                  <c:v>Panamá</c:v>
                </c:pt>
                <c:pt idx="7">
                  <c:v>Nicaragua</c:v>
                </c:pt>
                <c:pt idx="8">
                  <c:v>México</c:v>
                </c:pt>
                <c:pt idx="9">
                  <c:v>Honduras</c:v>
                </c:pt>
                <c:pt idx="10">
                  <c:v>Haití</c:v>
                </c:pt>
                <c:pt idx="11">
                  <c:v>Guatemala</c:v>
                </c:pt>
                <c:pt idx="12">
                  <c:v>Estados Unidos</c:v>
                </c:pt>
                <c:pt idx="13">
                  <c:v>El Salvador</c:v>
                </c:pt>
                <c:pt idx="14">
                  <c:v>Ecuador</c:v>
                </c:pt>
                <c:pt idx="15">
                  <c:v>Cuba</c:v>
                </c:pt>
                <c:pt idx="16">
                  <c:v>Costa Rica</c:v>
                </c:pt>
                <c:pt idx="17">
                  <c:v>Colombia</c:v>
                </c:pt>
                <c:pt idx="18">
                  <c:v>Chile</c:v>
                </c:pt>
                <c:pt idx="19">
                  <c:v>Canadá</c:v>
                </c:pt>
                <c:pt idx="20">
                  <c:v>Brasil</c:v>
                </c:pt>
                <c:pt idx="21">
                  <c:v>Bolivia</c:v>
                </c:pt>
                <c:pt idx="22">
                  <c:v>Barbados</c:v>
                </c:pt>
                <c:pt idx="23">
                  <c:v>Argentina</c:v>
                </c:pt>
              </c:strCache>
            </c:strRef>
          </c:cat>
          <c:val>
            <c:numRef>
              <c:f>Sheet1!$B$2:$B$25</c:f>
              <c:numCache>
                <c:formatCode>General</c:formatCode>
                <c:ptCount val="24"/>
                <c:pt idx="0">
                  <c:v>20</c:v>
                </c:pt>
                <c:pt idx="1">
                  <c:v>1</c:v>
                </c:pt>
                <c:pt idx="2">
                  <c:v>3</c:v>
                </c:pt>
                <c:pt idx="3">
                  <c:v>2</c:v>
                </c:pt>
                <c:pt idx="4">
                  <c:v>16</c:v>
                </c:pt>
                <c:pt idx="5">
                  <c:v>2</c:v>
                </c:pt>
                <c:pt idx="6">
                  <c:v>2</c:v>
                </c:pt>
                <c:pt idx="7">
                  <c:v>57</c:v>
                </c:pt>
                <c:pt idx="8">
                  <c:v>26</c:v>
                </c:pt>
                <c:pt idx="9">
                  <c:v>16</c:v>
                </c:pt>
                <c:pt idx="10">
                  <c:v>7</c:v>
                </c:pt>
                <c:pt idx="11">
                  <c:v>13</c:v>
                </c:pt>
                <c:pt idx="12">
                  <c:v>9</c:v>
                </c:pt>
                <c:pt idx="13">
                  <c:v>8</c:v>
                </c:pt>
                <c:pt idx="14">
                  <c:v>9</c:v>
                </c:pt>
                <c:pt idx="15">
                  <c:v>20</c:v>
                </c:pt>
                <c:pt idx="16">
                  <c:v>2</c:v>
                </c:pt>
                <c:pt idx="17">
                  <c:v>31</c:v>
                </c:pt>
                <c:pt idx="18">
                  <c:v>5</c:v>
                </c:pt>
                <c:pt idx="19">
                  <c:v>2</c:v>
                </c:pt>
                <c:pt idx="20">
                  <c:v>15</c:v>
                </c:pt>
                <c:pt idx="21">
                  <c:v>6</c:v>
                </c:pt>
                <c:pt idx="22">
                  <c:v>1</c:v>
                </c:pt>
                <c:pt idx="23">
                  <c:v>12</c:v>
                </c:pt>
              </c:numCache>
            </c:numRef>
          </c:val>
          <c:extLst>
            <c:ext xmlns:c16="http://schemas.microsoft.com/office/drawing/2014/chart" uri="{C3380CC4-5D6E-409C-BE32-E72D297353CC}">
              <c16:uniqueId val="{00000000-2E59-4604-9C43-2CDF40BA925B}"/>
            </c:ext>
          </c:extLst>
        </c:ser>
        <c:dLbls>
          <c:dLblPos val="outEnd"/>
          <c:showLegendKey val="0"/>
          <c:showVal val="1"/>
          <c:showCatName val="0"/>
          <c:showSerName val="0"/>
          <c:showPercent val="0"/>
          <c:showBubbleSize val="0"/>
        </c:dLbls>
        <c:gapWidth val="115"/>
        <c:overlap val="-20"/>
        <c:axId val="391880096"/>
        <c:axId val="391878848"/>
      </c:barChart>
      <c:catAx>
        <c:axId val="39188009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878848"/>
        <c:crosses val="autoZero"/>
        <c:auto val="1"/>
        <c:lblAlgn val="ctr"/>
        <c:lblOffset val="100"/>
        <c:noMultiLvlLbl val="0"/>
      </c:catAx>
      <c:valAx>
        <c:axId val="391878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880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Comunicados de prensa en 2021 por temas prioritarios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9393835225967403"/>
          <c:y val="0.14718253968253969"/>
          <c:w val="0.48323908452441933"/>
          <c:h val="0.76076084239470065"/>
        </c:manualLayout>
      </c:layout>
      <c:barChart>
        <c:barDir val="bar"/>
        <c:grouping val="clustered"/>
        <c:varyColors val="0"/>
        <c:ser>
          <c:idx val="0"/>
          <c:order val="0"/>
          <c:tx>
            <c:strRef>
              <c:f>Sheet1!$B$1</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Memoria, Verdad y Justicia</c:v>
                </c:pt>
                <c:pt idx="1">
                  <c:v>Libertad de Expresión</c:v>
                </c:pt>
                <c:pt idx="2">
                  <c:v>Derechos Económicos, Sociales, Culturales y Ambientales</c:v>
                </c:pt>
                <c:pt idx="3">
                  <c:v>Derechos de los Pueblos Indígenas</c:v>
                </c:pt>
                <c:pt idx="4">
                  <c:v>Derechos de los Migrantes</c:v>
                </c:pt>
                <c:pt idx="5">
                  <c:v>Derechos de las Personas Privadas de Libertad</c:v>
                </c:pt>
                <c:pt idx="6">
                  <c:v>Derechos de las Personas Mayores</c:v>
                </c:pt>
                <c:pt idx="7">
                  <c:v>Derechos de las Personas Lesbianas, Gays, Bisexuales, Trans e Intersex</c:v>
                </c:pt>
                <c:pt idx="8">
                  <c:v>Derechos de las Personas con Discapacidad</c:v>
                </c:pt>
                <c:pt idx="9">
                  <c:v>Derechos de las Personas  Afrodescendientes y contra la Discriminación Racial</c:v>
                </c:pt>
                <c:pt idx="10">
                  <c:v>Derechos de las Mujeres</c:v>
                </c:pt>
                <c:pt idx="11">
                  <c:v>Derechos de la Niñez</c:v>
                </c:pt>
                <c:pt idx="12">
                  <c:v>Defensoras y Defensores de Derechos Humanos</c:v>
                </c:pt>
              </c:strCache>
            </c:strRef>
          </c:cat>
          <c:val>
            <c:numRef>
              <c:f>Sheet1!$B$2:$B$14</c:f>
              <c:numCache>
                <c:formatCode>General</c:formatCode>
                <c:ptCount val="13"/>
                <c:pt idx="0">
                  <c:v>4</c:v>
                </c:pt>
                <c:pt idx="1">
                  <c:v>46</c:v>
                </c:pt>
                <c:pt idx="2">
                  <c:v>23</c:v>
                </c:pt>
                <c:pt idx="3">
                  <c:v>14</c:v>
                </c:pt>
                <c:pt idx="4">
                  <c:v>24</c:v>
                </c:pt>
                <c:pt idx="5">
                  <c:v>16</c:v>
                </c:pt>
                <c:pt idx="6">
                  <c:v>5</c:v>
                </c:pt>
                <c:pt idx="7">
                  <c:v>12</c:v>
                </c:pt>
                <c:pt idx="8">
                  <c:v>2</c:v>
                </c:pt>
                <c:pt idx="9">
                  <c:v>6</c:v>
                </c:pt>
                <c:pt idx="10">
                  <c:v>15</c:v>
                </c:pt>
                <c:pt idx="11">
                  <c:v>13</c:v>
                </c:pt>
                <c:pt idx="12">
                  <c:v>15</c:v>
                </c:pt>
              </c:numCache>
            </c:numRef>
          </c:val>
          <c:extLst>
            <c:ext xmlns:c16="http://schemas.microsoft.com/office/drawing/2014/chart" uri="{C3380CC4-5D6E-409C-BE32-E72D297353CC}">
              <c16:uniqueId val="{00000000-F2A1-4E21-9E63-F51A728280EA}"/>
            </c:ext>
          </c:extLst>
        </c:ser>
        <c:dLbls>
          <c:dLblPos val="outEnd"/>
          <c:showLegendKey val="0"/>
          <c:showVal val="1"/>
          <c:showCatName val="0"/>
          <c:showSerName val="0"/>
          <c:showPercent val="0"/>
          <c:showBubbleSize val="0"/>
        </c:dLbls>
        <c:gapWidth val="115"/>
        <c:overlap val="-20"/>
        <c:axId val="215601648"/>
        <c:axId val="215602480"/>
      </c:barChart>
      <c:catAx>
        <c:axId val="21560164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602480"/>
        <c:crosses val="autoZero"/>
        <c:auto val="1"/>
        <c:lblAlgn val="ctr"/>
        <c:lblOffset val="100"/>
        <c:noMultiLvlLbl val="0"/>
      </c:catAx>
      <c:valAx>
        <c:axId val="215602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601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colors4.xml><?xml version="1.0" encoding="utf-8"?>
<cs:colorStyle xmlns:cs="http://schemas.microsoft.com/office/drawing/2012/chartStyle" xmlns:a="http://schemas.openxmlformats.org/drawingml/2006/main" meth="withinLinearReversed" id="25">
  <a:schemeClr val="accent5"/>
</cs:colorStyle>
</file>

<file path=word/charts/colors5.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customXml/itemProps2.xml><?xml version="1.0" encoding="utf-8"?>
<ds:datastoreItem xmlns:ds="http://schemas.openxmlformats.org/officeDocument/2006/customXml" ds:itemID="{C41E63C5-C54B-4EEE-B754-AA79262C3F0D}"/>
</file>

<file path=customXml/itemProps3.xml><?xml version="1.0" encoding="utf-8"?>
<ds:datastoreItem xmlns:ds="http://schemas.openxmlformats.org/officeDocument/2006/customXml" ds:itemID="{73FF6DF9-8E57-4D65-8282-FD94EECD4BD0}"/>
</file>

<file path=customXml/itemProps4.xml><?xml version="1.0" encoding="utf-8"?>
<ds:datastoreItem xmlns:ds="http://schemas.openxmlformats.org/officeDocument/2006/customXml" ds:itemID="{A3B32C28-B2AD-48EC-B95B-73DA50F7A0CD}"/>
</file>

<file path=docProps/app.xml><?xml version="1.0" encoding="utf-8"?>
<Properties xmlns="http://schemas.openxmlformats.org/officeDocument/2006/extended-properties" xmlns:vt="http://schemas.openxmlformats.org/officeDocument/2006/docPropsVTypes">
  <Template>Normal</Template>
  <TotalTime>0</TotalTime>
  <Pages>62</Pages>
  <Words>37356</Words>
  <Characters>212931</Characters>
  <Application>Microsoft Office Word</Application>
  <DocSecurity>0</DocSecurity>
  <Lines>1774</Lines>
  <Paragraphs>499</Paragraphs>
  <ScaleCrop>false</ScaleCrop>
  <HeadingPairs>
    <vt:vector size="2" baseType="variant">
      <vt:variant>
        <vt:lpstr>Title</vt:lpstr>
      </vt:variant>
      <vt:variant>
        <vt:i4>1</vt:i4>
      </vt:variant>
    </vt:vector>
  </HeadingPairs>
  <TitlesOfParts>
    <vt:vector size="1" baseType="lpstr">
      <vt:lpstr>Informe Anual 2021 - Capítulo I Actividades de la CIDH en 2021</vt:lpstr>
    </vt:vector>
  </TitlesOfParts>
  <Company/>
  <LinksUpToDate>false</LinksUpToDate>
  <CharactersWithSpaces>249788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2021 - Capítulo I Actividades de la CIDH en 2021</dc:title>
  <dc:subject/>
  <dc:creator/>
  <cp:keywords/>
  <dc:description/>
  <cp:lastModifiedBy/>
  <cp:revision>1</cp:revision>
  <dcterms:created xsi:type="dcterms:W3CDTF">2022-03-28T20:37:00Z</dcterms:created>
  <dcterms:modified xsi:type="dcterms:W3CDTF">2022-04-25T16:31:00Z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