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783B" w14:textId="479BDB44" w:rsidR="00ED4893" w:rsidRPr="00803F8C" w:rsidRDefault="00C01ED7">
      <w:pPr>
        <w:tabs>
          <w:tab w:val="left" w:pos="6750"/>
        </w:tabs>
        <w:ind w:right="-1109"/>
        <w:rPr>
          <w:b/>
          <w:bCs/>
          <w:sz w:val="22"/>
          <w:szCs w:val="22"/>
          <w:lang w:val="fr-FR"/>
        </w:rPr>
      </w:pPr>
      <w:r w:rsidRPr="00803F8C">
        <w:rPr>
          <w:b/>
          <w:bCs/>
          <w:sz w:val="22"/>
          <w:szCs w:val="22"/>
          <w:lang w:val="fr-FR"/>
        </w:rPr>
        <w:t>ONZIÈME RÉUNION INTERAMÉRICAINE</w:t>
      </w:r>
      <w:r w:rsidRPr="00803F8C">
        <w:rPr>
          <w:b/>
          <w:bCs/>
          <w:sz w:val="22"/>
          <w:szCs w:val="22"/>
          <w:lang w:val="fr-FR"/>
        </w:rPr>
        <w:tab/>
      </w:r>
      <w:r w:rsidR="006A35C2" w:rsidRPr="00803F8C">
        <w:rPr>
          <w:b/>
          <w:bCs/>
          <w:sz w:val="22"/>
          <w:szCs w:val="22"/>
          <w:lang w:val="fr-FR"/>
        </w:rPr>
        <w:tab/>
      </w:r>
      <w:r w:rsidRPr="00803F8C">
        <w:rPr>
          <w:sz w:val="22"/>
          <w:szCs w:val="22"/>
          <w:lang w:val="fr-FR"/>
        </w:rPr>
        <w:t>OEA/Ser.K/V.14.1</w:t>
      </w:r>
    </w:p>
    <w:p w14:paraId="1D3C7BD6" w14:textId="53460DB5" w:rsidR="006A35C2" w:rsidRPr="00803F8C" w:rsidRDefault="006A35C2" w:rsidP="00803F8C">
      <w:pPr>
        <w:tabs>
          <w:tab w:val="left" w:pos="7200"/>
        </w:tabs>
        <w:ind w:right="-659"/>
        <w:jc w:val="both"/>
        <w:rPr>
          <w:sz w:val="22"/>
          <w:szCs w:val="22"/>
          <w:lang w:val="fr-FR"/>
        </w:rPr>
      </w:pPr>
      <w:r w:rsidRPr="00803F8C">
        <w:rPr>
          <w:b/>
          <w:bCs/>
          <w:sz w:val="22"/>
          <w:szCs w:val="22"/>
          <w:lang w:val="fr-FR"/>
        </w:rPr>
        <w:t>DES MINISTRES DE L’ÉDUCATION</w:t>
      </w:r>
      <w:r w:rsidRPr="00803F8C">
        <w:rPr>
          <w:rFonts w:eastAsia="SimSun"/>
          <w:b/>
          <w:sz w:val="22"/>
          <w:szCs w:val="22"/>
          <w:lang w:val="fr-FR"/>
        </w:rPr>
        <w:tab/>
      </w:r>
      <w:r w:rsidRPr="00803F8C">
        <w:rPr>
          <w:sz w:val="22"/>
          <w:szCs w:val="22"/>
          <w:lang w:val="fr-FR"/>
        </w:rPr>
        <w:t>CIDI/RME/doc.3/22</w:t>
      </w:r>
      <w:r w:rsidR="00803F8C" w:rsidRPr="00803F8C">
        <w:rPr>
          <w:sz w:val="22"/>
          <w:szCs w:val="22"/>
          <w:lang w:val="fr-FR"/>
        </w:rPr>
        <w:t xml:space="preserve"> rev. </w:t>
      </w:r>
      <w:r w:rsidR="00555609">
        <w:rPr>
          <w:sz w:val="22"/>
          <w:szCs w:val="22"/>
          <w:lang w:val="fr-FR"/>
        </w:rPr>
        <w:t>3</w:t>
      </w:r>
    </w:p>
    <w:p w14:paraId="346791D1" w14:textId="4C85B772" w:rsidR="006A35C2" w:rsidRPr="00803F8C" w:rsidRDefault="006A35C2" w:rsidP="006A35C2">
      <w:pPr>
        <w:tabs>
          <w:tab w:val="left" w:pos="7200"/>
        </w:tabs>
        <w:jc w:val="both"/>
        <w:rPr>
          <w:color w:val="000000"/>
          <w:sz w:val="22"/>
          <w:szCs w:val="22"/>
          <w:lang w:val="fr-FR"/>
        </w:rPr>
      </w:pPr>
      <w:r w:rsidRPr="00803F8C">
        <w:rPr>
          <w:sz w:val="22"/>
          <w:szCs w:val="22"/>
          <w:lang w:val="fr-FR"/>
        </w:rPr>
        <w:t>Du 10 au 11 novembre 2022</w:t>
      </w:r>
      <w:r w:rsidRPr="00803F8C">
        <w:rPr>
          <w:color w:val="000000" w:themeColor="text1"/>
          <w:sz w:val="22"/>
          <w:szCs w:val="22"/>
          <w:lang w:val="fr-FR"/>
        </w:rPr>
        <w:tab/>
      </w:r>
      <w:r w:rsidR="00555609">
        <w:rPr>
          <w:color w:val="000000" w:themeColor="text1"/>
          <w:sz w:val="22"/>
          <w:szCs w:val="22"/>
          <w:lang w:val="fr-FR"/>
        </w:rPr>
        <w:t>10</w:t>
      </w:r>
      <w:r w:rsidR="00803F8C" w:rsidRPr="00803F8C">
        <w:rPr>
          <w:color w:val="000000" w:themeColor="text1"/>
          <w:sz w:val="22"/>
          <w:szCs w:val="22"/>
          <w:lang w:val="fr-FR"/>
        </w:rPr>
        <w:t xml:space="preserve"> novembre </w:t>
      </w:r>
      <w:r w:rsidRPr="00803F8C">
        <w:rPr>
          <w:color w:val="000000"/>
          <w:sz w:val="22"/>
          <w:szCs w:val="22"/>
          <w:lang w:val="fr-FR"/>
        </w:rPr>
        <w:t>2022</w:t>
      </w:r>
    </w:p>
    <w:p w14:paraId="0451C6F0" w14:textId="77777777" w:rsidR="006A35C2" w:rsidRPr="00803F8C" w:rsidRDefault="006A35C2" w:rsidP="006A35C2">
      <w:pPr>
        <w:tabs>
          <w:tab w:val="left" w:pos="7200"/>
        </w:tabs>
        <w:jc w:val="both"/>
        <w:rPr>
          <w:sz w:val="22"/>
          <w:szCs w:val="22"/>
          <w:lang w:val="fr-FR"/>
        </w:rPr>
      </w:pPr>
      <w:r w:rsidRPr="00803F8C">
        <w:rPr>
          <w:color w:val="000000"/>
          <w:sz w:val="22"/>
          <w:szCs w:val="22"/>
          <w:lang w:val="fr-FR"/>
        </w:rPr>
        <w:t>Washington, D.C. (États-Unis d'Amérique)</w:t>
      </w:r>
      <w:r w:rsidRPr="00803F8C">
        <w:rPr>
          <w:sz w:val="22"/>
          <w:szCs w:val="22"/>
          <w:lang w:val="fr-FR"/>
        </w:rPr>
        <w:tab/>
        <w:t>Original: espagnol</w:t>
      </w:r>
    </w:p>
    <w:p w14:paraId="60AB7ED6" w14:textId="5B5EA1ED" w:rsidR="006A35C2" w:rsidRPr="00803F8C" w:rsidRDefault="003F1C8A" w:rsidP="006A35C2">
      <w:pPr>
        <w:tabs>
          <w:tab w:val="left" w:pos="6750"/>
        </w:tabs>
        <w:ind w:right="-1559"/>
        <w:rPr>
          <w:b/>
          <w:bCs/>
          <w:sz w:val="22"/>
          <w:szCs w:val="22"/>
          <w:lang w:val="fr-FR"/>
        </w:rPr>
      </w:pPr>
      <w:r>
        <w:rPr>
          <w:color w:val="000000"/>
          <w:sz w:val="22"/>
          <w:szCs w:val="22"/>
          <w:lang w:val="fr-FR"/>
        </w:rPr>
        <w:t xml:space="preserve">RÉUNION </w:t>
      </w:r>
      <w:r w:rsidR="006A35C2" w:rsidRPr="00803F8C">
        <w:rPr>
          <w:color w:val="000000"/>
          <w:sz w:val="22"/>
          <w:szCs w:val="22"/>
          <w:lang w:val="fr-FR"/>
        </w:rPr>
        <w:t>VIRTUEL</w:t>
      </w:r>
      <w:r>
        <w:rPr>
          <w:color w:val="000000"/>
          <w:sz w:val="22"/>
          <w:szCs w:val="22"/>
          <w:lang w:val="fr-FR"/>
        </w:rPr>
        <w:t>LE</w:t>
      </w:r>
    </w:p>
    <w:p w14:paraId="72B3AF12" w14:textId="34DB82B9" w:rsidR="00ED4893" w:rsidRPr="00803F8C" w:rsidRDefault="00ED4893">
      <w:pPr>
        <w:pBdr>
          <w:bottom w:val="single" w:sz="12" w:space="1" w:color="auto"/>
        </w:pBdr>
        <w:tabs>
          <w:tab w:val="left" w:pos="6840"/>
          <w:tab w:val="left" w:pos="7200"/>
        </w:tabs>
        <w:ind w:right="15"/>
        <w:rPr>
          <w:sz w:val="22"/>
          <w:szCs w:val="22"/>
          <w:lang w:val="fr-FR"/>
        </w:rPr>
      </w:pPr>
    </w:p>
    <w:p w14:paraId="0B9C06D7" w14:textId="0C4CA27C" w:rsidR="00D05F5D" w:rsidRPr="00803F8C" w:rsidRDefault="00D05F5D" w:rsidP="007663B2">
      <w:pPr>
        <w:pStyle w:val="BodyText"/>
        <w:spacing w:after="0"/>
        <w:rPr>
          <w:rStyle w:val="PageNumber"/>
          <w:lang w:val="fr-FR"/>
        </w:rPr>
      </w:pPr>
    </w:p>
    <w:p w14:paraId="730214A8" w14:textId="77777777" w:rsidR="00C062CD" w:rsidRPr="00803F8C" w:rsidRDefault="00C062CD" w:rsidP="007663B2">
      <w:pPr>
        <w:pStyle w:val="BodyText"/>
        <w:spacing w:after="0"/>
        <w:rPr>
          <w:rStyle w:val="PageNumber"/>
          <w:lang w:val="fr-FR"/>
        </w:rPr>
      </w:pPr>
    </w:p>
    <w:p w14:paraId="7BBF2C29" w14:textId="7E68B48D" w:rsidR="00ED4893" w:rsidRDefault="000B16F6">
      <w:pPr>
        <w:pStyle w:val="BodyText"/>
        <w:spacing w:after="0"/>
        <w:jc w:val="center"/>
        <w:rPr>
          <w:lang w:val="fr-FR"/>
        </w:rPr>
      </w:pPr>
      <w:r w:rsidRPr="00803F8C">
        <w:rPr>
          <w:lang w:val="fr-FR"/>
        </w:rPr>
        <w:t>CALENDRIER</w:t>
      </w:r>
    </w:p>
    <w:p w14:paraId="11E39264" w14:textId="6273C1E5" w:rsidR="00555609" w:rsidRDefault="00555609">
      <w:pPr>
        <w:pStyle w:val="BodyText"/>
        <w:spacing w:after="0"/>
        <w:jc w:val="center"/>
        <w:rPr>
          <w:lang w:val="fr-FR"/>
        </w:rPr>
      </w:pPr>
    </w:p>
    <w:p w14:paraId="0DE2578B" w14:textId="33444585" w:rsidR="00555609" w:rsidRDefault="00555609">
      <w:pPr>
        <w:pStyle w:val="BodyText"/>
        <w:spacing w:after="0"/>
        <w:jc w:val="center"/>
        <w:rPr>
          <w:lang w:val="fr-FR"/>
        </w:rPr>
      </w:pPr>
      <w:r>
        <w:rPr>
          <w:lang w:val="fr-FR"/>
        </w:rPr>
        <w:t>(Approuvé à la première séance plénière, le 10 novembre 2022)</w:t>
      </w:r>
    </w:p>
    <w:p w14:paraId="4BD468BB" w14:textId="77777777" w:rsidR="00555609" w:rsidRPr="00E60305" w:rsidRDefault="00555609" w:rsidP="00E60305">
      <w:pPr>
        <w:pStyle w:val="BodyText"/>
        <w:spacing w:after="0"/>
        <w:jc w:val="both"/>
        <w:rPr>
          <w:iCs/>
          <w:lang w:val="fr-FR"/>
        </w:rPr>
      </w:pPr>
    </w:p>
    <w:p w14:paraId="682438E5" w14:textId="77777777" w:rsidR="001F0F0A" w:rsidRPr="00803F8C" w:rsidRDefault="001F0F0A" w:rsidP="001F0F0A">
      <w:pPr>
        <w:rPr>
          <w:sz w:val="22"/>
          <w:szCs w:val="22"/>
          <w:lang w:val="fr-FR" w:eastAsia="x-none"/>
        </w:rPr>
      </w:pPr>
    </w:p>
    <w:p w14:paraId="50A7959D" w14:textId="5C7B16F7" w:rsidR="00ED4893" w:rsidRPr="00803F8C" w:rsidRDefault="000B16F6">
      <w:pPr>
        <w:pStyle w:val="Title"/>
        <w:tabs>
          <w:tab w:val="left" w:pos="2880"/>
        </w:tabs>
        <w:spacing w:before="0" w:after="0"/>
        <w:jc w:val="both"/>
        <w:rPr>
          <w:rFonts w:ascii="Times New Roman" w:hAnsi="Times New Roman"/>
          <w:b w:val="0"/>
          <w:kern w:val="0"/>
          <w:sz w:val="22"/>
          <w:szCs w:val="22"/>
          <w:u w:val="single"/>
          <w:lang w:val="fr-FR"/>
        </w:rPr>
      </w:pPr>
      <w:r w:rsidRPr="00803F8C">
        <w:rPr>
          <w:rFonts w:ascii="Times New Roman" w:hAnsi="Times New Roman"/>
          <w:b w:val="0"/>
          <w:sz w:val="22"/>
          <w:szCs w:val="22"/>
          <w:u w:val="single"/>
          <w:lang w:val="fr-FR"/>
        </w:rPr>
        <w:t>Jeudi</w:t>
      </w:r>
      <w:r w:rsidR="00D05F5D" w:rsidRPr="00803F8C">
        <w:rPr>
          <w:rFonts w:ascii="Times New Roman" w:hAnsi="Times New Roman"/>
          <w:b w:val="0"/>
          <w:sz w:val="22"/>
          <w:szCs w:val="22"/>
          <w:u w:val="single"/>
          <w:lang w:val="fr-FR"/>
        </w:rPr>
        <w:t xml:space="preserve"> </w:t>
      </w:r>
      <w:r w:rsidRPr="00803F8C">
        <w:rPr>
          <w:rFonts w:ascii="Times New Roman" w:hAnsi="Times New Roman"/>
          <w:b w:val="0"/>
          <w:sz w:val="22"/>
          <w:szCs w:val="22"/>
          <w:u w:val="single"/>
          <w:lang w:val="fr-FR"/>
        </w:rPr>
        <w:t xml:space="preserve">10 novembre </w:t>
      </w:r>
      <w:r w:rsidR="00D05F5D" w:rsidRPr="00803F8C">
        <w:rPr>
          <w:rFonts w:ascii="Times New Roman" w:hAnsi="Times New Roman"/>
          <w:b w:val="0"/>
          <w:sz w:val="22"/>
          <w:szCs w:val="22"/>
          <w:u w:val="single"/>
          <w:lang w:val="fr-FR"/>
        </w:rPr>
        <w:t>2022</w:t>
      </w:r>
    </w:p>
    <w:p w14:paraId="48237B81" w14:textId="77777777" w:rsidR="00D05F5D" w:rsidRPr="00803F8C" w:rsidRDefault="00D05F5D" w:rsidP="007663B2">
      <w:pPr>
        <w:ind w:left="2880" w:hanging="2880"/>
        <w:rPr>
          <w:sz w:val="22"/>
          <w:szCs w:val="22"/>
          <w:lang w:val="fr-FR"/>
        </w:rPr>
      </w:pPr>
    </w:p>
    <w:tbl>
      <w:tblPr>
        <w:tblW w:w="5000" w:type="pct"/>
        <w:tblLook w:val="04A0" w:firstRow="1" w:lastRow="0" w:firstColumn="1" w:lastColumn="0" w:noHBand="0" w:noVBand="1"/>
      </w:tblPr>
      <w:tblGrid>
        <w:gridCol w:w="2458"/>
        <w:gridCol w:w="6513"/>
      </w:tblGrid>
      <w:tr w:rsidR="00931FBC" w:rsidRPr="00E60305" w14:paraId="55E77A7B" w14:textId="77777777" w:rsidTr="2FEA227B">
        <w:tc>
          <w:tcPr>
            <w:tcW w:w="1370" w:type="pct"/>
            <w:shd w:val="clear" w:color="auto" w:fill="auto"/>
          </w:tcPr>
          <w:p w14:paraId="1445EB0B" w14:textId="61AD5B2B" w:rsidR="00ED4893" w:rsidRPr="00803F8C" w:rsidRDefault="000B16F6">
            <w:pPr>
              <w:rPr>
                <w:sz w:val="22"/>
                <w:szCs w:val="22"/>
                <w:lang w:val="fr-FR"/>
              </w:rPr>
            </w:pPr>
            <w:r w:rsidRPr="00803F8C">
              <w:rPr>
                <w:sz w:val="22"/>
                <w:szCs w:val="22"/>
                <w:lang w:val="fr-FR"/>
              </w:rPr>
              <w:t>9</w:t>
            </w:r>
            <w:r w:rsidR="00C01ED7" w:rsidRPr="00803F8C">
              <w:rPr>
                <w:sz w:val="22"/>
                <w:szCs w:val="22"/>
                <w:lang w:val="fr-FR"/>
              </w:rPr>
              <w:t> </w:t>
            </w:r>
            <w:r w:rsidR="00436ED1" w:rsidRPr="00803F8C">
              <w:rPr>
                <w:sz w:val="22"/>
                <w:szCs w:val="22"/>
                <w:lang w:val="fr-FR"/>
              </w:rPr>
              <w:t>h</w:t>
            </w:r>
            <w:r w:rsidR="003F1C8A">
              <w:rPr>
                <w:sz w:val="22"/>
                <w:szCs w:val="22"/>
                <w:lang w:val="fr-FR"/>
              </w:rPr>
              <w:t xml:space="preserve"> 00</w:t>
            </w:r>
            <w:r w:rsidR="00436ED1" w:rsidRPr="00803F8C">
              <w:rPr>
                <w:sz w:val="22"/>
                <w:szCs w:val="22"/>
                <w:lang w:val="fr-FR"/>
              </w:rPr>
              <w:t xml:space="preserve"> </w:t>
            </w:r>
            <w:r w:rsidR="00C01ED7" w:rsidRPr="00803F8C">
              <w:rPr>
                <w:sz w:val="22"/>
                <w:szCs w:val="22"/>
                <w:lang w:val="fr-FR"/>
              </w:rPr>
              <w:t>–</w:t>
            </w:r>
            <w:r w:rsidR="00436ED1" w:rsidRPr="00803F8C">
              <w:rPr>
                <w:sz w:val="22"/>
                <w:szCs w:val="22"/>
                <w:lang w:val="fr-FR"/>
              </w:rPr>
              <w:t xml:space="preserve"> </w:t>
            </w:r>
            <w:r w:rsidR="725FE586" w:rsidRPr="00803F8C">
              <w:rPr>
                <w:sz w:val="22"/>
                <w:szCs w:val="22"/>
                <w:lang w:val="fr-FR"/>
              </w:rPr>
              <w:t>10</w:t>
            </w:r>
            <w:r w:rsidR="00C01ED7" w:rsidRPr="00803F8C">
              <w:rPr>
                <w:sz w:val="22"/>
                <w:szCs w:val="22"/>
                <w:lang w:val="fr-FR"/>
              </w:rPr>
              <w:t> </w:t>
            </w:r>
            <w:r w:rsidR="00436ED1" w:rsidRPr="00803F8C">
              <w:rPr>
                <w:sz w:val="22"/>
                <w:szCs w:val="22"/>
                <w:lang w:val="fr-FR"/>
              </w:rPr>
              <w:t>h</w:t>
            </w:r>
            <w:r w:rsidR="003F1C8A">
              <w:rPr>
                <w:sz w:val="22"/>
                <w:szCs w:val="22"/>
                <w:lang w:val="fr-FR"/>
              </w:rPr>
              <w:t xml:space="preserve"> 00</w:t>
            </w:r>
          </w:p>
        </w:tc>
        <w:tc>
          <w:tcPr>
            <w:tcW w:w="3630" w:type="pct"/>
            <w:shd w:val="clear" w:color="auto" w:fill="auto"/>
          </w:tcPr>
          <w:p w14:paraId="5956BD0B" w14:textId="77777777" w:rsidR="00ED4893" w:rsidRPr="00803F8C" w:rsidRDefault="000B16F6">
            <w:pPr>
              <w:tabs>
                <w:tab w:val="left" w:pos="2880"/>
              </w:tabs>
              <w:ind w:left="2880" w:hanging="2880"/>
              <w:jc w:val="both"/>
              <w:rPr>
                <w:sz w:val="22"/>
                <w:szCs w:val="22"/>
                <w:lang w:val="fr-FR"/>
              </w:rPr>
            </w:pPr>
            <w:r w:rsidRPr="00803F8C">
              <w:rPr>
                <w:sz w:val="22"/>
                <w:szCs w:val="22"/>
                <w:lang w:val="fr-FR"/>
              </w:rPr>
              <w:t xml:space="preserve">INSCRIPTION DES </w:t>
            </w:r>
            <w:r w:rsidR="00C245CE" w:rsidRPr="00803F8C">
              <w:rPr>
                <w:sz w:val="22"/>
                <w:szCs w:val="22"/>
                <w:lang w:val="fr-FR"/>
              </w:rPr>
              <w:t xml:space="preserve">PARTICIPANTS </w:t>
            </w:r>
          </w:p>
          <w:p w14:paraId="6F9F23BD" w14:textId="2F7D31DC" w:rsidR="00ED4893" w:rsidRPr="00803F8C" w:rsidRDefault="000B16F6">
            <w:pPr>
              <w:tabs>
                <w:tab w:val="left" w:pos="2880"/>
              </w:tabs>
              <w:ind w:left="2880" w:hanging="2880"/>
              <w:jc w:val="both"/>
              <w:rPr>
                <w:sz w:val="22"/>
                <w:szCs w:val="22"/>
                <w:lang w:val="fr-FR"/>
              </w:rPr>
            </w:pPr>
            <w:r w:rsidRPr="00803F8C">
              <w:rPr>
                <w:sz w:val="22"/>
                <w:szCs w:val="22"/>
                <w:lang w:val="fr-FR"/>
              </w:rPr>
              <w:t>Plateforme ouverte pour les tests de connexion</w:t>
            </w:r>
          </w:p>
          <w:p w14:paraId="472AF435" w14:textId="77777777" w:rsidR="00436ED1" w:rsidRPr="00803F8C" w:rsidRDefault="00436ED1">
            <w:pPr>
              <w:jc w:val="both"/>
              <w:rPr>
                <w:sz w:val="22"/>
                <w:szCs w:val="22"/>
                <w:highlight w:val="green"/>
                <w:lang w:val="fr-FR"/>
              </w:rPr>
            </w:pPr>
          </w:p>
        </w:tc>
      </w:tr>
      <w:tr w:rsidR="00A04709" w:rsidRPr="00E60305" w14:paraId="7894C5E3" w14:textId="77777777" w:rsidTr="2FEA227B">
        <w:tc>
          <w:tcPr>
            <w:tcW w:w="1370" w:type="pct"/>
            <w:shd w:val="clear" w:color="auto" w:fill="auto"/>
          </w:tcPr>
          <w:p w14:paraId="2C52A9BC" w14:textId="77777777" w:rsidR="00A04709" w:rsidRPr="00803F8C" w:rsidRDefault="00A04709" w:rsidP="007663B2">
            <w:pPr>
              <w:rPr>
                <w:sz w:val="22"/>
                <w:szCs w:val="22"/>
                <w:lang w:val="fr-FR"/>
              </w:rPr>
            </w:pPr>
          </w:p>
        </w:tc>
        <w:tc>
          <w:tcPr>
            <w:tcW w:w="3630" w:type="pct"/>
            <w:shd w:val="clear" w:color="auto" w:fill="auto"/>
          </w:tcPr>
          <w:p w14:paraId="7A465E18" w14:textId="77777777" w:rsidR="00A04709" w:rsidRPr="00803F8C" w:rsidRDefault="00A04709">
            <w:pPr>
              <w:jc w:val="both"/>
              <w:rPr>
                <w:sz w:val="22"/>
                <w:szCs w:val="22"/>
                <w:lang w:val="fr-FR"/>
              </w:rPr>
            </w:pPr>
          </w:p>
        </w:tc>
      </w:tr>
      <w:tr w:rsidR="00436ED1" w:rsidRPr="00E60305" w14:paraId="3CD2CD1F" w14:textId="77777777" w:rsidTr="2FEA227B">
        <w:tc>
          <w:tcPr>
            <w:tcW w:w="1370" w:type="pct"/>
            <w:shd w:val="clear" w:color="auto" w:fill="auto"/>
          </w:tcPr>
          <w:p w14:paraId="7E788960" w14:textId="0CD4B805" w:rsidR="00ED4893" w:rsidRPr="00803F8C" w:rsidRDefault="000B16F6">
            <w:pPr>
              <w:rPr>
                <w:sz w:val="22"/>
                <w:szCs w:val="22"/>
                <w:lang w:val="fr-FR"/>
              </w:rPr>
            </w:pPr>
            <w:r w:rsidRPr="00803F8C">
              <w:rPr>
                <w:sz w:val="22"/>
                <w:szCs w:val="22"/>
                <w:lang w:val="fr-FR"/>
              </w:rPr>
              <w:t>10</w:t>
            </w:r>
            <w:r w:rsidR="00C01ED7" w:rsidRPr="00803F8C">
              <w:rPr>
                <w:sz w:val="22"/>
                <w:szCs w:val="22"/>
                <w:lang w:val="fr-FR"/>
              </w:rPr>
              <w:t> </w:t>
            </w:r>
            <w:r w:rsidR="00436ED1" w:rsidRPr="00803F8C">
              <w:rPr>
                <w:sz w:val="22"/>
                <w:szCs w:val="22"/>
                <w:lang w:val="fr-FR"/>
              </w:rPr>
              <w:t>h</w:t>
            </w:r>
            <w:r w:rsidR="003F1C8A">
              <w:rPr>
                <w:sz w:val="22"/>
                <w:szCs w:val="22"/>
                <w:lang w:val="fr-FR"/>
              </w:rPr>
              <w:t xml:space="preserve"> 00</w:t>
            </w:r>
            <w:r w:rsidR="00436ED1" w:rsidRPr="00803F8C">
              <w:rPr>
                <w:sz w:val="22"/>
                <w:szCs w:val="22"/>
                <w:lang w:val="fr-FR"/>
              </w:rPr>
              <w:t xml:space="preserve"> </w:t>
            </w:r>
            <w:r w:rsidR="00C01ED7" w:rsidRPr="00803F8C">
              <w:rPr>
                <w:sz w:val="22"/>
                <w:szCs w:val="22"/>
                <w:lang w:val="fr-FR"/>
              </w:rPr>
              <w:t>–</w:t>
            </w:r>
            <w:r w:rsidR="00436ED1" w:rsidRPr="00803F8C">
              <w:rPr>
                <w:sz w:val="22"/>
                <w:szCs w:val="22"/>
                <w:lang w:val="fr-FR"/>
              </w:rPr>
              <w:t xml:space="preserve"> </w:t>
            </w:r>
            <w:r w:rsidR="00CE66C4" w:rsidRPr="00803F8C">
              <w:rPr>
                <w:sz w:val="22"/>
                <w:szCs w:val="22"/>
                <w:lang w:val="fr-FR"/>
              </w:rPr>
              <w:t>10</w:t>
            </w:r>
            <w:r w:rsidR="00C01ED7" w:rsidRPr="00803F8C">
              <w:rPr>
                <w:sz w:val="22"/>
                <w:szCs w:val="22"/>
                <w:lang w:val="fr-FR"/>
              </w:rPr>
              <w:t> </w:t>
            </w:r>
            <w:r w:rsidR="00436ED1" w:rsidRPr="00803F8C">
              <w:rPr>
                <w:sz w:val="22"/>
                <w:szCs w:val="22"/>
                <w:lang w:val="fr-FR"/>
              </w:rPr>
              <w:t>h</w:t>
            </w:r>
            <w:r w:rsidR="00C01ED7" w:rsidRPr="00803F8C">
              <w:rPr>
                <w:sz w:val="22"/>
                <w:szCs w:val="22"/>
                <w:lang w:val="fr-FR"/>
              </w:rPr>
              <w:t> </w:t>
            </w:r>
            <w:r w:rsidR="00E247A6" w:rsidRPr="00803F8C">
              <w:rPr>
                <w:sz w:val="22"/>
                <w:szCs w:val="22"/>
                <w:lang w:val="fr-FR"/>
              </w:rPr>
              <w:t>20</w:t>
            </w:r>
          </w:p>
        </w:tc>
        <w:tc>
          <w:tcPr>
            <w:tcW w:w="3630" w:type="pct"/>
            <w:shd w:val="clear" w:color="auto" w:fill="auto"/>
          </w:tcPr>
          <w:p w14:paraId="713B2813" w14:textId="31DF7847" w:rsidR="00ED4893" w:rsidRPr="00803F8C" w:rsidRDefault="00121AB3">
            <w:pPr>
              <w:jc w:val="both"/>
              <w:rPr>
                <w:sz w:val="22"/>
                <w:szCs w:val="22"/>
                <w:lang w:val="fr-FR"/>
              </w:rPr>
            </w:pPr>
            <w:r w:rsidRPr="00803F8C">
              <w:rPr>
                <w:sz w:val="22"/>
                <w:szCs w:val="22"/>
                <w:lang w:val="fr-FR"/>
              </w:rPr>
              <w:t>SÉANCE D'OUVERTURE</w:t>
            </w:r>
          </w:p>
          <w:p w14:paraId="057D5904" w14:textId="77777777" w:rsidR="000866DD" w:rsidRPr="00803F8C" w:rsidRDefault="000866DD">
            <w:pPr>
              <w:jc w:val="both"/>
              <w:rPr>
                <w:sz w:val="22"/>
                <w:szCs w:val="22"/>
                <w:lang w:val="fr-FR"/>
              </w:rPr>
            </w:pPr>
          </w:p>
          <w:p w14:paraId="34CCA886" w14:textId="53370996" w:rsidR="00ED4893" w:rsidRPr="00803F8C" w:rsidRDefault="00121AB3" w:rsidP="00C062CD">
            <w:pPr>
              <w:numPr>
                <w:ilvl w:val="0"/>
                <w:numId w:val="31"/>
              </w:numPr>
              <w:ind w:left="401"/>
              <w:jc w:val="both"/>
              <w:rPr>
                <w:sz w:val="22"/>
                <w:szCs w:val="22"/>
                <w:lang w:val="fr-FR"/>
              </w:rPr>
            </w:pPr>
            <w:r w:rsidRPr="00803F8C">
              <w:rPr>
                <w:sz w:val="22"/>
                <w:szCs w:val="22"/>
                <w:lang w:val="fr-FR"/>
              </w:rPr>
              <w:t>Allocution de M. Luis Almagro Lemes, Secrétaire général de l'OEA</w:t>
            </w:r>
          </w:p>
          <w:p w14:paraId="230CF644" w14:textId="77777777" w:rsidR="003F1C8A" w:rsidRDefault="003F1C8A" w:rsidP="00C062CD">
            <w:pPr>
              <w:numPr>
                <w:ilvl w:val="0"/>
                <w:numId w:val="31"/>
              </w:numPr>
              <w:ind w:left="401"/>
              <w:jc w:val="both"/>
              <w:rPr>
                <w:sz w:val="22"/>
                <w:szCs w:val="22"/>
                <w:lang w:val="fr-FR"/>
              </w:rPr>
            </w:pPr>
            <w:r>
              <w:rPr>
                <w:sz w:val="22"/>
                <w:szCs w:val="22"/>
                <w:lang w:val="fr-FR"/>
              </w:rPr>
              <w:t>Allocution de l’Ambassadrice Yolande Yvonne Smith, Représentante permanente de la Grenade près l'OEA et Présidente du Conseil interaméricain pour le développement intégré</w:t>
            </w:r>
          </w:p>
          <w:p w14:paraId="2A69EDC1" w14:textId="328B4413" w:rsidR="00ED4893" w:rsidRPr="00803F8C" w:rsidRDefault="003F1C8A" w:rsidP="00C062CD">
            <w:pPr>
              <w:numPr>
                <w:ilvl w:val="0"/>
                <w:numId w:val="31"/>
              </w:numPr>
              <w:ind w:left="401"/>
              <w:jc w:val="both"/>
              <w:rPr>
                <w:sz w:val="22"/>
                <w:szCs w:val="22"/>
                <w:lang w:val="fr-FR"/>
              </w:rPr>
            </w:pPr>
            <w:r>
              <w:rPr>
                <w:sz w:val="22"/>
                <w:szCs w:val="22"/>
                <w:lang w:val="fr-FR"/>
              </w:rPr>
              <w:t xml:space="preserve">Allocution de M. </w:t>
            </w:r>
            <w:r w:rsidR="00D929ED" w:rsidRPr="00803F8C">
              <w:rPr>
                <w:sz w:val="22"/>
                <w:szCs w:val="22"/>
                <w:lang w:val="fr-FR"/>
              </w:rPr>
              <w:t xml:space="preserve">Jaime Perczyk, </w:t>
            </w:r>
            <w:r w:rsidR="00AD37EE">
              <w:rPr>
                <w:sz w:val="22"/>
                <w:szCs w:val="22"/>
                <w:lang w:val="fr-FR"/>
              </w:rPr>
              <w:t>M</w:t>
            </w:r>
            <w:r w:rsidR="00D929ED" w:rsidRPr="00803F8C">
              <w:rPr>
                <w:sz w:val="22"/>
                <w:szCs w:val="22"/>
                <w:lang w:val="fr-FR"/>
              </w:rPr>
              <w:t>inistre de l'</w:t>
            </w:r>
            <w:r w:rsidR="00AD37EE">
              <w:rPr>
                <w:sz w:val="22"/>
                <w:szCs w:val="22"/>
                <w:lang w:val="fr-FR"/>
              </w:rPr>
              <w:t>é</w:t>
            </w:r>
            <w:r w:rsidR="00D929ED" w:rsidRPr="00803F8C">
              <w:rPr>
                <w:sz w:val="22"/>
                <w:szCs w:val="22"/>
                <w:lang w:val="fr-FR"/>
              </w:rPr>
              <w:t xml:space="preserve">ducation </w:t>
            </w:r>
            <w:r w:rsidR="00501E3C" w:rsidRPr="00803F8C">
              <w:rPr>
                <w:sz w:val="22"/>
                <w:szCs w:val="22"/>
                <w:lang w:val="fr-FR"/>
              </w:rPr>
              <w:t>de l'</w:t>
            </w:r>
            <w:r w:rsidR="00D929ED" w:rsidRPr="00803F8C">
              <w:rPr>
                <w:sz w:val="22"/>
                <w:szCs w:val="22"/>
                <w:lang w:val="fr-FR"/>
              </w:rPr>
              <w:t xml:space="preserve">Argentine </w:t>
            </w:r>
            <w:r w:rsidR="000866DD" w:rsidRPr="00803F8C">
              <w:rPr>
                <w:sz w:val="22"/>
                <w:szCs w:val="22"/>
                <w:lang w:val="fr-FR"/>
              </w:rPr>
              <w:t xml:space="preserve">et Président de la </w:t>
            </w:r>
            <w:r w:rsidR="00803F8C" w:rsidRPr="00803F8C">
              <w:rPr>
                <w:sz w:val="22"/>
                <w:szCs w:val="22"/>
                <w:lang w:val="fr-FR"/>
              </w:rPr>
              <w:t>Commission interaméricaine de l’éducation (CI</w:t>
            </w:r>
            <w:r w:rsidR="000866DD" w:rsidRPr="00803F8C">
              <w:rPr>
                <w:sz w:val="22"/>
                <w:szCs w:val="22"/>
                <w:lang w:val="fr-FR"/>
              </w:rPr>
              <w:t>E</w:t>
            </w:r>
            <w:r w:rsidR="00803F8C" w:rsidRPr="00803F8C">
              <w:rPr>
                <w:sz w:val="22"/>
                <w:szCs w:val="22"/>
                <w:lang w:val="fr-FR"/>
              </w:rPr>
              <w:t>)</w:t>
            </w:r>
          </w:p>
        </w:tc>
      </w:tr>
      <w:tr w:rsidR="00A04709" w:rsidRPr="00E60305" w14:paraId="66A3A62E" w14:textId="77777777" w:rsidTr="2FEA227B">
        <w:tc>
          <w:tcPr>
            <w:tcW w:w="1370" w:type="pct"/>
            <w:shd w:val="clear" w:color="auto" w:fill="auto"/>
          </w:tcPr>
          <w:p w14:paraId="7E13E717" w14:textId="77777777" w:rsidR="00A04709" w:rsidRPr="00803F8C" w:rsidRDefault="00A04709" w:rsidP="007663B2">
            <w:pPr>
              <w:rPr>
                <w:sz w:val="22"/>
                <w:szCs w:val="22"/>
                <w:lang w:val="fr-FR"/>
              </w:rPr>
            </w:pPr>
          </w:p>
        </w:tc>
        <w:tc>
          <w:tcPr>
            <w:tcW w:w="3630" w:type="pct"/>
            <w:shd w:val="clear" w:color="auto" w:fill="auto"/>
          </w:tcPr>
          <w:p w14:paraId="5C954C79" w14:textId="77777777" w:rsidR="00A04709" w:rsidRPr="00803F8C" w:rsidRDefault="00A04709">
            <w:pPr>
              <w:jc w:val="both"/>
              <w:rPr>
                <w:sz w:val="22"/>
                <w:szCs w:val="22"/>
                <w:lang w:val="fr-FR"/>
              </w:rPr>
            </w:pPr>
          </w:p>
        </w:tc>
      </w:tr>
      <w:tr w:rsidR="00D97235" w:rsidRPr="00803F8C" w14:paraId="6FA2791F" w14:textId="77777777" w:rsidTr="2FEA227B">
        <w:tc>
          <w:tcPr>
            <w:tcW w:w="1370" w:type="pct"/>
            <w:shd w:val="clear" w:color="auto" w:fill="auto"/>
          </w:tcPr>
          <w:p w14:paraId="2F2B25F4" w14:textId="0136DE47" w:rsidR="00ED4893" w:rsidRPr="00803F8C" w:rsidRDefault="000B16F6">
            <w:pPr>
              <w:rPr>
                <w:sz w:val="22"/>
                <w:szCs w:val="22"/>
                <w:lang w:val="fr-FR"/>
              </w:rPr>
            </w:pPr>
            <w:r w:rsidRPr="00803F8C">
              <w:rPr>
                <w:sz w:val="22"/>
                <w:szCs w:val="22"/>
                <w:lang w:val="fr-FR"/>
              </w:rPr>
              <w:t>10</w:t>
            </w:r>
            <w:r w:rsidR="00C01ED7" w:rsidRPr="00803F8C">
              <w:rPr>
                <w:sz w:val="22"/>
                <w:szCs w:val="22"/>
                <w:lang w:val="fr-FR"/>
              </w:rPr>
              <w:t> </w:t>
            </w:r>
            <w:r w:rsidR="00B341A8" w:rsidRPr="00803F8C">
              <w:rPr>
                <w:sz w:val="22"/>
                <w:szCs w:val="22"/>
                <w:lang w:val="fr-FR"/>
              </w:rPr>
              <w:t>h</w:t>
            </w:r>
            <w:r w:rsidR="00C01ED7" w:rsidRPr="00803F8C">
              <w:rPr>
                <w:sz w:val="22"/>
                <w:szCs w:val="22"/>
                <w:lang w:val="fr-FR"/>
              </w:rPr>
              <w:t> </w:t>
            </w:r>
            <w:r w:rsidR="00B341A8" w:rsidRPr="00803F8C">
              <w:rPr>
                <w:sz w:val="22"/>
                <w:szCs w:val="22"/>
                <w:lang w:val="fr-FR"/>
              </w:rPr>
              <w:t xml:space="preserve">20 </w:t>
            </w:r>
            <w:r w:rsidR="00C01ED7" w:rsidRPr="00803F8C">
              <w:rPr>
                <w:sz w:val="22"/>
                <w:szCs w:val="22"/>
                <w:lang w:val="fr-FR"/>
              </w:rPr>
              <w:t>–</w:t>
            </w:r>
            <w:r w:rsidR="00B341A8" w:rsidRPr="00803F8C">
              <w:rPr>
                <w:sz w:val="22"/>
                <w:szCs w:val="22"/>
                <w:lang w:val="fr-FR"/>
              </w:rPr>
              <w:t xml:space="preserve"> </w:t>
            </w:r>
            <w:r w:rsidR="6063A018" w:rsidRPr="00803F8C">
              <w:rPr>
                <w:sz w:val="22"/>
                <w:szCs w:val="22"/>
                <w:lang w:val="fr-FR"/>
              </w:rPr>
              <w:t>10</w:t>
            </w:r>
            <w:r w:rsidR="00C01ED7" w:rsidRPr="00803F8C">
              <w:rPr>
                <w:sz w:val="22"/>
                <w:szCs w:val="22"/>
                <w:lang w:val="fr-FR"/>
              </w:rPr>
              <w:t> </w:t>
            </w:r>
            <w:r w:rsidR="00B341A8" w:rsidRPr="00803F8C">
              <w:rPr>
                <w:sz w:val="22"/>
                <w:szCs w:val="22"/>
                <w:lang w:val="fr-FR"/>
              </w:rPr>
              <w:t>h</w:t>
            </w:r>
            <w:r w:rsidR="00C01ED7" w:rsidRPr="00803F8C">
              <w:rPr>
                <w:sz w:val="22"/>
                <w:szCs w:val="22"/>
                <w:lang w:val="fr-FR"/>
              </w:rPr>
              <w:t> </w:t>
            </w:r>
            <w:r w:rsidR="2DA21222" w:rsidRPr="00803F8C">
              <w:rPr>
                <w:sz w:val="22"/>
                <w:szCs w:val="22"/>
                <w:lang w:val="fr-FR"/>
              </w:rPr>
              <w:t>30</w:t>
            </w:r>
          </w:p>
        </w:tc>
        <w:tc>
          <w:tcPr>
            <w:tcW w:w="3630" w:type="pct"/>
            <w:shd w:val="clear" w:color="auto" w:fill="auto"/>
          </w:tcPr>
          <w:p w14:paraId="255BC30E" w14:textId="74A49732" w:rsidR="00ED4893" w:rsidRPr="00803F8C" w:rsidRDefault="000B16F6">
            <w:pPr>
              <w:jc w:val="both"/>
              <w:rPr>
                <w:sz w:val="22"/>
                <w:szCs w:val="22"/>
                <w:lang w:val="fr-FR"/>
              </w:rPr>
            </w:pPr>
            <w:r w:rsidRPr="00803F8C">
              <w:rPr>
                <w:sz w:val="22"/>
                <w:szCs w:val="22"/>
                <w:lang w:val="fr-FR"/>
              </w:rPr>
              <w:t xml:space="preserve">PREMIÈRE </w:t>
            </w:r>
            <w:r w:rsidR="00121AB3" w:rsidRPr="00803F8C">
              <w:rPr>
                <w:sz w:val="22"/>
                <w:szCs w:val="22"/>
                <w:lang w:val="fr-FR"/>
              </w:rPr>
              <w:t xml:space="preserve">SÉANCE </w:t>
            </w:r>
            <w:r w:rsidRPr="00803F8C">
              <w:rPr>
                <w:sz w:val="22"/>
                <w:szCs w:val="22"/>
                <w:lang w:val="fr-FR"/>
              </w:rPr>
              <w:t>PLÉNIÈRE</w:t>
            </w:r>
          </w:p>
          <w:p w14:paraId="4C56B984" w14:textId="77777777" w:rsidR="00474D41" w:rsidRPr="00803F8C" w:rsidRDefault="00474D41">
            <w:pPr>
              <w:jc w:val="both"/>
              <w:rPr>
                <w:sz w:val="22"/>
                <w:szCs w:val="22"/>
                <w:lang w:val="fr-FR"/>
              </w:rPr>
            </w:pPr>
          </w:p>
          <w:p w14:paraId="653A4B7D" w14:textId="77777777" w:rsidR="00803F8C" w:rsidRPr="00803F8C" w:rsidRDefault="00803F8C">
            <w:pPr>
              <w:jc w:val="both"/>
              <w:rPr>
                <w:sz w:val="22"/>
                <w:szCs w:val="22"/>
                <w:lang w:val="fr-FR"/>
              </w:rPr>
            </w:pPr>
            <w:r w:rsidRPr="00803F8C">
              <w:rPr>
                <w:sz w:val="22"/>
                <w:szCs w:val="22"/>
                <w:lang w:val="fr-FR"/>
              </w:rPr>
              <w:t>M</w:t>
            </w:r>
            <w:r w:rsidRPr="00803F8C">
              <w:rPr>
                <w:sz w:val="22"/>
                <w:szCs w:val="22"/>
                <w:vertAlign w:val="superscript"/>
                <w:lang w:val="fr-FR"/>
              </w:rPr>
              <w:t>me</w:t>
            </w:r>
            <w:r w:rsidRPr="00803F8C">
              <w:rPr>
                <w:sz w:val="22"/>
                <w:szCs w:val="22"/>
                <w:lang w:val="fr-FR"/>
              </w:rPr>
              <w:t xml:space="preserve"> Marie Levens, Ministre de l’éducation du Suriname, exercera provisoirement la présidence de la séance plénière</w:t>
            </w:r>
          </w:p>
          <w:p w14:paraId="1D044CB9" w14:textId="13EF6900" w:rsidR="00803F8C" w:rsidRPr="00803F8C" w:rsidRDefault="00803F8C">
            <w:pPr>
              <w:jc w:val="both"/>
              <w:rPr>
                <w:sz w:val="22"/>
                <w:szCs w:val="22"/>
                <w:lang w:val="fr-FR"/>
              </w:rPr>
            </w:pPr>
          </w:p>
          <w:p w14:paraId="3617D718" w14:textId="53DE94EE" w:rsidR="00ED4893" w:rsidRPr="00803F8C" w:rsidRDefault="000B16F6">
            <w:pPr>
              <w:jc w:val="both"/>
              <w:rPr>
                <w:sz w:val="22"/>
                <w:szCs w:val="22"/>
                <w:lang w:val="fr-FR"/>
              </w:rPr>
            </w:pPr>
            <w:r w:rsidRPr="00803F8C">
              <w:rPr>
                <w:sz w:val="22"/>
                <w:szCs w:val="22"/>
                <w:lang w:val="fr-FR"/>
              </w:rPr>
              <w:t xml:space="preserve">Examen et formalisation </w:t>
            </w:r>
            <w:r w:rsidR="00121AB3" w:rsidRPr="00803F8C">
              <w:rPr>
                <w:sz w:val="22"/>
                <w:szCs w:val="22"/>
                <w:lang w:val="fr-FR"/>
              </w:rPr>
              <w:t>de décisions</w:t>
            </w:r>
            <w:r w:rsidRPr="00803F8C">
              <w:rPr>
                <w:sz w:val="22"/>
                <w:szCs w:val="22"/>
                <w:lang w:val="fr-FR"/>
              </w:rPr>
              <w:t xml:space="preserve"> </w:t>
            </w:r>
            <w:r w:rsidR="00474D41" w:rsidRPr="00803F8C">
              <w:rPr>
                <w:sz w:val="22"/>
                <w:szCs w:val="22"/>
                <w:lang w:val="fr-FR"/>
              </w:rPr>
              <w:t xml:space="preserve">sur </w:t>
            </w:r>
            <w:r w:rsidR="00A141FB" w:rsidRPr="00803F8C">
              <w:rPr>
                <w:sz w:val="22"/>
                <w:szCs w:val="22"/>
                <w:lang w:val="fr-FR"/>
              </w:rPr>
              <w:t>les points suivants :</w:t>
            </w:r>
          </w:p>
          <w:p w14:paraId="4BA37AE6" w14:textId="77777777" w:rsidR="00954DCF" w:rsidRPr="00803F8C" w:rsidRDefault="00954DCF">
            <w:pPr>
              <w:jc w:val="both"/>
              <w:rPr>
                <w:sz w:val="22"/>
                <w:szCs w:val="22"/>
                <w:lang w:val="fr-FR"/>
              </w:rPr>
            </w:pPr>
            <w:bookmarkStart w:id="0" w:name="_Hlk115725378"/>
          </w:p>
          <w:p w14:paraId="59AEB8D2" w14:textId="7C9C8952"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 xml:space="preserve">Élection </w:t>
            </w:r>
            <w:r w:rsidR="00121AB3" w:rsidRPr="00803F8C">
              <w:rPr>
                <w:sz w:val="22"/>
                <w:szCs w:val="22"/>
                <w:lang w:val="fr-FR" w:eastAsia="es-ES"/>
              </w:rPr>
              <w:t xml:space="preserve">de la </w:t>
            </w:r>
            <w:r w:rsidR="00AD37EE">
              <w:rPr>
                <w:sz w:val="22"/>
                <w:szCs w:val="22"/>
                <w:lang w:val="fr-FR" w:eastAsia="es-ES"/>
              </w:rPr>
              <w:t>p</w:t>
            </w:r>
            <w:r w:rsidR="00121AB3" w:rsidRPr="00803F8C">
              <w:rPr>
                <w:sz w:val="22"/>
                <w:szCs w:val="22"/>
                <w:lang w:val="fr-FR" w:eastAsia="es-ES"/>
              </w:rPr>
              <w:t>résidence</w:t>
            </w:r>
          </w:p>
          <w:p w14:paraId="1EF54661" w14:textId="4FB2E125"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Composition d</w:t>
            </w:r>
            <w:r w:rsidR="00121AB3" w:rsidRPr="00803F8C">
              <w:rPr>
                <w:sz w:val="22"/>
                <w:szCs w:val="22"/>
                <w:lang w:val="fr-FR" w:eastAsia="es-ES"/>
              </w:rPr>
              <w:t xml:space="preserve">e la </w:t>
            </w:r>
            <w:r w:rsidR="00AD37EE">
              <w:rPr>
                <w:sz w:val="22"/>
                <w:szCs w:val="22"/>
                <w:lang w:val="fr-FR" w:eastAsia="es-ES"/>
              </w:rPr>
              <w:t>C</w:t>
            </w:r>
            <w:r w:rsidR="00121AB3" w:rsidRPr="00803F8C">
              <w:rPr>
                <w:sz w:val="22"/>
                <w:szCs w:val="22"/>
                <w:lang w:val="fr-FR" w:eastAsia="es-ES"/>
              </w:rPr>
              <w:t xml:space="preserve">ommission </w:t>
            </w:r>
            <w:r w:rsidRPr="00803F8C">
              <w:rPr>
                <w:sz w:val="22"/>
                <w:szCs w:val="22"/>
                <w:lang w:val="fr-FR" w:eastAsia="es-ES"/>
              </w:rPr>
              <w:t>de style</w:t>
            </w:r>
          </w:p>
          <w:p w14:paraId="4299B4E8" w14:textId="0AB02CD0"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Ordre du jour définitif de la réunion</w:t>
            </w:r>
          </w:p>
          <w:p w14:paraId="1DBDEE91" w14:textId="0EEEFA86"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Installation</w:t>
            </w:r>
            <w:r w:rsidR="00121AB3" w:rsidRPr="00803F8C">
              <w:rPr>
                <w:sz w:val="22"/>
                <w:szCs w:val="22"/>
                <w:lang w:val="fr-FR" w:eastAsia="es-ES"/>
              </w:rPr>
              <w:t xml:space="preserve"> de commissions et de groupes de travail</w:t>
            </w:r>
          </w:p>
          <w:p w14:paraId="1A75F2B1" w14:textId="4737312C"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 xml:space="preserve">Date limite </w:t>
            </w:r>
            <w:r w:rsidR="00121AB3" w:rsidRPr="00803F8C">
              <w:rPr>
                <w:sz w:val="22"/>
                <w:szCs w:val="22"/>
                <w:lang w:val="fr-FR" w:eastAsia="es-ES"/>
              </w:rPr>
              <w:t>pour la</w:t>
            </w:r>
            <w:r w:rsidRPr="00803F8C">
              <w:rPr>
                <w:sz w:val="22"/>
                <w:szCs w:val="22"/>
                <w:lang w:val="fr-FR" w:eastAsia="es-ES"/>
              </w:rPr>
              <w:t xml:space="preserve"> soumission de propositions</w:t>
            </w:r>
          </w:p>
          <w:p w14:paraId="39EC24C0" w14:textId="010D960A"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Durée de la réunion</w:t>
            </w:r>
          </w:p>
          <w:p w14:paraId="334AB949" w14:textId="3039BFF9" w:rsidR="00ED4893" w:rsidRPr="00803F8C" w:rsidRDefault="00DA0660">
            <w:pPr>
              <w:numPr>
                <w:ilvl w:val="0"/>
                <w:numId w:val="38"/>
              </w:numPr>
              <w:tabs>
                <w:tab w:val="left" w:pos="2160"/>
              </w:tabs>
              <w:ind w:left="582" w:hanging="540"/>
              <w:jc w:val="both"/>
              <w:rPr>
                <w:sz w:val="22"/>
                <w:szCs w:val="22"/>
                <w:lang w:val="fr-FR" w:eastAsia="es-ES"/>
              </w:rPr>
            </w:pPr>
            <w:r w:rsidRPr="00803F8C">
              <w:rPr>
                <w:sz w:val="22"/>
                <w:szCs w:val="22"/>
                <w:lang w:val="fr-FR" w:eastAsia="es-ES"/>
              </w:rPr>
              <w:t xml:space="preserve">Autres </w:t>
            </w:r>
            <w:r w:rsidR="00121AB3" w:rsidRPr="00803F8C">
              <w:rPr>
                <w:sz w:val="22"/>
                <w:szCs w:val="22"/>
                <w:lang w:val="fr-FR" w:eastAsia="es-ES"/>
              </w:rPr>
              <w:t>questions</w:t>
            </w:r>
          </w:p>
          <w:bookmarkEnd w:id="0"/>
          <w:p w14:paraId="54B2EFB3" w14:textId="77777777" w:rsidR="00B67B02" w:rsidRPr="00803F8C" w:rsidRDefault="00B67B02" w:rsidP="00954DCF">
            <w:pPr>
              <w:jc w:val="both"/>
              <w:rPr>
                <w:sz w:val="22"/>
                <w:szCs w:val="22"/>
                <w:lang w:val="fr-FR"/>
              </w:rPr>
            </w:pPr>
          </w:p>
        </w:tc>
      </w:tr>
      <w:tr w:rsidR="00A04709" w:rsidRPr="00803F8C" w14:paraId="1B64F8B1" w14:textId="77777777" w:rsidTr="2FEA227B">
        <w:tc>
          <w:tcPr>
            <w:tcW w:w="1370" w:type="pct"/>
            <w:shd w:val="clear" w:color="auto" w:fill="auto"/>
          </w:tcPr>
          <w:p w14:paraId="470D84F6" w14:textId="77777777" w:rsidR="00A04709" w:rsidRPr="00803F8C" w:rsidRDefault="00A04709" w:rsidP="007663B2">
            <w:pPr>
              <w:rPr>
                <w:sz w:val="22"/>
                <w:szCs w:val="22"/>
                <w:lang w:val="fr-FR"/>
              </w:rPr>
            </w:pPr>
          </w:p>
        </w:tc>
        <w:tc>
          <w:tcPr>
            <w:tcW w:w="3630" w:type="pct"/>
            <w:shd w:val="clear" w:color="auto" w:fill="auto"/>
          </w:tcPr>
          <w:p w14:paraId="6CB29E04" w14:textId="77777777" w:rsidR="00A04709" w:rsidRPr="00803F8C" w:rsidRDefault="00A04709">
            <w:pPr>
              <w:jc w:val="both"/>
              <w:rPr>
                <w:sz w:val="22"/>
                <w:szCs w:val="22"/>
                <w:lang w:val="fr-FR"/>
              </w:rPr>
            </w:pPr>
          </w:p>
        </w:tc>
      </w:tr>
      <w:tr w:rsidR="00241832" w:rsidRPr="00803F8C" w14:paraId="3C36CA7B" w14:textId="77777777" w:rsidTr="2FEA227B">
        <w:tc>
          <w:tcPr>
            <w:tcW w:w="1370" w:type="pct"/>
            <w:shd w:val="clear" w:color="auto" w:fill="auto"/>
          </w:tcPr>
          <w:p w14:paraId="0BA54DE2" w14:textId="7D9F7B7B" w:rsidR="00ED4893" w:rsidRPr="00803F8C" w:rsidRDefault="249F6B4F">
            <w:pPr>
              <w:rPr>
                <w:sz w:val="22"/>
                <w:szCs w:val="22"/>
                <w:lang w:val="fr-FR"/>
              </w:rPr>
            </w:pPr>
            <w:r w:rsidRPr="00803F8C">
              <w:rPr>
                <w:sz w:val="22"/>
                <w:szCs w:val="22"/>
                <w:lang w:val="fr-FR"/>
              </w:rPr>
              <w:t>10</w:t>
            </w:r>
            <w:r w:rsidR="00C01ED7" w:rsidRPr="00803F8C">
              <w:rPr>
                <w:sz w:val="22"/>
                <w:szCs w:val="22"/>
                <w:lang w:val="fr-FR"/>
              </w:rPr>
              <w:t> </w:t>
            </w:r>
            <w:r w:rsidR="00AB11D3" w:rsidRPr="00803F8C">
              <w:rPr>
                <w:sz w:val="22"/>
                <w:szCs w:val="22"/>
                <w:lang w:val="fr-FR"/>
              </w:rPr>
              <w:t>h</w:t>
            </w:r>
            <w:r w:rsidR="00C01ED7" w:rsidRPr="00803F8C">
              <w:rPr>
                <w:sz w:val="22"/>
                <w:szCs w:val="22"/>
                <w:lang w:val="fr-FR"/>
              </w:rPr>
              <w:t> </w:t>
            </w:r>
            <w:r w:rsidR="02148B4B" w:rsidRPr="00803F8C">
              <w:rPr>
                <w:sz w:val="22"/>
                <w:szCs w:val="22"/>
                <w:lang w:val="fr-FR"/>
              </w:rPr>
              <w:t xml:space="preserve">30 </w:t>
            </w:r>
            <w:r w:rsidR="00C01ED7" w:rsidRPr="00803F8C">
              <w:rPr>
                <w:sz w:val="22"/>
                <w:szCs w:val="22"/>
                <w:lang w:val="fr-FR"/>
              </w:rPr>
              <w:t>–</w:t>
            </w:r>
            <w:r w:rsidR="02148B4B" w:rsidRPr="00803F8C">
              <w:rPr>
                <w:sz w:val="22"/>
                <w:szCs w:val="22"/>
                <w:lang w:val="fr-FR"/>
              </w:rPr>
              <w:t xml:space="preserve"> </w:t>
            </w:r>
            <w:r w:rsidR="1342E69F" w:rsidRPr="00803F8C">
              <w:rPr>
                <w:sz w:val="22"/>
                <w:szCs w:val="22"/>
                <w:lang w:val="fr-FR"/>
              </w:rPr>
              <w:t>10</w:t>
            </w:r>
            <w:r w:rsidR="00C01ED7" w:rsidRPr="00803F8C">
              <w:rPr>
                <w:sz w:val="22"/>
                <w:szCs w:val="22"/>
                <w:lang w:val="fr-FR"/>
              </w:rPr>
              <w:t> </w:t>
            </w:r>
            <w:r w:rsidR="3C319A32" w:rsidRPr="00803F8C">
              <w:rPr>
                <w:sz w:val="22"/>
                <w:szCs w:val="22"/>
                <w:lang w:val="fr-FR"/>
              </w:rPr>
              <w:t>h</w:t>
            </w:r>
            <w:r w:rsidR="00C01ED7" w:rsidRPr="00803F8C">
              <w:rPr>
                <w:sz w:val="22"/>
                <w:szCs w:val="22"/>
                <w:lang w:val="fr-FR"/>
              </w:rPr>
              <w:t> </w:t>
            </w:r>
            <w:r w:rsidR="60437905" w:rsidRPr="00803F8C">
              <w:rPr>
                <w:sz w:val="22"/>
                <w:szCs w:val="22"/>
                <w:lang w:val="fr-FR"/>
              </w:rPr>
              <w:t>40</w:t>
            </w:r>
          </w:p>
          <w:p w14:paraId="5FA997B0" w14:textId="77777777" w:rsidR="00241832" w:rsidRPr="00803F8C" w:rsidRDefault="00241832" w:rsidP="42B84F27">
            <w:pPr>
              <w:rPr>
                <w:sz w:val="22"/>
                <w:szCs w:val="22"/>
                <w:lang w:val="fr-FR"/>
              </w:rPr>
            </w:pPr>
          </w:p>
          <w:p w14:paraId="082D2ACF" w14:textId="77777777" w:rsidR="002B292F" w:rsidRPr="00803F8C" w:rsidRDefault="002B292F" w:rsidP="42B84F27">
            <w:pPr>
              <w:rPr>
                <w:sz w:val="22"/>
                <w:szCs w:val="22"/>
                <w:lang w:val="fr-FR"/>
              </w:rPr>
            </w:pPr>
          </w:p>
          <w:p w14:paraId="74F33719" w14:textId="77777777" w:rsidR="002B292F" w:rsidRPr="00803F8C" w:rsidRDefault="002B292F" w:rsidP="42B84F27">
            <w:pPr>
              <w:rPr>
                <w:sz w:val="22"/>
                <w:szCs w:val="22"/>
                <w:lang w:val="fr-FR"/>
              </w:rPr>
            </w:pPr>
          </w:p>
          <w:p w14:paraId="3195ACA6" w14:textId="77777777" w:rsidR="002B292F" w:rsidRPr="00803F8C" w:rsidRDefault="002B292F" w:rsidP="42B84F27">
            <w:pPr>
              <w:rPr>
                <w:sz w:val="22"/>
                <w:szCs w:val="22"/>
                <w:lang w:val="fr-FR"/>
              </w:rPr>
            </w:pPr>
          </w:p>
          <w:p w14:paraId="6660303E" w14:textId="77777777" w:rsidR="00241832" w:rsidRPr="00803F8C" w:rsidRDefault="00241832" w:rsidP="42B84F27">
            <w:pPr>
              <w:rPr>
                <w:sz w:val="22"/>
                <w:szCs w:val="22"/>
                <w:lang w:val="fr-FR"/>
              </w:rPr>
            </w:pPr>
          </w:p>
        </w:tc>
        <w:tc>
          <w:tcPr>
            <w:tcW w:w="3630" w:type="pct"/>
            <w:shd w:val="clear" w:color="auto" w:fill="auto"/>
          </w:tcPr>
          <w:p w14:paraId="1327AC7E" w14:textId="49A774AD" w:rsidR="00ED4893" w:rsidRPr="00803F8C" w:rsidRDefault="000B16F6">
            <w:pPr>
              <w:jc w:val="both"/>
              <w:rPr>
                <w:sz w:val="22"/>
                <w:szCs w:val="22"/>
                <w:lang w:val="fr-FR"/>
              </w:rPr>
            </w:pPr>
            <w:bookmarkStart w:id="1" w:name="_Hlk115725493"/>
            <w:r w:rsidRPr="00803F8C">
              <w:rPr>
                <w:sz w:val="22"/>
                <w:szCs w:val="22"/>
                <w:lang w:val="fr-FR"/>
              </w:rPr>
              <w:lastRenderedPageBreak/>
              <w:t xml:space="preserve">Rapport du </w:t>
            </w:r>
            <w:r w:rsidR="00DA0660" w:rsidRPr="00803F8C">
              <w:rPr>
                <w:sz w:val="22"/>
                <w:szCs w:val="22"/>
                <w:lang w:val="fr-FR"/>
              </w:rPr>
              <w:t>S</w:t>
            </w:r>
            <w:r w:rsidRPr="00803F8C">
              <w:rPr>
                <w:sz w:val="22"/>
                <w:szCs w:val="22"/>
                <w:lang w:val="fr-FR"/>
              </w:rPr>
              <w:t xml:space="preserve">ecrétariat technique dans le cadre du suivi de la </w:t>
            </w:r>
            <w:bookmarkStart w:id="2" w:name="_Hlk118968219"/>
            <w:r w:rsidR="00724E7A">
              <w:rPr>
                <w:sz w:val="22"/>
                <w:szCs w:val="22"/>
                <w:lang w:val="fr-FR"/>
              </w:rPr>
              <w:t>d</w:t>
            </w:r>
            <w:r w:rsidR="00AD37EE">
              <w:rPr>
                <w:sz w:val="22"/>
                <w:szCs w:val="22"/>
                <w:lang w:val="fr-FR"/>
              </w:rPr>
              <w:t>ixième</w:t>
            </w:r>
            <w:r w:rsidRPr="00803F8C">
              <w:rPr>
                <w:sz w:val="22"/>
                <w:szCs w:val="22"/>
                <w:lang w:val="fr-FR"/>
              </w:rPr>
              <w:t xml:space="preserve"> </w:t>
            </w:r>
            <w:r w:rsidR="00121AB3" w:rsidRPr="00803F8C">
              <w:rPr>
                <w:sz w:val="22"/>
                <w:szCs w:val="22"/>
                <w:lang w:val="fr-FR"/>
              </w:rPr>
              <w:t>R</w:t>
            </w:r>
            <w:r w:rsidRPr="00803F8C">
              <w:rPr>
                <w:sz w:val="22"/>
                <w:szCs w:val="22"/>
                <w:lang w:val="fr-FR"/>
              </w:rPr>
              <w:t xml:space="preserve">éunion interaméricaine des </w:t>
            </w:r>
            <w:r w:rsidR="00756191" w:rsidRPr="00803F8C">
              <w:rPr>
                <w:sz w:val="22"/>
                <w:szCs w:val="22"/>
                <w:lang w:val="fr-FR"/>
              </w:rPr>
              <w:t>ministres de l</w:t>
            </w:r>
            <w:r w:rsidR="00724E7A">
              <w:rPr>
                <w:sz w:val="22"/>
                <w:szCs w:val="22"/>
                <w:lang w:val="fr-FR"/>
              </w:rPr>
              <w:t>’é</w:t>
            </w:r>
            <w:r w:rsidR="00756191" w:rsidRPr="00803F8C">
              <w:rPr>
                <w:sz w:val="22"/>
                <w:szCs w:val="22"/>
                <w:lang w:val="fr-FR"/>
              </w:rPr>
              <w:t>ducation</w:t>
            </w:r>
          </w:p>
          <w:bookmarkEnd w:id="1"/>
          <w:bookmarkEnd w:id="2"/>
          <w:p w14:paraId="74111BD0" w14:textId="77777777" w:rsidR="00F93B34" w:rsidRPr="00803F8C" w:rsidRDefault="00F93B34" w:rsidP="006472AE">
            <w:pPr>
              <w:jc w:val="both"/>
              <w:rPr>
                <w:sz w:val="22"/>
                <w:szCs w:val="22"/>
                <w:lang w:val="fr-FR"/>
              </w:rPr>
            </w:pPr>
          </w:p>
          <w:p w14:paraId="4F64E3B0" w14:textId="400E2B45" w:rsidR="00ED4893" w:rsidRPr="00803F8C" w:rsidRDefault="00E66EAB" w:rsidP="00C062CD">
            <w:pPr>
              <w:numPr>
                <w:ilvl w:val="0"/>
                <w:numId w:val="31"/>
              </w:numPr>
              <w:ind w:left="401"/>
              <w:jc w:val="both"/>
              <w:rPr>
                <w:sz w:val="22"/>
                <w:szCs w:val="22"/>
                <w:lang w:val="fr-FR"/>
              </w:rPr>
            </w:pPr>
            <w:r>
              <w:rPr>
                <w:sz w:val="22"/>
                <w:szCs w:val="22"/>
                <w:lang w:val="fr-FR"/>
              </w:rPr>
              <w:lastRenderedPageBreak/>
              <w:t xml:space="preserve">M. </w:t>
            </w:r>
            <w:r w:rsidRPr="00E66EAB">
              <w:rPr>
                <w:sz w:val="22"/>
                <w:szCs w:val="22"/>
                <w:lang w:val="fr-FR"/>
              </w:rPr>
              <w:t>Jesus Schucry Giacoman Zapata</w:t>
            </w:r>
            <w:r>
              <w:rPr>
                <w:sz w:val="22"/>
                <w:szCs w:val="22"/>
                <w:lang w:val="fr-FR"/>
              </w:rPr>
              <w:t xml:space="preserve">, Directeur du Département du développement humain, de l’éducation et de l’emploi, </w:t>
            </w:r>
            <w:r w:rsidR="006472AE" w:rsidRPr="00803F8C">
              <w:rPr>
                <w:sz w:val="22"/>
                <w:szCs w:val="22"/>
                <w:lang w:val="fr-FR"/>
              </w:rPr>
              <w:t>Secréta</w:t>
            </w:r>
            <w:r>
              <w:rPr>
                <w:sz w:val="22"/>
                <w:szCs w:val="22"/>
                <w:lang w:val="fr-FR"/>
              </w:rPr>
              <w:t xml:space="preserve">riat </w:t>
            </w:r>
            <w:r w:rsidR="006472AE" w:rsidRPr="00803F8C">
              <w:rPr>
                <w:sz w:val="22"/>
                <w:szCs w:val="22"/>
                <w:lang w:val="fr-FR"/>
              </w:rPr>
              <w:t>exécuti</w:t>
            </w:r>
            <w:r>
              <w:rPr>
                <w:sz w:val="22"/>
                <w:szCs w:val="22"/>
                <w:lang w:val="fr-FR"/>
              </w:rPr>
              <w:t xml:space="preserve">f au </w:t>
            </w:r>
            <w:r w:rsidR="006472AE" w:rsidRPr="00803F8C">
              <w:rPr>
                <w:sz w:val="22"/>
                <w:szCs w:val="22"/>
                <w:lang w:val="fr-FR"/>
              </w:rPr>
              <w:t>développement intégr</w:t>
            </w:r>
            <w:r w:rsidR="00E64F79" w:rsidRPr="00803F8C">
              <w:rPr>
                <w:sz w:val="22"/>
                <w:szCs w:val="22"/>
                <w:lang w:val="fr-FR"/>
              </w:rPr>
              <w:t>é de l’OEA</w:t>
            </w:r>
          </w:p>
          <w:p w14:paraId="6C7FAAC8" w14:textId="77777777" w:rsidR="002B292F" w:rsidRPr="00803F8C" w:rsidRDefault="002B292F" w:rsidP="006472AE">
            <w:pPr>
              <w:jc w:val="both"/>
              <w:rPr>
                <w:sz w:val="22"/>
                <w:szCs w:val="22"/>
                <w:lang w:val="fr-FR"/>
              </w:rPr>
            </w:pPr>
          </w:p>
          <w:p w14:paraId="78C79E4F" w14:textId="77777777" w:rsidR="00ED4893" w:rsidRPr="00803F8C" w:rsidRDefault="000B16F6">
            <w:pPr>
              <w:jc w:val="both"/>
              <w:rPr>
                <w:sz w:val="22"/>
                <w:szCs w:val="22"/>
                <w:lang w:val="fr-FR"/>
              </w:rPr>
            </w:pPr>
            <w:r w:rsidRPr="00803F8C">
              <w:rPr>
                <w:sz w:val="22"/>
                <w:szCs w:val="22"/>
                <w:lang w:val="fr-FR"/>
              </w:rPr>
              <w:t xml:space="preserve">Commentaires des délégations </w:t>
            </w:r>
          </w:p>
          <w:p w14:paraId="04B5597D" w14:textId="74E67739" w:rsidR="00ED4893" w:rsidRPr="00803F8C" w:rsidRDefault="00ED4893" w:rsidP="000B16F6">
            <w:pPr>
              <w:ind w:left="720"/>
              <w:jc w:val="both"/>
              <w:rPr>
                <w:sz w:val="22"/>
                <w:szCs w:val="22"/>
                <w:lang w:val="fr-FR"/>
              </w:rPr>
            </w:pPr>
          </w:p>
        </w:tc>
      </w:tr>
      <w:tr w:rsidR="00C062CD" w:rsidRPr="00803F8C" w14:paraId="4505A1A8" w14:textId="77777777" w:rsidTr="2FEA227B">
        <w:tc>
          <w:tcPr>
            <w:tcW w:w="1370" w:type="pct"/>
            <w:shd w:val="clear" w:color="auto" w:fill="auto"/>
          </w:tcPr>
          <w:p w14:paraId="448E3DF8" w14:textId="77777777" w:rsidR="00C062CD" w:rsidRPr="00803F8C" w:rsidRDefault="00C062CD">
            <w:pPr>
              <w:rPr>
                <w:sz w:val="22"/>
                <w:szCs w:val="22"/>
                <w:lang w:val="fr-FR"/>
              </w:rPr>
            </w:pPr>
          </w:p>
        </w:tc>
        <w:tc>
          <w:tcPr>
            <w:tcW w:w="3630" w:type="pct"/>
            <w:shd w:val="clear" w:color="auto" w:fill="auto"/>
          </w:tcPr>
          <w:p w14:paraId="1FEC3DA5" w14:textId="77777777" w:rsidR="00C062CD" w:rsidRPr="00803F8C" w:rsidRDefault="00C062CD">
            <w:pPr>
              <w:jc w:val="both"/>
              <w:rPr>
                <w:sz w:val="22"/>
                <w:szCs w:val="22"/>
                <w:lang w:val="fr-FR"/>
              </w:rPr>
            </w:pPr>
          </w:p>
        </w:tc>
      </w:tr>
      <w:tr w:rsidR="00A04709" w:rsidRPr="00E60305" w14:paraId="069CF8E2" w14:textId="77777777" w:rsidTr="2FEA227B">
        <w:tc>
          <w:tcPr>
            <w:tcW w:w="1370" w:type="pct"/>
            <w:shd w:val="clear" w:color="auto" w:fill="auto"/>
          </w:tcPr>
          <w:p w14:paraId="21FB4B2E" w14:textId="38100803" w:rsidR="000B16F6" w:rsidRPr="00803F8C" w:rsidRDefault="000B16F6" w:rsidP="000B16F6">
            <w:pPr>
              <w:keepNext/>
              <w:rPr>
                <w:sz w:val="22"/>
                <w:szCs w:val="22"/>
                <w:lang w:val="fr-FR"/>
              </w:rPr>
            </w:pPr>
            <w:r w:rsidRPr="00803F8C">
              <w:rPr>
                <w:sz w:val="22"/>
                <w:szCs w:val="22"/>
                <w:lang w:val="fr-FR"/>
              </w:rPr>
              <w:t>10 h 40 – 11 h</w:t>
            </w:r>
            <w:r w:rsidR="003F1C8A">
              <w:rPr>
                <w:sz w:val="22"/>
                <w:szCs w:val="22"/>
                <w:lang w:val="fr-FR"/>
              </w:rPr>
              <w:t xml:space="preserve"> 00</w:t>
            </w:r>
          </w:p>
          <w:p w14:paraId="1D02A1C2" w14:textId="77777777" w:rsidR="00A04709" w:rsidRPr="00803F8C" w:rsidRDefault="00A04709" w:rsidP="007663B2">
            <w:pPr>
              <w:rPr>
                <w:sz w:val="22"/>
                <w:szCs w:val="22"/>
                <w:lang w:val="fr-FR"/>
              </w:rPr>
            </w:pPr>
          </w:p>
        </w:tc>
        <w:tc>
          <w:tcPr>
            <w:tcW w:w="3630" w:type="pct"/>
            <w:shd w:val="clear" w:color="auto" w:fill="auto"/>
          </w:tcPr>
          <w:p w14:paraId="77D214CA" w14:textId="77777777" w:rsidR="000B16F6" w:rsidRPr="00803F8C" w:rsidRDefault="000B16F6" w:rsidP="000B16F6">
            <w:pPr>
              <w:keepNext/>
              <w:jc w:val="both"/>
              <w:rPr>
                <w:sz w:val="22"/>
                <w:szCs w:val="22"/>
                <w:lang w:val="fr-FR"/>
              </w:rPr>
            </w:pPr>
            <w:r w:rsidRPr="00803F8C">
              <w:rPr>
                <w:sz w:val="22"/>
                <w:szCs w:val="22"/>
                <w:lang w:val="fr-FR"/>
              </w:rPr>
              <w:t>DEUXIÈME SÉANCE PLÉNIÈRE</w:t>
            </w:r>
          </w:p>
          <w:p w14:paraId="51747A73" w14:textId="77777777" w:rsidR="000B16F6" w:rsidRPr="00803F8C" w:rsidRDefault="000B16F6" w:rsidP="000B16F6">
            <w:pPr>
              <w:jc w:val="both"/>
              <w:rPr>
                <w:sz w:val="22"/>
                <w:szCs w:val="22"/>
                <w:highlight w:val="green"/>
                <w:lang w:val="fr-FR"/>
              </w:rPr>
            </w:pPr>
          </w:p>
          <w:p w14:paraId="3BA23C76" w14:textId="13149C66" w:rsidR="00A04709" w:rsidRPr="00803F8C" w:rsidRDefault="000B16F6" w:rsidP="000B16F6">
            <w:pPr>
              <w:jc w:val="both"/>
              <w:rPr>
                <w:b/>
                <w:bCs/>
                <w:sz w:val="22"/>
                <w:szCs w:val="22"/>
                <w:lang w:val="fr-FR"/>
              </w:rPr>
            </w:pPr>
            <w:r w:rsidRPr="00803F8C">
              <w:rPr>
                <w:b/>
                <w:bCs/>
                <w:sz w:val="22"/>
                <w:szCs w:val="22"/>
                <w:lang w:val="fr-FR"/>
              </w:rPr>
              <w:t xml:space="preserve">Vers la construction d'un nouveau Pacte </w:t>
            </w:r>
            <w:r w:rsidR="0017514E">
              <w:rPr>
                <w:b/>
                <w:bCs/>
                <w:sz w:val="22"/>
                <w:szCs w:val="22"/>
                <w:lang w:val="fr-FR"/>
              </w:rPr>
              <w:t xml:space="preserve">éducatif </w:t>
            </w:r>
            <w:r w:rsidRPr="00803F8C">
              <w:rPr>
                <w:b/>
                <w:bCs/>
                <w:sz w:val="22"/>
                <w:szCs w:val="22"/>
                <w:lang w:val="fr-FR"/>
              </w:rPr>
              <w:t>continental dans des contextes de changement</w:t>
            </w:r>
          </w:p>
          <w:p w14:paraId="5B2D8923" w14:textId="7CF2FB99" w:rsidR="000B16F6" w:rsidRPr="00803F8C" w:rsidRDefault="000B16F6" w:rsidP="000B16F6">
            <w:pPr>
              <w:jc w:val="both"/>
              <w:rPr>
                <w:sz w:val="22"/>
                <w:szCs w:val="22"/>
                <w:lang w:val="fr-FR"/>
              </w:rPr>
            </w:pPr>
          </w:p>
          <w:p w14:paraId="4878C05D" w14:textId="5019854A" w:rsidR="000B16F6" w:rsidRPr="00803F8C" w:rsidRDefault="000B16F6" w:rsidP="000B16F6">
            <w:pPr>
              <w:numPr>
                <w:ilvl w:val="0"/>
                <w:numId w:val="33"/>
              </w:numPr>
              <w:jc w:val="both"/>
              <w:rPr>
                <w:sz w:val="22"/>
                <w:szCs w:val="22"/>
                <w:lang w:val="fr-FR"/>
              </w:rPr>
            </w:pPr>
            <w:r w:rsidRPr="00803F8C">
              <w:rPr>
                <w:sz w:val="22"/>
                <w:szCs w:val="22"/>
                <w:lang w:val="fr-FR"/>
              </w:rPr>
              <w:t xml:space="preserve">M. Jaime Perczyk, </w:t>
            </w:r>
            <w:r w:rsidR="0017514E">
              <w:rPr>
                <w:sz w:val="22"/>
                <w:szCs w:val="22"/>
                <w:lang w:val="fr-FR"/>
              </w:rPr>
              <w:t>M</w:t>
            </w:r>
            <w:r w:rsidRPr="00803F8C">
              <w:rPr>
                <w:sz w:val="22"/>
                <w:szCs w:val="22"/>
                <w:lang w:val="fr-FR"/>
              </w:rPr>
              <w:t>inistre de l</w:t>
            </w:r>
            <w:r w:rsidR="0017514E">
              <w:rPr>
                <w:sz w:val="22"/>
                <w:szCs w:val="22"/>
                <w:lang w:val="fr-FR"/>
              </w:rPr>
              <w:t>’é</w:t>
            </w:r>
            <w:r w:rsidRPr="00803F8C">
              <w:rPr>
                <w:sz w:val="22"/>
                <w:szCs w:val="22"/>
                <w:lang w:val="fr-FR"/>
              </w:rPr>
              <w:t>ducation de l'Argentine et Président de la CIE</w:t>
            </w:r>
          </w:p>
          <w:p w14:paraId="10AB0E67" w14:textId="299E9CAD" w:rsidR="000B16F6" w:rsidRPr="00803F8C" w:rsidRDefault="000B16F6" w:rsidP="000B16F6">
            <w:pPr>
              <w:numPr>
                <w:ilvl w:val="0"/>
                <w:numId w:val="33"/>
              </w:numPr>
              <w:jc w:val="both"/>
              <w:rPr>
                <w:sz w:val="22"/>
                <w:szCs w:val="22"/>
                <w:lang w:val="fr-FR"/>
              </w:rPr>
            </w:pPr>
            <w:r w:rsidRPr="00803F8C">
              <w:rPr>
                <w:sz w:val="22"/>
                <w:szCs w:val="22"/>
                <w:lang w:val="fr-FR"/>
              </w:rPr>
              <w:t>M</w:t>
            </w:r>
            <w:r w:rsidRPr="00803F8C">
              <w:rPr>
                <w:sz w:val="22"/>
                <w:szCs w:val="22"/>
                <w:vertAlign w:val="superscript"/>
                <w:lang w:val="fr-FR"/>
              </w:rPr>
              <w:t>me</w:t>
            </w:r>
            <w:r w:rsidRPr="00803F8C">
              <w:rPr>
                <w:sz w:val="22"/>
                <w:szCs w:val="22"/>
                <w:lang w:val="fr-FR"/>
              </w:rPr>
              <w:t xml:space="preserve"> María Brown Pérez, </w:t>
            </w:r>
            <w:r w:rsidR="0017514E">
              <w:rPr>
                <w:sz w:val="22"/>
                <w:szCs w:val="22"/>
                <w:lang w:val="fr-FR"/>
              </w:rPr>
              <w:t>M</w:t>
            </w:r>
            <w:r w:rsidRPr="00803F8C">
              <w:rPr>
                <w:sz w:val="22"/>
                <w:szCs w:val="22"/>
                <w:lang w:val="fr-FR"/>
              </w:rPr>
              <w:t xml:space="preserve">inistre de </w:t>
            </w:r>
            <w:r w:rsidR="0017514E">
              <w:rPr>
                <w:sz w:val="22"/>
                <w:szCs w:val="22"/>
                <w:lang w:val="fr-FR"/>
              </w:rPr>
              <w:t>l’é</w:t>
            </w:r>
            <w:r w:rsidRPr="00803F8C">
              <w:rPr>
                <w:sz w:val="22"/>
                <w:szCs w:val="22"/>
                <w:lang w:val="fr-FR"/>
              </w:rPr>
              <w:t>ducation de l'Équateur et Vice-présidente de la CIE</w:t>
            </w:r>
          </w:p>
          <w:p w14:paraId="0904577D" w14:textId="59F65BD3" w:rsidR="000B16F6" w:rsidRPr="00803F8C" w:rsidRDefault="000B16F6" w:rsidP="000B16F6">
            <w:pPr>
              <w:jc w:val="both"/>
              <w:rPr>
                <w:sz w:val="22"/>
                <w:szCs w:val="22"/>
                <w:lang w:val="fr-FR"/>
              </w:rPr>
            </w:pPr>
          </w:p>
        </w:tc>
      </w:tr>
      <w:tr w:rsidR="00A04709" w:rsidRPr="00E60305" w14:paraId="0465A702" w14:textId="77777777" w:rsidTr="2FEA227B">
        <w:tc>
          <w:tcPr>
            <w:tcW w:w="1370" w:type="pct"/>
            <w:shd w:val="clear" w:color="auto" w:fill="auto"/>
          </w:tcPr>
          <w:p w14:paraId="4F04987E" w14:textId="77777777" w:rsidR="00A04709" w:rsidRPr="00803F8C" w:rsidRDefault="00A04709" w:rsidP="007663B2">
            <w:pPr>
              <w:rPr>
                <w:bCs/>
                <w:sz w:val="22"/>
                <w:szCs w:val="22"/>
                <w:lang w:val="fr-FR"/>
              </w:rPr>
            </w:pPr>
          </w:p>
        </w:tc>
        <w:tc>
          <w:tcPr>
            <w:tcW w:w="3630" w:type="pct"/>
            <w:shd w:val="clear" w:color="auto" w:fill="auto"/>
          </w:tcPr>
          <w:p w14:paraId="7E5B01EC" w14:textId="77777777" w:rsidR="00A04709" w:rsidRPr="00803F8C" w:rsidRDefault="00A04709" w:rsidP="42B84F27">
            <w:pPr>
              <w:jc w:val="both"/>
              <w:rPr>
                <w:sz w:val="22"/>
                <w:szCs w:val="22"/>
                <w:lang w:val="fr-FR"/>
              </w:rPr>
            </w:pPr>
          </w:p>
        </w:tc>
      </w:tr>
      <w:tr w:rsidR="00777AF8" w:rsidRPr="00884219" w14:paraId="165C7361" w14:textId="77777777" w:rsidTr="2FEA227B">
        <w:tc>
          <w:tcPr>
            <w:tcW w:w="1370" w:type="pct"/>
            <w:shd w:val="clear" w:color="auto" w:fill="auto"/>
          </w:tcPr>
          <w:p w14:paraId="4AC4BD56" w14:textId="2A82DD74" w:rsidR="00ED4893" w:rsidRPr="00803F8C" w:rsidRDefault="000B16F6">
            <w:pPr>
              <w:rPr>
                <w:sz w:val="22"/>
                <w:szCs w:val="22"/>
                <w:lang w:val="fr-FR"/>
              </w:rPr>
            </w:pPr>
            <w:r w:rsidRPr="00803F8C">
              <w:rPr>
                <w:sz w:val="22"/>
                <w:szCs w:val="22"/>
                <w:lang w:val="fr-FR"/>
              </w:rPr>
              <w:t>11</w:t>
            </w:r>
            <w:r w:rsidR="00C01ED7" w:rsidRPr="00803F8C">
              <w:rPr>
                <w:sz w:val="22"/>
                <w:szCs w:val="22"/>
                <w:lang w:val="fr-FR"/>
              </w:rPr>
              <w:t> </w:t>
            </w:r>
            <w:r w:rsidR="004452BD" w:rsidRPr="00803F8C">
              <w:rPr>
                <w:sz w:val="22"/>
                <w:szCs w:val="22"/>
                <w:lang w:val="fr-FR"/>
              </w:rPr>
              <w:t>h</w:t>
            </w:r>
            <w:r w:rsidR="003F1C8A">
              <w:rPr>
                <w:sz w:val="22"/>
                <w:szCs w:val="22"/>
                <w:lang w:val="fr-FR"/>
              </w:rPr>
              <w:t xml:space="preserve"> 00</w:t>
            </w:r>
            <w:r w:rsidR="00777AF8" w:rsidRPr="00803F8C">
              <w:rPr>
                <w:sz w:val="22"/>
                <w:szCs w:val="22"/>
                <w:lang w:val="fr-FR"/>
              </w:rPr>
              <w:t xml:space="preserve"> </w:t>
            </w:r>
            <w:r w:rsidR="00C01ED7" w:rsidRPr="00803F8C">
              <w:rPr>
                <w:sz w:val="22"/>
                <w:szCs w:val="22"/>
                <w:lang w:val="fr-FR"/>
              </w:rPr>
              <w:t>–</w:t>
            </w:r>
            <w:r w:rsidR="00777AF8" w:rsidRPr="00803F8C">
              <w:rPr>
                <w:sz w:val="22"/>
                <w:szCs w:val="22"/>
                <w:lang w:val="fr-FR"/>
              </w:rPr>
              <w:t xml:space="preserve"> 13</w:t>
            </w:r>
            <w:r w:rsidR="00C01ED7" w:rsidRPr="00803F8C">
              <w:rPr>
                <w:sz w:val="22"/>
                <w:szCs w:val="22"/>
                <w:lang w:val="fr-FR"/>
              </w:rPr>
              <w:t> </w:t>
            </w:r>
            <w:r w:rsidR="00777AF8" w:rsidRPr="00803F8C">
              <w:rPr>
                <w:sz w:val="22"/>
                <w:szCs w:val="22"/>
                <w:lang w:val="fr-FR"/>
              </w:rPr>
              <w:t>h</w:t>
            </w:r>
            <w:r w:rsidR="003F1C8A">
              <w:rPr>
                <w:sz w:val="22"/>
                <w:szCs w:val="22"/>
                <w:lang w:val="fr-FR"/>
              </w:rPr>
              <w:t xml:space="preserve"> 00</w:t>
            </w:r>
          </w:p>
        </w:tc>
        <w:tc>
          <w:tcPr>
            <w:tcW w:w="3630" w:type="pct"/>
            <w:shd w:val="clear" w:color="auto" w:fill="auto"/>
          </w:tcPr>
          <w:p w14:paraId="78A05C43" w14:textId="77777777" w:rsidR="00ED4893" w:rsidRPr="00803F8C" w:rsidRDefault="000B16F6">
            <w:pPr>
              <w:jc w:val="both"/>
              <w:rPr>
                <w:sz w:val="22"/>
                <w:szCs w:val="22"/>
                <w:lang w:val="fr-FR"/>
              </w:rPr>
            </w:pPr>
            <w:r w:rsidRPr="00803F8C">
              <w:rPr>
                <w:sz w:val="22"/>
                <w:szCs w:val="22"/>
                <w:lang w:val="fr-FR"/>
              </w:rPr>
              <w:t xml:space="preserve">TROISIÈME SÉANCE PLÉNIÈRE </w:t>
            </w:r>
            <w:r w:rsidR="00501E3C" w:rsidRPr="00803F8C">
              <w:rPr>
                <w:sz w:val="22"/>
                <w:szCs w:val="22"/>
                <w:lang w:val="fr-FR"/>
              </w:rPr>
              <w:t>: Dialogue ministériel</w:t>
            </w:r>
          </w:p>
          <w:p w14:paraId="3B00763E" w14:textId="77777777" w:rsidR="00777AF8" w:rsidRPr="00803F8C" w:rsidRDefault="00777AF8">
            <w:pPr>
              <w:jc w:val="both"/>
              <w:rPr>
                <w:sz w:val="22"/>
                <w:szCs w:val="22"/>
                <w:highlight w:val="green"/>
                <w:lang w:val="fr-FR"/>
              </w:rPr>
            </w:pPr>
          </w:p>
          <w:p w14:paraId="1BC504C3" w14:textId="77777777" w:rsidR="00ED4893" w:rsidRPr="00803F8C" w:rsidRDefault="000B16F6">
            <w:pPr>
              <w:jc w:val="both"/>
              <w:rPr>
                <w:b/>
                <w:bCs/>
                <w:sz w:val="22"/>
                <w:szCs w:val="22"/>
                <w:lang w:val="fr-FR"/>
              </w:rPr>
            </w:pPr>
            <w:r w:rsidRPr="00803F8C">
              <w:rPr>
                <w:b/>
                <w:bCs/>
                <w:sz w:val="22"/>
                <w:szCs w:val="22"/>
                <w:lang w:val="fr-FR"/>
              </w:rPr>
              <w:t>Une approche systémique pour construire des systèmes éducatifs résilients</w:t>
            </w:r>
          </w:p>
          <w:p w14:paraId="70547751" w14:textId="77777777" w:rsidR="00B97A9D" w:rsidRPr="00803F8C" w:rsidRDefault="00B97A9D">
            <w:pPr>
              <w:jc w:val="both"/>
              <w:rPr>
                <w:b/>
                <w:bCs/>
                <w:sz w:val="22"/>
                <w:szCs w:val="22"/>
                <w:lang w:val="fr-FR"/>
              </w:rPr>
            </w:pPr>
          </w:p>
          <w:p w14:paraId="230C7A98" w14:textId="036ACA09" w:rsidR="00803F8C" w:rsidRPr="00884219" w:rsidRDefault="00803F8C">
            <w:pPr>
              <w:jc w:val="both"/>
              <w:rPr>
                <w:sz w:val="22"/>
                <w:szCs w:val="22"/>
                <w:lang w:val="pt-BR"/>
              </w:rPr>
            </w:pPr>
            <w:r w:rsidRPr="00884219">
              <w:rPr>
                <w:sz w:val="22"/>
                <w:szCs w:val="22"/>
                <w:lang w:val="pt-BR"/>
              </w:rPr>
              <w:t>Exposés</w:t>
            </w:r>
            <w:r w:rsidR="0017514E">
              <w:rPr>
                <w:sz w:val="22"/>
                <w:szCs w:val="22"/>
                <w:lang w:val="pt-BR"/>
              </w:rPr>
              <w:t> :</w:t>
            </w:r>
          </w:p>
          <w:p w14:paraId="7C4F56F8" w14:textId="77777777" w:rsidR="00803F8C" w:rsidRPr="00884219" w:rsidRDefault="00803F8C">
            <w:pPr>
              <w:jc w:val="both"/>
              <w:rPr>
                <w:sz w:val="22"/>
                <w:szCs w:val="22"/>
                <w:lang w:val="pt-BR"/>
              </w:rPr>
            </w:pPr>
          </w:p>
          <w:p w14:paraId="518A943B" w14:textId="77777777" w:rsidR="00803F8C" w:rsidRPr="00884219" w:rsidRDefault="00803F8C">
            <w:pPr>
              <w:jc w:val="both"/>
              <w:rPr>
                <w:sz w:val="22"/>
                <w:szCs w:val="22"/>
                <w:lang w:val="pt-BR"/>
              </w:rPr>
            </w:pPr>
            <w:r w:rsidRPr="00884219">
              <w:rPr>
                <w:sz w:val="22"/>
                <w:szCs w:val="22"/>
                <w:lang w:val="pt-BR"/>
              </w:rPr>
              <w:t>Chili : Marco Avila (ministre)</w:t>
            </w:r>
          </w:p>
          <w:p w14:paraId="54CD9C6D" w14:textId="77777777" w:rsidR="00803F8C" w:rsidRPr="00884219" w:rsidRDefault="00803F8C">
            <w:pPr>
              <w:jc w:val="both"/>
              <w:rPr>
                <w:sz w:val="22"/>
                <w:szCs w:val="22"/>
                <w:lang w:val="pt-BR"/>
              </w:rPr>
            </w:pPr>
            <w:r w:rsidRPr="00884219">
              <w:rPr>
                <w:sz w:val="22"/>
                <w:szCs w:val="22"/>
                <w:lang w:val="pt-BR"/>
              </w:rPr>
              <w:t>El Salvador : José Mauricio Pineda Rodríguez (ministre)</w:t>
            </w:r>
          </w:p>
          <w:p w14:paraId="35056610" w14:textId="77777777" w:rsidR="00803F8C" w:rsidRPr="00884219" w:rsidRDefault="00803F8C">
            <w:pPr>
              <w:jc w:val="both"/>
              <w:rPr>
                <w:sz w:val="22"/>
                <w:szCs w:val="22"/>
                <w:lang w:val="pt-BR"/>
              </w:rPr>
            </w:pPr>
            <w:r w:rsidRPr="00884219">
              <w:rPr>
                <w:sz w:val="22"/>
                <w:szCs w:val="22"/>
                <w:lang w:val="pt-BR"/>
              </w:rPr>
              <w:t>États-Unis d’Amérique : Miguel Cardona (secrétaire)</w:t>
            </w:r>
          </w:p>
          <w:p w14:paraId="73724D64" w14:textId="4479F813" w:rsidR="00ED4893" w:rsidRPr="00884219" w:rsidRDefault="00803F8C">
            <w:pPr>
              <w:jc w:val="both"/>
              <w:rPr>
                <w:sz w:val="22"/>
                <w:szCs w:val="22"/>
                <w:lang w:val="pt-BR"/>
              </w:rPr>
            </w:pPr>
            <w:r w:rsidRPr="00884219">
              <w:rPr>
                <w:sz w:val="22"/>
                <w:szCs w:val="22"/>
                <w:lang w:val="pt-BR"/>
              </w:rPr>
              <w:t>Paraguay : Ricardo Nicolás Zárate (ministre)</w:t>
            </w:r>
          </w:p>
          <w:p w14:paraId="030FF5FC" w14:textId="77777777" w:rsidR="00B97A9D" w:rsidRPr="00884219" w:rsidRDefault="00B97A9D" w:rsidP="00EF7A03">
            <w:pPr>
              <w:jc w:val="both"/>
              <w:rPr>
                <w:sz w:val="22"/>
                <w:szCs w:val="22"/>
                <w:lang w:val="pt-BR"/>
              </w:rPr>
            </w:pPr>
          </w:p>
        </w:tc>
      </w:tr>
      <w:tr w:rsidR="00A04709" w:rsidRPr="00884219" w14:paraId="6FA94F97" w14:textId="77777777" w:rsidTr="2FEA227B">
        <w:tc>
          <w:tcPr>
            <w:tcW w:w="1370" w:type="pct"/>
            <w:shd w:val="clear" w:color="auto" w:fill="auto"/>
          </w:tcPr>
          <w:p w14:paraId="73C317DF" w14:textId="77777777" w:rsidR="00A04709" w:rsidRPr="00884219" w:rsidRDefault="00A04709" w:rsidP="007663B2">
            <w:pPr>
              <w:rPr>
                <w:sz w:val="22"/>
                <w:szCs w:val="22"/>
                <w:lang w:val="pt-BR"/>
              </w:rPr>
            </w:pPr>
          </w:p>
        </w:tc>
        <w:tc>
          <w:tcPr>
            <w:tcW w:w="3630" w:type="pct"/>
            <w:shd w:val="clear" w:color="auto" w:fill="auto"/>
          </w:tcPr>
          <w:p w14:paraId="1E77A95E" w14:textId="77777777" w:rsidR="00A04709" w:rsidRPr="00884219" w:rsidRDefault="00A04709" w:rsidP="00EF7A03">
            <w:pPr>
              <w:jc w:val="both"/>
              <w:rPr>
                <w:sz w:val="22"/>
                <w:szCs w:val="22"/>
                <w:lang w:val="pt-BR"/>
              </w:rPr>
            </w:pPr>
          </w:p>
        </w:tc>
      </w:tr>
      <w:tr w:rsidR="00D75FF3" w:rsidRPr="00803F8C" w14:paraId="49F7BDAF" w14:textId="77777777" w:rsidTr="2FEA227B">
        <w:tc>
          <w:tcPr>
            <w:tcW w:w="1370" w:type="pct"/>
            <w:shd w:val="clear" w:color="auto" w:fill="auto"/>
          </w:tcPr>
          <w:p w14:paraId="4D5F48E5" w14:textId="78EF517A" w:rsidR="00ED4893" w:rsidRPr="00803F8C" w:rsidRDefault="000B16F6">
            <w:pPr>
              <w:rPr>
                <w:sz w:val="22"/>
                <w:szCs w:val="22"/>
                <w:lang w:val="fr-FR"/>
              </w:rPr>
            </w:pPr>
            <w:r w:rsidRPr="00803F8C">
              <w:rPr>
                <w:sz w:val="22"/>
                <w:szCs w:val="22"/>
                <w:lang w:val="fr-FR"/>
              </w:rPr>
              <w:t>13</w:t>
            </w:r>
            <w:r w:rsidR="00C01ED7" w:rsidRPr="00803F8C">
              <w:rPr>
                <w:sz w:val="22"/>
                <w:szCs w:val="22"/>
                <w:lang w:val="fr-FR"/>
              </w:rPr>
              <w:t> </w:t>
            </w:r>
            <w:r w:rsidRPr="00803F8C">
              <w:rPr>
                <w:sz w:val="22"/>
                <w:szCs w:val="22"/>
                <w:lang w:val="fr-FR"/>
              </w:rPr>
              <w:t>h</w:t>
            </w:r>
            <w:r w:rsidR="003F1C8A">
              <w:rPr>
                <w:sz w:val="22"/>
                <w:szCs w:val="22"/>
                <w:lang w:val="fr-FR"/>
              </w:rPr>
              <w:t xml:space="preserve"> 00</w:t>
            </w:r>
            <w:r w:rsidRPr="00803F8C">
              <w:rPr>
                <w:sz w:val="22"/>
                <w:szCs w:val="22"/>
                <w:lang w:val="fr-FR"/>
              </w:rPr>
              <w:t xml:space="preserve"> </w:t>
            </w:r>
            <w:r w:rsidR="00C01ED7" w:rsidRPr="00803F8C">
              <w:rPr>
                <w:sz w:val="22"/>
                <w:szCs w:val="22"/>
                <w:lang w:val="fr-FR"/>
              </w:rPr>
              <w:t>–</w:t>
            </w:r>
            <w:r w:rsidRPr="00803F8C">
              <w:rPr>
                <w:sz w:val="22"/>
                <w:szCs w:val="22"/>
                <w:lang w:val="fr-FR"/>
              </w:rPr>
              <w:t xml:space="preserve"> </w:t>
            </w:r>
            <w:r w:rsidR="3E06E860" w:rsidRPr="00803F8C">
              <w:rPr>
                <w:sz w:val="22"/>
                <w:szCs w:val="22"/>
                <w:lang w:val="fr-FR"/>
              </w:rPr>
              <w:t>14</w:t>
            </w:r>
            <w:r w:rsidR="00C01ED7" w:rsidRPr="00803F8C">
              <w:rPr>
                <w:sz w:val="22"/>
                <w:szCs w:val="22"/>
                <w:lang w:val="fr-FR"/>
              </w:rPr>
              <w:t> </w:t>
            </w:r>
            <w:r w:rsidRPr="00803F8C">
              <w:rPr>
                <w:sz w:val="22"/>
                <w:szCs w:val="22"/>
                <w:lang w:val="fr-FR"/>
              </w:rPr>
              <w:t>h</w:t>
            </w:r>
            <w:r w:rsidR="00C01ED7" w:rsidRPr="00803F8C">
              <w:rPr>
                <w:sz w:val="22"/>
                <w:szCs w:val="22"/>
                <w:lang w:val="fr-FR"/>
              </w:rPr>
              <w:t> </w:t>
            </w:r>
            <w:r w:rsidRPr="00803F8C">
              <w:rPr>
                <w:sz w:val="22"/>
                <w:szCs w:val="22"/>
                <w:lang w:val="fr-FR"/>
              </w:rPr>
              <w:t>30</w:t>
            </w:r>
          </w:p>
        </w:tc>
        <w:tc>
          <w:tcPr>
            <w:tcW w:w="3630" w:type="pct"/>
            <w:shd w:val="clear" w:color="auto" w:fill="auto"/>
          </w:tcPr>
          <w:p w14:paraId="5B7C488A" w14:textId="0F440BCF" w:rsidR="00ED4893" w:rsidRPr="00803F8C" w:rsidRDefault="00E64F79">
            <w:pPr>
              <w:jc w:val="both"/>
              <w:rPr>
                <w:sz w:val="22"/>
                <w:szCs w:val="22"/>
                <w:lang w:val="fr-FR"/>
              </w:rPr>
            </w:pPr>
            <w:r w:rsidRPr="00803F8C">
              <w:rPr>
                <w:sz w:val="22"/>
                <w:szCs w:val="22"/>
                <w:lang w:val="fr-FR"/>
              </w:rPr>
              <w:t>PAUSE</w:t>
            </w:r>
            <w:r w:rsidR="00DF4156" w:rsidRPr="00803F8C">
              <w:rPr>
                <w:sz w:val="22"/>
                <w:szCs w:val="22"/>
                <w:lang w:val="fr-FR"/>
              </w:rPr>
              <w:t xml:space="preserve"> </w:t>
            </w:r>
            <w:r w:rsidRPr="00803F8C">
              <w:rPr>
                <w:sz w:val="22"/>
                <w:szCs w:val="22"/>
                <w:lang w:val="fr-FR"/>
              </w:rPr>
              <w:t>(déjeuner)</w:t>
            </w:r>
          </w:p>
        </w:tc>
      </w:tr>
      <w:tr w:rsidR="00A04709" w:rsidRPr="00803F8C" w14:paraId="5B468891" w14:textId="77777777" w:rsidTr="2FEA227B">
        <w:tc>
          <w:tcPr>
            <w:tcW w:w="1370" w:type="pct"/>
            <w:shd w:val="clear" w:color="auto" w:fill="auto"/>
          </w:tcPr>
          <w:p w14:paraId="4034BD76" w14:textId="77777777" w:rsidR="00A04709" w:rsidRPr="00803F8C" w:rsidRDefault="00A04709" w:rsidP="007663B2">
            <w:pPr>
              <w:rPr>
                <w:sz w:val="22"/>
                <w:szCs w:val="22"/>
                <w:lang w:val="fr-FR"/>
              </w:rPr>
            </w:pPr>
          </w:p>
        </w:tc>
        <w:tc>
          <w:tcPr>
            <w:tcW w:w="3630" w:type="pct"/>
            <w:shd w:val="clear" w:color="auto" w:fill="auto"/>
          </w:tcPr>
          <w:p w14:paraId="42553E5F" w14:textId="77777777" w:rsidR="00A04709" w:rsidRPr="00803F8C" w:rsidRDefault="00A04709">
            <w:pPr>
              <w:jc w:val="both"/>
              <w:rPr>
                <w:sz w:val="22"/>
                <w:szCs w:val="22"/>
                <w:lang w:val="fr-FR"/>
              </w:rPr>
            </w:pPr>
          </w:p>
        </w:tc>
      </w:tr>
      <w:tr w:rsidR="00BD24A1" w:rsidRPr="00E60305" w14:paraId="50FBAEF5" w14:textId="77777777" w:rsidTr="2FEA227B">
        <w:tc>
          <w:tcPr>
            <w:tcW w:w="1370" w:type="pct"/>
            <w:shd w:val="clear" w:color="auto" w:fill="auto"/>
          </w:tcPr>
          <w:p w14:paraId="3BF21C82" w14:textId="77777777" w:rsidR="00BD24A1" w:rsidRPr="00803F8C" w:rsidRDefault="00BD24A1" w:rsidP="42B84F27">
            <w:pPr>
              <w:rPr>
                <w:sz w:val="22"/>
                <w:szCs w:val="22"/>
                <w:lang w:val="fr-FR"/>
              </w:rPr>
            </w:pPr>
          </w:p>
          <w:p w14:paraId="523C8E67" w14:textId="342FF956" w:rsidR="00ED4893" w:rsidRPr="00803F8C" w:rsidRDefault="000B16F6">
            <w:pPr>
              <w:rPr>
                <w:sz w:val="22"/>
                <w:szCs w:val="22"/>
                <w:lang w:val="fr-FR"/>
              </w:rPr>
            </w:pPr>
            <w:r w:rsidRPr="00803F8C">
              <w:rPr>
                <w:sz w:val="22"/>
                <w:szCs w:val="22"/>
                <w:lang w:val="fr-FR"/>
              </w:rPr>
              <w:t xml:space="preserve">14 h 30 </w:t>
            </w:r>
            <w:r w:rsidR="00121AB3" w:rsidRPr="00803F8C">
              <w:rPr>
                <w:sz w:val="22"/>
                <w:szCs w:val="22"/>
                <w:lang w:val="fr-FR"/>
              </w:rPr>
              <w:t>–</w:t>
            </w:r>
            <w:r w:rsidRPr="00803F8C">
              <w:rPr>
                <w:sz w:val="22"/>
                <w:szCs w:val="22"/>
                <w:lang w:val="fr-FR"/>
              </w:rPr>
              <w:t xml:space="preserve"> 16 h 30</w:t>
            </w:r>
          </w:p>
        </w:tc>
        <w:tc>
          <w:tcPr>
            <w:tcW w:w="3630" w:type="pct"/>
            <w:shd w:val="clear" w:color="auto" w:fill="auto"/>
          </w:tcPr>
          <w:p w14:paraId="782FE3D3" w14:textId="77777777" w:rsidR="42B84F27" w:rsidRPr="00803F8C" w:rsidRDefault="42B84F27" w:rsidP="42B84F27">
            <w:pPr>
              <w:jc w:val="both"/>
              <w:rPr>
                <w:sz w:val="22"/>
                <w:szCs w:val="22"/>
                <w:lang w:val="fr-FR"/>
              </w:rPr>
            </w:pPr>
          </w:p>
          <w:p w14:paraId="604410C2" w14:textId="77777777" w:rsidR="00ED4893" w:rsidRPr="00803F8C" w:rsidRDefault="000B16F6">
            <w:pPr>
              <w:jc w:val="both"/>
              <w:rPr>
                <w:sz w:val="22"/>
                <w:szCs w:val="22"/>
                <w:lang w:val="fr-FR"/>
              </w:rPr>
            </w:pPr>
            <w:r w:rsidRPr="00803F8C">
              <w:rPr>
                <w:sz w:val="22"/>
                <w:szCs w:val="22"/>
                <w:lang w:val="fr-FR"/>
              </w:rPr>
              <w:t xml:space="preserve">QUATRIÈME SÉANCE PLÉNIÈRE </w:t>
            </w:r>
            <w:r w:rsidR="00501E3C" w:rsidRPr="00803F8C">
              <w:rPr>
                <w:sz w:val="22"/>
                <w:szCs w:val="22"/>
                <w:lang w:val="fr-FR"/>
              </w:rPr>
              <w:t>: Dialogue ministériel</w:t>
            </w:r>
          </w:p>
          <w:p w14:paraId="2E43CD1A" w14:textId="77777777" w:rsidR="00BF135E" w:rsidRPr="00803F8C" w:rsidRDefault="00BF135E">
            <w:pPr>
              <w:jc w:val="both"/>
              <w:rPr>
                <w:sz w:val="22"/>
                <w:szCs w:val="22"/>
                <w:lang w:val="fr-FR"/>
              </w:rPr>
            </w:pPr>
          </w:p>
          <w:p w14:paraId="7A202420" w14:textId="2D2237C2" w:rsidR="00ED4893" w:rsidRPr="00803F8C" w:rsidRDefault="00C4609C">
            <w:pPr>
              <w:jc w:val="both"/>
              <w:rPr>
                <w:b/>
                <w:bCs/>
                <w:sz w:val="22"/>
                <w:szCs w:val="22"/>
                <w:lang w:val="fr-FR"/>
              </w:rPr>
            </w:pPr>
            <w:r w:rsidRPr="00803F8C">
              <w:rPr>
                <w:b/>
                <w:bCs/>
                <w:sz w:val="22"/>
                <w:szCs w:val="22"/>
                <w:lang w:val="fr-FR"/>
              </w:rPr>
              <w:t>Programme intersectoriel</w:t>
            </w:r>
          </w:p>
          <w:p w14:paraId="3E16DCFB" w14:textId="77777777" w:rsidR="00811D84" w:rsidRPr="00803F8C" w:rsidRDefault="00811D84">
            <w:pPr>
              <w:jc w:val="both"/>
              <w:rPr>
                <w:sz w:val="22"/>
                <w:szCs w:val="22"/>
                <w:lang w:val="fr-FR"/>
              </w:rPr>
            </w:pPr>
          </w:p>
          <w:p w14:paraId="24A2F008" w14:textId="77777777" w:rsidR="00803F8C" w:rsidRPr="00E60305" w:rsidRDefault="00803F8C">
            <w:pPr>
              <w:jc w:val="both"/>
              <w:rPr>
                <w:sz w:val="22"/>
                <w:szCs w:val="22"/>
                <w:lang w:val="fr-FR"/>
              </w:rPr>
            </w:pPr>
            <w:r w:rsidRPr="00E60305">
              <w:rPr>
                <w:sz w:val="22"/>
                <w:szCs w:val="22"/>
                <w:lang w:val="fr-FR"/>
              </w:rPr>
              <w:t>Exposés :</w:t>
            </w:r>
          </w:p>
          <w:p w14:paraId="2186BB74" w14:textId="77777777" w:rsidR="00803F8C" w:rsidRPr="00E60305" w:rsidRDefault="00803F8C">
            <w:pPr>
              <w:jc w:val="both"/>
              <w:rPr>
                <w:sz w:val="22"/>
                <w:szCs w:val="22"/>
                <w:lang w:val="fr-FR"/>
              </w:rPr>
            </w:pPr>
          </w:p>
          <w:p w14:paraId="0F838C08" w14:textId="33C27883" w:rsidR="00803F8C" w:rsidRPr="00803F8C" w:rsidRDefault="00803F8C">
            <w:pPr>
              <w:jc w:val="both"/>
              <w:rPr>
                <w:sz w:val="22"/>
                <w:szCs w:val="22"/>
                <w:lang w:val="fr-FR"/>
              </w:rPr>
            </w:pPr>
            <w:r w:rsidRPr="00803F8C">
              <w:rPr>
                <w:sz w:val="22"/>
                <w:szCs w:val="22"/>
                <w:lang w:val="fr-FR"/>
              </w:rPr>
              <w:t>Équateur : M</w:t>
            </w:r>
            <w:r>
              <w:rPr>
                <w:sz w:val="22"/>
                <w:szCs w:val="22"/>
                <w:lang w:val="fr-FR"/>
              </w:rPr>
              <w:t>aría Brown Pérez</w:t>
            </w:r>
            <w:r w:rsidR="00500B64">
              <w:rPr>
                <w:sz w:val="22"/>
                <w:szCs w:val="22"/>
                <w:lang w:val="fr-FR"/>
              </w:rPr>
              <w:t xml:space="preserve"> (ministre)</w:t>
            </w:r>
          </w:p>
          <w:p w14:paraId="41A027E0" w14:textId="0436BE70" w:rsidR="00803F8C" w:rsidRPr="00884219" w:rsidRDefault="00803F8C" w:rsidP="00803F8C">
            <w:pPr>
              <w:jc w:val="both"/>
              <w:rPr>
                <w:sz w:val="22"/>
                <w:szCs w:val="22"/>
                <w:lang w:val="pt-BR"/>
              </w:rPr>
            </w:pPr>
            <w:r w:rsidRPr="00884219">
              <w:rPr>
                <w:sz w:val="22"/>
                <w:szCs w:val="22"/>
                <w:lang w:val="pt-BR"/>
              </w:rPr>
              <w:t>Guatemala : Claudia Patricia Ruíz Casasola (ministre)</w:t>
            </w:r>
          </w:p>
          <w:p w14:paraId="3826916B" w14:textId="39D1D355" w:rsidR="00803F8C" w:rsidRPr="00AC00A2" w:rsidRDefault="00803F8C" w:rsidP="00803F8C">
            <w:pPr>
              <w:jc w:val="both"/>
              <w:rPr>
                <w:sz w:val="22"/>
                <w:szCs w:val="22"/>
                <w:lang w:val="pt-BR"/>
              </w:rPr>
            </w:pPr>
            <w:r w:rsidRPr="00AC00A2">
              <w:rPr>
                <w:sz w:val="22"/>
                <w:szCs w:val="22"/>
                <w:lang w:val="pt-BR"/>
              </w:rPr>
              <w:t>Suriname : Marie Levens (ministre)</w:t>
            </w:r>
          </w:p>
          <w:p w14:paraId="0E285EAE" w14:textId="6ED5CD91" w:rsidR="00ED4893" w:rsidRPr="00AC00A2" w:rsidRDefault="00ED4893">
            <w:pPr>
              <w:jc w:val="both"/>
              <w:rPr>
                <w:sz w:val="22"/>
                <w:szCs w:val="22"/>
                <w:lang w:val="pt-BR"/>
              </w:rPr>
            </w:pPr>
          </w:p>
          <w:p w14:paraId="3DC4F65A" w14:textId="77777777" w:rsidR="00EF7A03" w:rsidRPr="00AC00A2" w:rsidRDefault="00EF7A03" w:rsidP="00EF7A03">
            <w:pPr>
              <w:jc w:val="both"/>
              <w:rPr>
                <w:sz w:val="22"/>
                <w:szCs w:val="22"/>
                <w:lang w:val="pt-BR"/>
              </w:rPr>
            </w:pPr>
          </w:p>
          <w:p w14:paraId="482BBCED" w14:textId="77777777" w:rsidR="00811D84" w:rsidRPr="00AC00A2" w:rsidRDefault="00811D84" w:rsidP="00811D84">
            <w:pPr>
              <w:jc w:val="both"/>
              <w:rPr>
                <w:b/>
                <w:bCs/>
                <w:sz w:val="22"/>
                <w:szCs w:val="22"/>
                <w:lang w:val="pt-BR"/>
              </w:rPr>
            </w:pPr>
          </w:p>
        </w:tc>
      </w:tr>
    </w:tbl>
    <w:p w14:paraId="6273C531" w14:textId="77777777" w:rsidR="00ED4893" w:rsidRPr="00803F8C" w:rsidRDefault="000B16F6" w:rsidP="00AC00A2">
      <w:pPr>
        <w:keepNext/>
        <w:tabs>
          <w:tab w:val="left" w:pos="2880"/>
        </w:tabs>
        <w:ind w:left="2880" w:hanging="2880"/>
        <w:jc w:val="thaiDistribute"/>
        <w:rPr>
          <w:sz w:val="22"/>
          <w:szCs w:val="22"/>
          <w:u w:val="single"/>
          <w:lang w:val="fr-FR"/>
        </w:rPr>
      </w:pPr>
      <w:r w:rsidRPr="00803F8C">
        <w:rPr>
          <w:sz w:val="22"/>
          <w:szCs w:val="22"/>
          <w:u w:val="single"/>
          <w:lang w:val="fr-FR"/>
        </w:rPr>
        <w:lastRenderedPageBreak/>
        <w:t xml:space="preserve">Vendredi 11 novembre </w:t>
      </w:r>
      <w:r w:rsidR="00D05F5D" w:rsidRPr="00803F8C">
        <w:rPr>
          <w:sz w:val="22"/>
          <w:szCs w:val="22"/>
          <w:u w:val="single"/>
          <w:lang w:val="fr-FR"/>
        </w:rPr>
        <w:t xml:space="preserve">2022 </w:t>
      </w:r>
    </w:p>
    <w:p w14:paraId="0E60E0FD" w14:textId="77777777" w:rsidR="00B26682" w:rsidRPr="00803F8C" w:rsidRDefault="00B26682" w:rsidP="00E60305">
      <w:pPr>
        <w:keepNext/>
        <w:tabs>
          <w:tab w:val="left" w:pos="2880"/>
        </w:tabs>
        <w:ind w:left="2880" w:hanging="2880"/>
        <w:jc w:val="thaiDistribute"/>
        <w:rPr>
          <w:sz w:val="22"/>
          <w:szCs w:val="22"/>
          <w:u w:val="single"/>
          <w:lang w:val="fr-FR"/>
        </w:rPr>
      </w:pPr>
    </w:p>
    <w:tbl>
      <w:tblPr>
        <w:tblW w:w="5000" w:type="pct"/>
        <w:tblLook w:val="04A0" w:firstRow="1" w:lastRow="0" w:firstColumn="1" w:lastColumn="0" w:noHBand="0" w:noVBand="1"/>
      </w:tblPr>
      <w:tblGrid>
        <w:gridCol w:w="2458"/>
        <w:gridCol w:w="6513"/>
      </w:tblGrid>
      <w:tr w:rsidR="00B26682" w:rsidRPr="00E60305" w14:paraId="5273BAFA" w14:textId="77777777" w:rsidTr="42B84F27">
        <w:tc>
          <w:tcPr>
            <w:tcW w:w="1370" w:type="pct"/>
            <w:shd w:val="clear" w:color="auto" w:fill="auto"/>
          </w:tcPr>
          <w:p w14:paraId="35A40AE0" w14:textId="7B8B2A05" w:rsidR="00ED4893" w:rsidRPr="00803F8C" w:rsidRDefault="000B16F6">
            <w:pPr>
              <w:rPr>
                <w:sz w:val="22"/>
                <w:szCs w:val="22"/>
                <w:lang w:val="fr-FR"/>
              </w:rPr>
            </w:pPr>
            <w:r w:rsidRPr="00803F8C">
              <w:rPr>
                <w:sz w:val="22"/>
                <w:szCs w:val="22"/>
                <w:lang w:val="fr-FR"/>
              </w:rPr>
              <w:t>9</w:t>
            </w:r>
            <w:r w:rsidR="00C01ED7" w:rsidRPr="00803F8C">
              <w:rPr>
                <w:sz w:val="22"/>
                <w:szCs w:val="22"/>
                <w:lang w:val="fr-FR"/>
              </w:rPr>
              <w:t> </w:t>
            </w:r>
            <w:r w:rsidR="003F1C8A">
              <w:rPr>
                <w:sz w:val="22"/>
                <w:szCs w:val="22"/>
                <w:lang w:val="fr-FR"/>
              </w:rPr>
              <w:t>h 00</w:t>
            </w:r>
            <w:r w:rsidRPr="00803F8C">
              <w:rPr>
                <w:sz w:val="22"/>
                <w:szCs w:val="22"/>
                <w:lang w:val="fr-FR"/>
              </w:rPr>
              <w:t xml:space="preserve"> </w:t>
            </w:r>
            <w:r w:rsidR="00C01ED7" w:rsidRPr="00803F8C">
              <w:rPr>
                <w:sz w:val="22"/>
                <w:szCs w:val="22"/>
                <w:lang w:val="fr-FR"/>
              </w:rPr>
              <w:t>–</w:t>
            </w:r>
            <w:r w:rsidRPr="00803F8C">
              <w:rPr>
                <w:sz w:val="22"/>
                <w:szCs w:val="22"/>
                <w:lang w:val="fr-FR"/>
              </w:rPr>
              <w:t xml:space="preserve"> </w:t>
            </w:r>
            <w:r w:rsidR="77E13B52" w:rsidRPr="00803F8C">
              <w:rPr>
                <w:sz w:val="22"/>
                <w:szCs w:val="22"/>
                <w:lang w:val="fr-FR"/>
              </w:rPr>
              <w:t>10</w:t>
            </w:r>
            <w:r w:rsidR="00C01ED7" w:rsidRPr="00803F8C">
              <w:rPr>
                <w:sz w:val="22"/>
                <w:szCs w:val="22"/>
                <w:lang w:val="fr-FR"/>
              </w:rPr>
              <w:t> </w:t>
            </w:r>
            <w:r w:rsidR="0017514E">
              <w:rPr>
                <w:sz w:val="22"/>
                <w:szCs w:val="22"/>
                <w:lang w:val="fr-FR"/>
              </w:rPr>
              <w:t xml:space="preserve">h </w:t>
            </w:r>
            <w:r w:rsidR="003F1C8A">
              <w:rPr>
                <w:sz w:val="22"/>
                <w:szCs w:val="22"/>
                <w:lang w:val="fr-FR"/>
              </w:rPr>
              <w:t>00</w:t>
            </w:r>
          </w:p>
          <w:p w14:paraId="7141F95B" w14:textId="77777777" w:rsidR="00B26682" w:rsidRPr="00803F8C" w:rsidRDefault="00B26682" w:rsidP="42B84F27">
            <w:pPr>
              <w:rPr>
                <w:sz w:val="22"/>
                <w:szCs w:val="22"/>
                <w:lang w:val="fr-FR"/>
              </w:rPr>
            </w:pPr>
          </w:p>
          <w:p w14:paraId="0B080AED" w14:textId="62329382" w:rsidR="00ED4893" w:rsidRPr="00803F8C" w:rsidRDefault="000B16F6">
            <w:pPr>
              <w:rPr>
                <w:sz w:val="22"/>
                <w:szCs w:val="22"/>
                <w:lang w:val="fr-FR"/>
              </w:rPr>
            </w:pPr>
            <w:r w:rsidRPr="00803F8C">
              <w:rPr>
                <w:sz w:val="22"/>
                <w:szCs w:val="22"/>
                <w:lang w:val="fr-FR"/>
              </w:rPr>
              <w:t>10</w:t>
            </w:r>
            <w:r w:rsidR="00C01ED7" w:rsidRPr="00803F8C">
              <w:rPr>
                <w:sz w:val="22"/>
                <w:szCs w:val="22"/>
                <w:lang w:val="fr-FR"/>
              </w:rPr>
              <w:t> </w:t>
            </w:r>
            <w:r w:rsidR="003F1C8A">
              <w:rPr>
                <w:sz w:val="22"/>
                <w:szCs w:val="22"/>
                <w:lang w:val="fr-FR"/>
              </w:rPr>
              <w:t>h 00</w:t>
            </w:r>
            <w:r w:rsidRPr="00803F8C">
              <w:rPr>
                <w:sz w:val="22"/>
                <w:szCs w:val="22"/>
                <w:lang w:val="fr-FR"/>
              </w:rPr>
              <w:t xml:space="preserve"> </w:t>
            </w:r>
            <w:r w:rsidR="00C01ED7" w:rsidRPr="00803F8C">
              <w:rPr>
                <w:sz w:val="22"/>
                <w:szCs w:val="22"/>
                <w:lang w:val="fr-FR"/>
              </w:rPr>
              <w:t xml:space="preserve">– </w:t>
            </w:r>
            <w:r w:rsidRPr="00803F8C">
              <w:rPr>
                <w:sz w:val="22"/>
                <w:szCs w:val="22"/>
                <w:lang w:val="fr-FR"/>
              </w:rPr>
              <w:t>11</w:t>
            </w:r>
            <w:r w:rsidR="00C01ED7" w:rsidRPr="00803F8C">
              <w:rPr>
                <w:sz w:val="22"/>
                <w:szCs w:val="22"/>
                <w:lang w:val="fr-FR"/>
              </w:rPr>
              <w:t> </w:t>
            </w:r>
            <w:r w:rsidRPr="00803F8C">
              <w:rPr>
                <w:sz w:val="22"/>
                <w:szCs w:val="22"/>
                <w:lang w:val="fr-FR"/>
              </w:rPr>
              <w:t>h</w:t>
            </w:r>
            <w:r w:rsidR="00C01ED7" w:rsidRPr="00803F8C">
              <w:rPr>
                <w:sz w:val="22"/>
                <w:szCs w:val="22"/>
                <w:lang w:val="fr-FR"/>
              </w:rPr>
              <w:t> </w:t>
            </w:r>
            <w:r w:rsidRPr="00803F8C">
              <w:rPr>
                <w:sz w:val="22"/>
                <w:szCs w:val="22"/>
                <w:lang w:val="fr-FR"/>
              </w:rPr>
              <w:t>30</w:t>
            </w:r>
          </w:p>
        </w:tc>
        <w:tc>
          <w:tcPr>
            <w:tcW w:w="3630" w:type="pct"/>
            <w:shd w:val="clear" w:color="auto" w:fill="auto"/>
          </w:tcPr>
          <w:p w14:paraId="4E97EB1B" w14:textId="123EA94F" w:rsidR="00ED4893" w:rsidRPr="00803F8C" w:rsidRDefault="00501E3C">
            <w:pPr>
              <w:tabs>
                <w:tab w:val="left" w:pos="2880"/>
              </w:tabs>
              <w:ind w:left="2880" w:hanging="2880"/>
              <w:jc w:val="both"/>
              <w:rPr>
                <w:sz w:val="22"/>
                <w:szCs w:val="22"/>
                <w:lang w:val="fr-FR"/>
              </w:rPr>
            </w:pPr>
            <w:r w:rsidRPr="00803F8C">
              <w:rPr>
                <w:sz w:val="22"/>
                <w:szCs w:val="22"/>
                <w:lang w:val="fr-FR"/>
              </w:rPr>
              <w:t xml:space="preserve">Tests de connexion </w:t>
            </w:r>
            <w:r w:rsidR="00C4609C" w:rsidRPr="00803F8C">
              <w:rPr>
                <w:sz w:val="22"/>
                <w:szCs w:val="22"/>
                <w:lang w:val="fr-FR"/>
              </w:rPr>
              <w:t>sur</w:t>
            </w:r>
            <w:r w:rsidRPr="00803F8C">
              <w:rPr>
                <w:sz w:val="22"/>
                <w:szCs w:val="22"/>
                <w:lang w:val="fr-FR"/>
              </w:rPr>
              <w:t xml:space="preserve"> la plateforme</w:t>
            </w:r>
          </w:p>
          <w:p w14:paraId="35234FD0" w14:textId="77777777" w:rsidR="69254EF5" w:rsidRPr="00803F8C" w:rsidRDefault="69254EF5" w:rsidP="42B84F27">
            <w:pPr>
              <w:spacing w:line="259" w:lineRule="auto"/>
              <w:jc w:val="both"/>
              <w:rPr>
                <w:sz w:val="22"/>
                <w:szCs w:val="22"/>
                <w:lang w:val="fr-FR"/>
              </w:rPr>
            </w:pPr>
          </w:p>
          <w:p w14:paraId="26B9B2B5" w14:textId="0E53A5AC" w:rsidR="00ED4893" w:rsidRPr="00803F8C" w:rsidRDefault="000B16F6">
            <w:pPr>
              <w:jc w:val="both"/>
              <w:rPr>
                <w:sz w:val="22"/>
                <w:szCs w:val="22"/>
                <w:lang w:val="fr-FR"/>
              </w:rPr>
            </w:pPr>
            <w:r w:rsidRPr="00803F8C">
              <w:rPr>
                <w:sz w:val="22"/>
                <w:szCs w:val="22"/>
                <w:lang w:val="fr-FR"/>
              </w:rPr>
              <w:t xml:space="preserve">QUATRIÈME SÉANCE PLÉNIÈRE </w:t>
            </w:r>
            <w:r w:rsidR="0064088D" w:rsidRPr="00803F8C">
              <w:rPr>
                <w:sz w:val="22"/>
                <w:szCs w:val="22"/>
                <w:lang w:val="fr-FR"/>
              </w:rPr>
              <w:t>Dialogue ministériel (1</w:t>
            </w:r>
            <w:r w:rsidR="00C4609C" w:rsidRPr="00803F8C">
              <w:rPr>
                <w:sz w:val="22"/>
                <w:szCs w:val="22"/>
                <w:lang w:val="fr-FR"/>
              </w:rPr>
              <w:t> </w:t>
            </w:r>
            <w:r w:rsidR="0064088D" w:rsidRPr="00803F8C">
              <w:rPr>
                <w:sz w:val="22"/>
                <w:szCs w:val="22"/>
                <w:lang w:val="fr-FR"/>
              </w:rPr>
              <w:t>heure)</w:t>
            </w:r>
            <w:r w:rsidR="00C4609C" w:rsidRPr="00803F8C">
              <w:rPr>
                <w:sz w:val="22"/>
                <w:szCs w:val="22"/>
                <w:lang w:val="fr-FR"/>
              </w:rPr>
              <w:t> </w:t>
            </w:r>
            <w:r w:rsidRPr="00803F8C">
              <w:rPr>
                <w:sz w:val="22"/>
                <w:szCs w:val="22"/>
                <w:lang w:val="fr-FR"/>
              </w:rPr>
              <w:t>(suite)</w:t>
            </w:r>
          </w:p>
          <w:p w14:paraId="3D09A2EB" w14:textId="77777777" w:rsidR="00D13171" w:rsidRPr="00803F8C" w:rsidRDefault="00D13171" w:rsidP="00D13171">
            <w:pPr>
              <w:jc w:val="both"/>
              <w:rPr>
                <w:sz w:val="22"/>
                <w:szCs w:val="22"/>
                <w:lang w:val="fr-FR"/>
              </w:rPr>
            </w:pPr>
          </w:p>
          <w:p w14:paraId="5C354CC0" w14:textId="45EAE91F" w:rsidR="00555609" w:rsidRDefault="00555609">
            <w:pPr>
              <w:jc w:val="both"/>
              <w:rPr>
                <w:sz w:val="22"/>
                <w:szCs w:val="22"/>
                <w:lang w:val="fr-FR"/>
              </w:rPr>
            </w:pPr>
            <w:r>
              <w:rPr>
                <w:sz w:val="22"/>
                <w:szCs w:val="22"/>
                <w:lang w:val="fr-FR"/>
              </w:rPr>
              <w:t>La séance plénière sera présidée par M</w:t>
            </w:r>
            <w:r w:rsidRPr="00555609">
              <w:rPr>
                <w:sz w:val="22"/>
                <w:szCs w:val="22"/>
                <w:vertAlign w:val="superscript"/>
                <w:lang w:val="fr-FR"/>
              </w:rPr>
              <w:t>me</w:t>
            </w:r>
            <w:r>
              <w:rPr>
                <w:sz w:val="22"/>
                <w:szCs w:val="22"/>
                <w:lang w:val="fr-FR"/>
              </w:rPr>
              <w:t xml:space="preserve"> Marie Levens, Ministre de l’éducation du Suriname</w:t>
            </w:r>
          </w:p>
          <w:p w14:paraId="5FFE273F" w14:textId="77777777" w:rsidR="00555609" w:rsidRPr="00555609" w:rsidRDefault="00555609">
            <w:pPr>
              <w:jc w:val="both"/>
              <w:rPr>
                <w:sz w:val="22"/>
                <w:szCs w:val="22"/>
                <w:lang w:val="fr-FR"/>
              </w:rPr>
            </w:pPr>
          </w:p>
          <w:p w14:paraId="35BBF10E" w14:textId="654D2946" w:rsidR="00ED4893" w:rsidRPr="00803F8C" w:rsidRDefault="00E64F79">
            <w:pPr>
              <w:jc w:val="both"/>
              <w:rPr>
                <w:b/>
                <w:bCs/>
                <w:sz w:val="22"/>
                <w:szCs w:val="22"/>
                <w:lang w:val="fr-FR"/>
              </w:rPr>
            </w:pPr>
            <w:r w:rsidRPr="00803F8C">
              <w:rPr>
                <w:b/>
                <w:bCs/>
                <w:sz w:val="22"/>
                <w:szCs w:val="22"/>
                <w:lang w:val="fr-FR"/>
              </w:rPr>
              <w:t>Programme intersectoriel</w:t>
            </w:r>
          </w:p>
          <w:p w14:paraId="061B7E35" w14:textId="77777777" w:rsidR="00D13171" w:rsidRPr="00803F8C" w:rsidRDefault="00D13171" w:rsidP="00D13171">
            <w:pPr>
              <w:jc w:val="both"/>
              <w:rPr>
                <w:sz w:val="22"/>
                <w:szCs w:val="22"/>
                <w:lang w:val="fr-FR"/>
              </w:rPr>
            </w:pPr>
          </w:p>
          <w:p w14:paraId="67C55BBE" w14:textId="55F9936C" w:rsidR="00ED4893" w:rsidRPr="00803F8C" w:rsidRDefault="00803F8C">
            <w:pPr>
              <w:jc w:val="both"/>
              <w:rPr>
                <w:sz w:val="22"/>
                <w:szCs w:val="22"/>
                <w:lang w:val="fr-FR"/>
              </w:rPr>
            </w:pPr>
            <w:r>
              <w:rPr>
                <w:sz w:val="22"/>
                <w:szCs w:val="22"/>
                <w:lang w:val="fr-FR"/>
              </w:rPr>
              <w:t xml:space="preserve">Exposé liminaire </w:t>
            </w:r>
            <w:r w:rsidR="000B16F6" w:rsidRPr="00803F8C">
              <w:rPr>
                <w:sz w:val="22"/>
                <w:szCs w:val="22"/>
                <w:lang w:val="fr-FR"/>
              </w:rPr>
              <w:t>(</w:t>
            </w:r>
            <w:r w:rsidR="004F5885" w:rsidRPr="00803F8C">
              <w:rPr>
                <w:sz w:val="22"/>
                <w:szCs w:val="22"/>
                <w:lang w:val="fr-FR"/>
              </w:rPr>
              <w:t>15</w:t>
            </w:r>
            <w:r w:rsidR="00C4609C" w:rsidRPr="00803F8C">
              <w:rPr>
                <w:sz w:val="22"/>
                <w:szCs w:val="22"/>
                <w:lang w:val="fr-FR"/>
              </w:rPr>
              <w:t> </w:t>
            </w:r>
            <w:r w:rsidR="004F5885" w:rsidRPr="00803F8C">
              <w:rPr>
                <w:sz w:val="22"/>
                <w:szCs w:val="22"/>
                <w:lang w:val="fr-FR"/>
              </w:rPr>
              <w:t>minutes</w:t>
            </w:r>
            <w:r w:rsidR="000B16F6" w:rsidRPr="00803F8C">
              <w:rPr>
                <w:sz w:val="22"/>
                <w:szCs w:val="22"/>
                <w:lang w:val="fr-FR"/>
              </w:rPr>
              <w:t>)</w:t>
            </w:r>
          </w:p>
          <w:p w14:paraId="195D7379" w14:textId="77777777" w:rsidR="00D13171" w:rsidRPr="00803F8C" w:rsidRDefault="00D13171" w:rsidP="00D13171">
            <w:pPr>
              <w:jc w:val="both"/>
              <w:rPr>
                <w:sz w:val="22"/>
                <w:szCs w:val="22"/>
                <w:lang w:val="fr-FR"/>
              </w:rPr>
            </w:pPr>
          </w:p>
          <w:p w14:paraId="3123AE91" w14:textId="77777777" w:rsidR="00ED4893" w:rsidRPr="00803F8C" w:rsidRDefault="000B16F6">
            <w:pPr>
              <w:numPr>
                <w:ilvl w:val="0"/>
                <w:numId w:val="36"/>
              </w:numPr>
              <w:jc w:val="both"/>
              <w:rPr>
                <w:sz w:val="22"/>
                <w:szCs w:val="22"/>
                <w:lang w:val="fr-FR"/>
              </w:rPr>
            </w:pPr>
            <w:r w:rsidRPr="00803F8C">
              <w:rPr>
                <w:sz w:val="22"/>
                <w:szCs w:val="22"/>
                <w:lang w:val="fr-FR"/>
              </w:rPr>
              <w:t>Éducation et emploi</w:t>
            </w:r>
          </w:p>
          <w:p w14:paraId="40ECC0B3" w14:textId="3E3E5E52" w:rsidR="00ED4893" w:rsidRPr="00803F8C" w:rsidRDefault="00803F8C">
            <w:pPr>
              <w:ind w:left="720"/>
              <w:jc w:val="both"/>
              <w:rPr>
                <w:sz w:val="22"/>
                <w:szCs w:val="22"/>
                <w:lang w:val="fr-FR"/>
              </w:rPr>
            </w:pPr>
            <w:r>
              <w:rPr>
                <w:sz w:val="22"/>
                <w:szCs w:val="22"/>
                <w:lang w:val="fr-FR"/>
              </w:rPr>
              <w:t xml:space="preserve">Raquel Kismer de Olmos, ministre. </w:t>
            </w:r>
            <w:r w:rsidR="000B16F6" w:rsidRPr="00803F8C">
              <w:rPr>
                <w:sz w:val="22"/>
                <w:szCs w:val="22"/>
                <w:lang w:val="fr-FR"/>
              </w:rPr>
              <w:t xml:space="preserve">Ministère du </w:t>
            </w:r>
            <w:r w:rsidR="00555609">
              <w:rPr>
                <w:sz w:val="22"/>
                <w:szCs w:val="22"/>
                <w:lang w:val="fr-FR"/>
              </w:rPr>
              <w:t>t</w:t>
            </w:r>
            <w:r w:rsidR="000B16F6" w:rsidRPr="00803F8C">
              <w:rPr>
                <w:sz w:val="22"/>
                <w:szCs w:val="22"/>
                <w:lang w:val="fr-FR"/>
              </w:rPr>
              <w:t>ravail</w:t>
            </w:r>
            <w:r w:rsidR="00555609">
              <w:rPr>
                <w:sz w:val="22"/>
                <w:szCs w:val="22"/>
                <w:lang w:val="fr-FR"/>
              </w:rPr>
              <w:t>, de l’emploi et de la sécurité sociale</w:t>
            </w:r>
            <w:r w:rsidR="000B16F6" w:rsidRPr="00803F8C">
              <w:rPr>
                <w:sz w:val="22"/>
                <w:szCs w:val="22"/>
                <w:lang w:val="fr-FR"/>
              </w:rPr>
              <w:t xml:space="preserve"> </w:t>
            </w:r>
            <w:r w:rsidR="0064088D" w:rsidRPr="00803F8C">
              <w:rPr>
                <w:sz w:val="22"/>
                <w:szCs w:val="22"/>
                <w:lang w:val="fr-FR"/>
              </w:rPr>
              <w:t>de l'</w:t>
            </w:r>
            <w:r w:rsidR="000B16F6" w:rsidRPr="00803F8C">
              <w:rPr>
                <w:sz w:val="22"/>
                <w:szCs w:val="22"/>
                <w:lang w:val="fr-FR"/>
              </w:rPr>
              <w:t>Argentine</w:t>
            </w:r>
            <w:r w:rsidR="00B72501" w:rsidRPr="00803F8C">
              <w:rPr>
                <w:sz w:val="22"/>
                <w:szCs w:val="22"/>
                <w:lang w:val="fr-FR"/>
              </w:rPr>
              <w:t xml:space="preserve">, </w:t>
            </w:r>
            <w:r w:rsidR="00C4609C" w:rsidRPr="00803F8C">
              <w:rPr>
                <w:sz w:val="22"/>
                <w:szCs w:val="22"/>
                <w:lang w:val="fr-FR"/>
              </w:rPr>
              <w:t>P</w:t>
            </w:r>
            <w:r w:rsidR="00EF7A03" w:rsidRPr="00803F8C">
              <w:rPr>
                <w:sz w:val="22"/>
                <w:szCs w:val="22"/>
                <w:lang w:val="fr-FR"/>
              </w:rPr>
              <w:t>résiden</w:t>
            </w:r>
            <w:r w:rsidR="00555609">
              <w:rPr>
                <w:sz w:val="22"/>
                <w:szCs w:val="22"/>
                <w:lang w:val="fr-FR"/>
              </w:rPr>
              <w:t>t</w:t>
            </w:r>
            <w:r w:rsidR="00C4609C" w:rsidRPr="00803F8C">
              <w:rPr>
                <w:sz w:val="22"/>
                <w:szCs w:val="22"/>
                <w:lang w:val="fr-FR"/>
              </w:rPr>
              <w:t>e</w:t>
            </w:r>
            <w:r w:rsidR="00EF7A03" w:rsidRPr="00803F8C">
              <w:rPr>
                <w:sz w:val="22"/>
                <w:szCs w:val="22"/>
                <w:lang w:val="fr-FR"/>
              </w:rPr>
              <w:t xml:space="preserve"> de la </w:t>
            </w:r>
            <w:r w:rsidR="00983FE7" w:rsidRPr="00803F8C">
              <w:rPr>
                <w:sz w:val="22"/>
                <w:szCs w:val="22"/>
                <w:lang w:val="fr-FR"/>
              </w:rPr>
              <w:t xml:space="preserve">Conférence interaméricaine des ministres du </w:t>
            </w:r>
            <w:r w:rsidR="00555609">
              <w:rPr>
                <w:sz w:val="22"/>
                <w:szCs w:val="22"/>
                <w:lang w:val="fr-FR"/>
              </w:rPr>
              <w:t>t</w:t>
            </w:r>
            <w:r w:rsidR="00983FE7" w:rsidRPr="00803F8C">
              <w:rPr>
                <w:sz w:val="22"/>
                <w:szCs w:val="22"/>
                <w:lang w:val="fr-FR"/>
              </w:rPr>
              <w:t>ravail (</w:t>
            </w:r>
            <w:r w:rsidR="001637D2" w:rsidRPr="00803F8C">
              <w:rPr>
                <w:sz w:val="22"/>
                <w:szCs w:val="22"/>
                <w:lang w:val="fr-FR"/>
              </w:rPr>
              <w:t>CIMT</w:t>
            </w:r>
            <w:r w:rsidR="00076FDD" w:rsidRPr="00803F8C">
              <w:rPr>
                <w:sz w:val="22"/>
                <w:szCs w:val="22"/>
                <w:lang w:val="fr-FR"/>
              </w:rPr>
              <w:t xml:space="preserve">) </w:t>
            </w:r>
          </w:p>
          <w:p w14:paraId="55A96C91" w14:textId="79B53D43" w:rsidR="00D13171" w:rsidRDefault="00D13171" w:rsidP="00D13171">
            <w:pPr>
              <w:jc w:val="both"/>
              <w:rPr>
                <w:sz w:val="22"/>
                <w:szCs w:val="22"/>
                <w:lang w:val="fr-FR"/>
              </w:rPr>
            </w:pPr>
          </w:p>
          <w:p w14:paraId="38FC2C80" w14:textId="6C874E65" w:rsidR="00555609" w:rsidRDefault="00555609" w:rsidP="00D13171">
            <w:pPr>
              <w:jc w:val="both"/>
              <w:rPr>
                <w:sz w:val="22"/>
                <w:szCs w:val="22"/>
                <w:lang w:val="fr-FR"/>
              </w:rPr>
            </w:pPr>
            <w:r>
              <w:rPr>
                <w:sz w:val="22"/>
                <w:szCs w:val="22"/>
                <w:lang w:val="fr-FR"/>
              </w:rPr>
              <w:t>Dialogue entre les États membres</w:t>
            </w:r>
          </w:p>
          <w:p w14:paraId="1DD76FD4" w14:textId="6CE9EAA9" w:rsidR="00555609" w:rsidRDefault="00555609" w:rsidP="00D13171">
            <w:pPr>
              <w:jc w:val="both"/>
              <w:rPr>
                <w:sz w:val="22"/>
                <w:szCs w:val="22"/>
                <w:lang w:val="fr-FR"/>
              </w:rPr>
            </w:pPr>
          </w:p>
          <w:p w14:paraId="64DC3CA5" w14:textId="6F3FFBC1" w:rsidR="00555609" w:rsidRDefault="00555609" w:rsidP="00D13171">
            <w:pPr>
              <w:jc w:val="both"/>
              <w:rPr>
                <w:sz w:val="22"/>
                <w:szCs w:val="22"/>
                <w:lang w:val="fr-FR"/>
              </w:rPr>
            </w:pPr>
            <w:r>
              <w:rPr>
                <w:sz w:val="22"/>
                <w:szCs w:val="22"/>
                <w:lang w:val="fr-FR"/>
              </w:rPr>
              <w:t>Exposé liminaire (15 minutes)</w:t>
            </w:r>
          </w:p>
          <w:p w14:paraId="04AA01FE" w14:textId="77777777" w:rsidR="00555609" w:rsidRPr="00803F8C" w:rsidRDefault="00555609" w:rsidP="00D13171">
            <w:pPr>
              <w:jc w:val="both"/>
              <w:rPr>
                <w:sz w:val="22"/>
                <w:szCs w:val="22"/>
                <w:lang w:val="fr-FR"/>
              </w:rPr>
            </w:pPr>
          </w:p>
          <w:p w14:paraId="5FB6D2D6" w14:textId="77777777" w:rsidR="00ED4893" w:rsidRPr="00803F8C" w:rsidRDefault="000B16F6">
            <w:pPr>
              <w:numPr>
                <w:ilvl w:val="0"/>
                <w:numId w:val="36"/>
              </w:numPr>
              <w:jc w:val="both"/>
              <w:rPr>
                <w:sz w:val="22"/>
                <w:szCs w:val="22"/>
                <w:lang w:val="fr-FR"/>
              </w:rPr>
            </w:pPr>
            <w:r w:rsidRPr="00803F8C">
              <w:rPr>
                <w:sz w:val="22"/>
                <w:szCs w:val="22"/>
                <w:lang w:val="fr-FR"/>
              </w:rPr>
              <w:t>Éducation et santé</w:t>
            </w:r>
          </w:p>
          <w:p w14:paraId="03C3459F" w14:textId="2F348599" w:rsidR="00ED4893" w:rsidRPr="00803F8C" w:rsidRDefault="00555609">
            <w:pPr>
              <w:ind w:left="720"/>
              <w:jc w:val="both"/>
              <w:rPr>
                <w:sz w:val="22"/>
                <w:szCs w:val="22"/>
                <w:lang w:val="fr-FR"/>
              </w:rPr>
            </w:pPr>
            <w:r>
              <w:rPr>
                <w:sz w:val="22"/>
                <w:szCs w:val="22"/>
                <w:lang w:val="fr-FR"/>
              </w:rPr>
              <w:t>Leo Nederveen, Chef a.i. de l’Unité Facteurs de risque et nutrition, conseiller en alimentation, nutrition et activité physique dans les écoles, Département des maladies non transmissibles et de la santé mentale, Organisation panaméricaine de la Santé (OPS)</w:t>
            </w:r>
          </w:p>
          <w:p w14:paraId="7AB02476" w14:textId="77777777" w:rsidR="00B26682" w:rsidRPr="00803F8C" w:rsidRDefault="00B26682" w:rsidP="00D13171">
            <w:pPr>
              <w:jc w:val="both"/>
              <w:rPr>
                <w:sz w:val="22"/>
                <w:szCs w:val="22"/>
                <w:highlight w:val="green"/>
                <w:lang w:val="fr-FR"/>
              </w:rPr>
            </w:pPr>
          </w:p>
        </w:tc>
      </w:tr>
      <w:tr w:rsidR="00195650" w:rsidRPr="00AC00A2" w14:paraId="0CC0AEF2" w14:textId="77777777" w:rsidTr="42B84F27">
        <w:tc>
          <w:tcPr>
            <w:tcW w:w="1370" w:type="pct"/>
            <w:shd w:val="clear" w:color="auto" w:fill="auto"/>
          </w:tcPr>
          <w:p w14:paraId="3CD8E941" w14:textId="77777777" w:rsidR="00195650" w:rsidRPr="00803F8C" w:rsidRDefault="00195650" w:rsidP="00931524">
            <w:pPr>
              <w:rPr>
                <w:sz w:val="22"/>
                <w:szCs w:val="22"/>
                <w:lang w:val="fr-FR"/>
              </w:rPr>
            </w:pPr>
          </w:p>
        </w:tc>
        <w:tc>
          <w:tcPr>
            <w:tcW w:w="3630" w:type="pct"/>
            <w:shd w:val="clear" w:color="auto" w:fill="auto"/>
          </w:tcPr>
          <w:p w14:paraId="76A9FC95" w14:textId="77777777" w:rsidR="00555609" w:rsidRDefault="00555609" w:rsidP="00555609">
            <w:pPr>
              <w:jc w:val="both"/>
              <w:rPr>
                <w:sz w:val="22"/>
                <w:szCs w:val="22"/>
                <w:lang w:val="fr-FR"/>
              </w:rPr>
            </w:pPr>
            <w:r>
              <w:rPr>
                <w:sz w:val="22"/>
                <w:szCs w:val="22"/>
                <w:lang w:val="fr-FR"/>
              </w:rPr>
              <w:t>Dialogue entre les États membres</w:t>
            </w:r>
          </w:p>
          <w:p w14:paraId="687933AF" w14:textId="77777777" w:rsidR="00195650" w:rsidRPr="00803F8C" w:rsidRDefault="00195650" w:rsidP="00D13171">
            <w:pPr>
              <w:jc w:val="both"/>
              <w:rPr>
                <w:sz w:val="22"/>
                <w:szCs w:val="22"/>
                <w:lang w:val="fr-FR"/>
              </w:rPr>
            </w:pPr>
          </w:p>
        </w:tc>
      </w:tr>
      <w:tr w:rsidR="00180CCD" w:rsidRPr="00E60305" w14:paraId="78905D80" w14:textId="77777777" w:rsidTr="42B84F27">
        <w:tc>
          <w:tcPr>
            <w:tcW w:w="1370" w:type="pct"/>
            <w:shd w:val="clear" w:color="auto" w:fill="auto"/>
          </w:tcPr>
          <w:p w14:paraId="570442BE" w14:textId="605DC1B3" w:rsidR="00ED4893" w:rsidRPr="00803F8C" w:rsidRDefault="3EA9171B">
            <w:pPr>
              <w:rPr>
                <w:sz w:val="22"/>
                <w:szCs w:val="22"/>
                <w:lang w:val="fr-FR"/>
              </w:rPr>
            </w:pPr>
            <w:r w:rsidRPr="00803F8C">
              <w:rPr>
                <w:sz w:val="22"/>
                <w:szCs w:val="22"/>
                <w:lang w:val="fr-FR"/>
              </w:rPr>
              <w:t>11</w:t>
            </w:r>
            <w:r w:rsidR="00C01ED7" w:rsidRPr="00803F8C">
              <w:rPr>
                <w:sz w:val="22"/>
                <w:szCs w:val="22"/>
                <w:lang w:val="fr-FR"/>
              </w:rPr>
              <w:t> </w:t>
            </w:r>
            <w:r w:rsidRPr="00803F8C">
              <w:rPr>
                <w:sz w:val="22"/>
                <w:szCs w:val="22"/>
                <w:lang w:val="fr-FR"/>
              </w:rPr>
              <w:t>h</w:t>
            </w:r>
            <w:r w:rsidR="00C01ED7" w:rsidRPr="00803F8C">
              <w:rPr>
                <w:sz w:val="22"/>
                <w:szCs w:val="22"/>
                <w:lang w:val="fr-FR"/>
              </w:rPr>
              <w:t> </w:t>
            </w:r>
            <w:r w:rsidR="77E13B52" w:rsidRPr="00803F8C">
              <w:rPr>
                <w:sz w:val="22"/>
                <w:szCs w:val="22"/>
                <w:lang w:val="fr-FR"/>
              </w:rPr>
              <w:t xml:space="preserve">30 </w:t>
            </w:r>
            <w:r w:rsidR="00C01ED7" w:rsidRPr="00803F8C">
              <w:rPr>
                <w:sz w:val="22"/>
                <w:szCs w:val="22"/>
                <w:lang w:val="fr-FR"/>
              </w:rPr>
              <w:t>–</w:t>
            </w:r>
            <w:r w:rsidR="77E13B52" w:rsidRPr="00803F8C">
              <w:rPr>
                <w:sz w:val="22"/>
                <w:szCs w:val="22"/>
                <w:lang w:val="fr-FR"/>
              </w:rPr>
              <w:t xml:space="preserve"> </w:t>
            </w:r>
            <w:r w:rsidR="3EFAE49A" w:rsidRPr="00803F8C">
              <w:rPr>
                <w:sz w:val="22"/>
                <w:szCs w:val="22"/>
                <w:lang w:val="fr-FR"/>
              </w:rPr>
              <w:t>12</w:t>
            </w:r>
            <w:r w:rsidR="00C01ED7" w:rsidRPr="00803F8C">
              <w:rPr>
                <w:sz w:val="22"/>
                <w:szCs w:val="22"/>
                <w:lang w:val="fr-FR"/>
              </w:rPr>
              <w:t> </w:t>
            </w:r>
            <w:r w:rsidR="003F1C8A">
              <w:rPr>
                <w:sz w:val="22"/>
                <w:szCs w:val="22"/>
                <w:lang w:val="fr-FR"/>
              </w:rPr>
              <w:t>h 00</w:t>
            </w:r>
          </w:p>
        </w:tc>
        <w:tc>
          <w:tcPr>
            <w:tcW w:w="3630" w:type="pct"/>
            <w:shd w:val="clear" w:color="auto" w:fill="auto"/>
          </w:tcPr>
          <w:p w14:paraId="59816224" w14:textId="78785ED2" w:rsidR="00ED4893" w:rsidRPr="00803F8C" w:rsidRDefault="000B16F6">
            <w:pPr>
              <w:jc w:val="both"/>
              <w:rPr>
                <w:sz w:val="22"/>
                <w:szCs w:val="22"/>
                <w:lang w:val="fr-FR"/>
              </w:rPr>
            </w:pPr>
            <w:r w:rsidRPr="00803F8C">
              <w:rPr>
                <w:sz w:val="22"/>
                <w:szCs w:val="22"/>
                <w:lang w:val="fr-FR"/>
              </w:rPr>
              <w:t xml:space="preserve">CINQUIÈME </w:t>
            </w:r>
            <w:r w:rsidR="00C4609C" w:rsidRPr="00803F8C">
              <w:rPr>
                <w:sz w:val="22"/>
                <w:szCs w:val="22"/>
                <w:lang w:val="fr-FR"/>
              </w:rPr>
              <w:t xml:space="preserve">SÉANCE </w:t>
            </w:r>
            <w:r w:rsidRPr="00803F8C">
              <w:rPr>
                <w:sz w:val="22"/>
                <w:szCs w:val="22"/>
                <w:lang w:val="fr-FR"/>
              </w:rPr>
              <w:t>PLÉNIÈRE</w:t>
            </w:r>
          </w:p>
          <w:p w14:paraId="539EE73A" w14:textId="77777777" w:rsidR="0090380D" w:rsidRPr="00803F8C" w:rsidRDefault="0090380D" w:rsidP="00386B23">
            <w:pPr>
              <w:jc w:val="both"/>
              <w:rPr>
                <w:sz w:val="22"/>
                <w:szCs w:val="22"/>
                <w:lang w:val="fr-FR"/>
              </w:rPr>
            </w:pPr>
          </w:p>
          <w:p w14:paraId="12198858" w14:textId="7931426C" w:rsidR="00ED4893" w:rsidRPr="00803F8C" w:rsidRDefault="000B16F6">
            <w:pPr>
              <w:jc w:val="both"/>
              <w:rPr>
                <w:b/>
                <w:bCs/>
                <w:sz w:val="22"/>
                <w:szCs w:val="22"/>
                <w:lang w:val="fr-FR"/>
              </w:rPr>
            </w:pPr>
            <w:r w:rsidRPr="00803F8C">
              <w:rPr>
                <w:b/>
                <w:bCs/>
                <w:sz w:val="22"/>
                <w:szCs w:val="22"/>
                <w:lang w:val="fr-FR"/>
              </w:rPr>
              <w:t xml:space="preserve">Réception des offres d'accueil de la </w:t>
            </w:r>
            <w:r w:rsidR="0017514E">
              <w:rPr>
                <w:b/>
                <w:bCs/>
                <w:sz w:val="22"/>
                <w:szCs w:val="22"/>
                <w:lang w:val="fr-FR"/>
              </w:rPr>
              <w:t>d</w:t>
            </w:r>
            <w:r w:rsidR="007822AA" w:rsidRPr="00803F8C">
              <w:rPr>
                <w:b/>
                <w:bCs/>
                <w:sz w:val="22"/>
                <w:szCs w:val="22"/>
                <w:lang w:val="fr-FR"/>
              </w:rPr>
              <w:t xml:space="preserve">ouzième </w:t>
            </w:r>
            <w:r w:rsidR="00C4609C" w:rsidRPr="00803F8C">
              <w:rPr>
                <w:b/>
                <w:bCs/>
                <w:sz w:val="22"/>
                <w:szCs w:val="22"/>
                <w:lang w:val="fr-FR"/>
              </w:rPr>
              <w:t>R</w:t>
            </w:r>
            <w:r w:rsidRPr="00803F8C">
              <w:rPr>
                <w:b/>
                <w:bCs/>
                <w:sz w:val="22"/>
                <w:szCs w:val="22"/>
                <w:lang w:val="fr-FR"/>
              </w:rPr>
              <w:t>éunion interaméricaine des ministres de l'</w:t>
            </w:r>
            <w:r w:rsidR="0017514E">
              <w:rPr>
                <w:b/>
                <w:bCs/>
                <w:sz w:val="22"/>
                <w:szCs w:val="22"/>
                <w:lang w:val="fr-FR"/>
              </w:rPr>
              <w:t>é</w:t>
            </w:r>
            <w:r w:rsidRPr="00803F8C">
              <w:rPr>
                <w:b/>
                <w:bCs/>
                <w:sz w:val="22"/>
                <w:szCs w:val="22"/>
                <w:lang w:val="fr-FR"/>
              </w:rPr>
              <w:t>ducation</w:t>
            </w:r>
            <w:r w:rsidR="000E392E" w:rsidRPr="00803F8C">
              <w:rPr>
                <w:rFonts w:eastAsiaTheme="minorEastAsia"/>
                <w:b/>
                <w:bCs/>
                <w:sz w:val="22"/>
                <w:szCs w:val="22"/>
                <w:lang w:val="fr-FR"/>
              </w:rPr>
              <w:t xml:space="preserve">, </w:t>
            </w:r>
            <w:r w:rsidR="00C4609C" w:rsidRPr="00803F8C">
              <w:rPr>
                <w:rFonts w:eastAsiaTheme="minorEastAsia"/>
                <w:b/>
                <w:bCs/>
                <w:sz w:val="22"/>
                <w:szCs w:val="22"/>
                <w:lang w:val="fr-FR"/>
              </w:rPr>
              <w:t>installation</w:t>
            </w:r>
            <w:r w:rsidR="000E392E" w:rsidRPr="00803F8C">
              <w:rPr>
                <w:rFonts w:eastAsiaTheme="minorEastAsia"/>
                <w:b/>
                <w:bCs/>
                <w:sz w:val="22"/>
                <w:szCs w:val="22"/>
                <w:lang w:val="fr-FR"/>
              </w:rPr>
              <w:t xml:space="preserve"> de</w:t>
            </w:r>
            <w:r w:rsidR="00C4609C" w:rsidRPr="00803F8C">
              <w:rPr>
                <w:rFonts w:eastAsiaTheme="minorEastAsia"/>
                <w:b/>
                <w:bCs/>
                <w:sz w:val="22"/>
                <w:szCs w:val="22"/>
                <w:lang w:val="fr-FR"/>
              </w:rPr>
              <w:t>s</w:t>
            </w:r>
            <w:r w:rsidR="000E392E" w:rsidRPr="00803F8C">
              <w:rPr>
                <w:rFonts w:eastAsiaTheme="minorEastAsia"/>
                <w:b/>
                <w:bCs/>
                <w:sz w:val="22"/>
                <w:szCs w:val="22"/>
                <w:lang w:val="fr-FR"/>
              </w:rPr>
              <w:t xml:space="preserve"> groupes de travail d</w:t>
            </w:r>
            <w:r w:rsidR="00C4609C" w:rsidRPr="00803F8C">
              <w:rPr>
                <w:rFonts w:eastAsiaTheme="minorEastAsia"/>
                <w:b/>
                <w:bCs/>
                <w:sz w:val="22"/>
                <w:szCs w:val="22"/>
                <w:lang w:val="fr-FR"/>
              </w:rPr>
              <w:t xml:space="preserve">e la Commission </w:t>
            </w:r>
            <w:r w:rsidR="000E392E" w:rsidRPr="00803F8C">
              <w:rPr>
                <w:rFonts w:eastAsiaTheme="minorEastAsia"/>
                <w:b/>
                <w:bCs/>
                <w:sz w:val="22"/>
                <w:szCs w:val="22"/>
                <w:lang w:val="fr-FR"/>
              </w:rPr>
              <w:t>interaméricain</w:t>
            </w:r>
            <w:r w:rsidR="00C4609C" w:rsidRPr="00803F8C">
              <w:rPr>
                <w:rFonts w:eastAsiaTheme="minorEastAsia"/>
                <w:b/>
                <w:bCs/>
                <w:sz w:val="22"/>
                <w:szCs w:val="22"/>
                <w:lang w:val="fr-FR"/>
              </w:rPr>
              <w:t>e</w:t>
            </w:r>
            <w:r w:rsidR="000E392E" w:rsidRPr="00803F8C">
              <w:rPr>
                <w:rFonts w:eastAsiaTheme="minorEastAsia"/>
                <w:b/>
                <w:bCs/>
                <w:sz w:val="22"/>
                <w:szCs w:val="22"/>
                <w:lang w:val="fr-FR"/>
              </w:rPr>
              <w:t xml:space="preserve"> de l'éducation et élection de s</w:t>
            </w:r>
            <w:r w:rsidR="00C4609C" w:rsidRPr="00803F8C">
              <w:rPr>
                <w:rFonts w:eastAsiaTheme="minorEastAsia"/>
                <w:b/>
                <w:bCs/>
                <w:sz w:val="22"/>
                <w:szCs w:val="22"/>
                <w:lang w:val="fr-FR"/>
              </w:rPr>
              <w:t>on bureau</w:t>
            </w:r>
          </w:p>
        </w:tc>
      </w:tr>
      <w:tr w:rsidR="00195650" w:rsidRPr="00E60305" w14:paraId="1F6DEE97" w14:textId="77777777" w:rsidTr="42B84F27">
        <w:tc>
          <w:tcPr>
            <w:tcW w:w="1370" w:type="pct"/>
            <w:shd w:val="clear" w:color="auto" w:fill="auto"/>
          </w:tcPr>
          <w:p w14:paraId="555FE6EB" w14:textId="77777777" w:rsidR="00195650" w:rsidRPr="00803F8C" w:rsidRDefault="00195650" w:rsidP="00931524">
            <w:pPr>
              <w:rPr>
                <w:sz w:val="22"/>
                <w:szCs w:val="22"/>
                <w:lang w:val="fr-FR"/>
              </w:rPr>
            </w:pPr>
          </w:p>
        </w:tc>
        <w:tc>
          <w:tcPr>
            <w:tcW w:w="3630" w:type="pct"/>
            <w:shd w:val="clear" w:color="auto" w:fill="auto"/>
          </w:tcPr>
          <w:p w14:paraId="5B2AA31B" w14:textId="77777777" w:rsidR="00195650" w:rsidRPr="00803F8C" w:rsidRDefault="00195650" w:rsidP="00386B23">
            <w:pPr>
              <w:jc w:val="both"/>
              <w:rPr>
                <w:sz w:val="22"/>
                <w:szCs w:val="22"/>
                <w:lang w:val="fr-FR"/>
              </w:rPr>
            </w:pPr>
          </w:p>
          <w:p w14:paraId="0DC02591" w14:textId="77777777" w:rsidR="00DF4156" w:rsidRPr="00803F8C" w:rsidRDefault="00DF4156" w:rsidP="00386B23">
            <w:pPr>
              <w:jc w:val="both"/>
              <w:rPr>
                <w:sz w:val="22"/>
                <w:szCs w:val="22"/>
                <w:lang w:val="fr-FR"/>
              </w:rPr>
            </w:pPr>
          </w:p>
        </w:tc>
      </w:tr>
      <w:tr w:rsidR="00F31862" w:rsidRPr="00803F8C" w14:paraId="7A4BC64C" w14:textId="77777777" w:rsidTr="42B84F27">
        <w:tc>
          <w:tcPr>
            <w:tcW w:w="1370" w:type="pct"/>
            <w:shd w:val="clear" w:color="auto" w:fill="auto"/>
          </w:tcPr>
          <w:p w14:paraId="5766D233" w14:textId="3D7DECB5" w:rsidR="00ED4893" w:rsidRPr="00803F8C" w:rsidRDefault="521DF016">
            <w:pPr>
              <w:rPr>
                <w:sz w:val="22"/>
                <w:szCs w:val="22"/>
                <w:lang w:val="fr-FR"/>
              </w:rPr>
            </w:pPr>
            <w:r w:rsidRPr="00803F8C">
              <w:rPr>
                <w:sz w:val="22"/>
                <w:szCs w:val="22"/>
                <w:lang w:val="fr-FR"/>
              </w:rPr>
              <w:t>12</w:t>
            </w:r>
            <w:r w:rsidR="00121AB3" w:rsidRPr="00803F8C">
              <w:rPr>
                <w:sz w:val="22"/>
                <w:szCs w:val="22"/>
                <w:lang w:val="fr-FR"/>
              </w:rPr>
              <w:t> </w:t>
            </w:r>
            <w:r w:rsidR="003F1C8A">
              <w:rPr>
                <w:sz w:val="22"/>
                <w:szCs w:val="22"/>
                <w:lang w:val="fr-FR"/>
              </w:rPr>
              <w:t>h 00</w:t>
            </w:r>
            <w:r w:rsidR="3085BC4D" w:rsidRPr="00803F8C">
              <w:rPr>
                <w:sz w:val="22"/>
                <w:szCs w:val="22"/>
                <w:lang w:val="fr-FR"/>
              </w:rPr>
              <w:t xml:space="preserve"> </w:t>
            </w:r>
            <w:r w:rsidR="00121AB3" w:rsidRPr="00803F8C">
              <w:rPr>
                <w:sz w:val="22"/>
                <w:szCs w:val="22"/>
                <w:lang w:val="fr-FR"/>
              </w:rPr>
              <w:t>–</w:t>
            </w:r>
            <w:r w:rsidR="3085BC4D" w:rsidRPr="00803F8C">
              <w:rPr>
                <w:sz w:val="22"/>
                <w:szCs w:val="22"/>
                <w:lang w:val="fr-FR"/>
              </w:rPr>
              <w:t xml:space="preserve"> </w:t>
            </w:r>
            <w:r w:rsidR="09CE6B38" w:rsidRPr="00803F8C">
              <w:rPr>
                <w:sz w:val="22"/>
                <w:szCs w:val="22"/>
                <w:lang w:val="fr-FR"/>
              </w:rPr>
              <w:t>12</w:t>
            </w:r>
            <w:r w:rsidR="00121AB3" w:rsidRPr="00803F8C">
              <w:rPr>
                <w:sz w:val="22"/>
                <w:szCs w:val="22"/>
                <w:lang w:val="fr-FR"/>
              </w:rPr>
              <w:t> </w:t>
            </w:r>
            <w:r w:rsidR="09CE6B38" w:rsidRPr="00803F8C">
              <w:rPr>
                <w:sz w:val="22"/>
                <w:szCs w:val="22"/>
                <w:lang w:val="fr-FR"/>
              </w:rPr>
              <w:t>h</w:t>
            </w:r>
            <w:r w:rsidR="00121AB3" w:rsidRPr="00803F8C">
              <w:rPr>
                <w:sz w:val="22"/>
                <w:szCs w:val="22"/>
                <w:lang w:val="fr-FR"/>
              </w:rPr>
              <w:t> </w:t>
            </w:r>
            <w:r w:rsidR="09CE6B38" w:rsidRPr="00803F8C">
              <w:rPr>
                <w:sz w:val="22"/>
                <w:szCs w:val="22"/>
                <w:lang w:val="fr-FR"/>
              </w:rPr>
              <w:t>30</w:t>
            </w:r>
          </w:p>
        </w:tc>
        <w:tc>
          <w:tcPr>
            <w:tcW w:w="3630" w:type="pct"/>
            <w:shd w:val="clear" w:color="auto" w:fill="auto"/>
          </w:tcPr>
          <w:p w14:paraId="1E9AC2F9" w14:textId="7BE85673" w:rsidR="00ED4893" w:rsidRPr="00803F8C" w:rsidRDefault="000B16F6">
            <w:pPr>
              <w:jc w:val="both"/>
              <w:rPr>
                <w:sz w:val="22"/>
                <w:szCs w:val="22"/>
                <w:lang w:val="fr-FR"/>
              </w:rPr>
            </w:pPr>
            <w:r w:rsidRPr="00803F8C">
              <w:rPr>
                <w:sz w:val="22"/>
                <w:szCs w:val="22"/>
                <w:lang w:val="fr-FR"/>
              </w:rPr>
              <w:t xml:space="preserve">SIXIÈME </w:t>
            </w:r>
            <w:r w:rsidR="00C4609C" w:rsidRPr="00803F8C">
              <w:rPr>
                <w:sz w:val="22"/>
                <w:szCs w:val="22"/>
                <w:lang w:val="fr-FR"/>
              </w:rPr>
              <w:t xml:space="preserve">SÉANCE </w:t>
            </w:r>
            <w:r w:rsidRPr="00803F8C">
              <w:rPr>
                <w:sz w:val="22"/>
                <w:szCs w:val="22"/>
                <w:lang w:val="fr-FR"/>
              </w:rPr>
              <w:t>PLÉNIÈRE</w:t>
            </w:r>
          </w:p>
          <w:p w14:paraId="32369922" w14:textId="77777777" w:rsidR="00845AB1" w:rsidRPr="00803F8C" w:rsidRDefault="00845AB1" w:rsidP="00386B23">
            <w:pPr>
              <w:jc w:val="both"/>
              <w:rPr>
                <w:sz w:val="22"/>
                <w:szCs w:val="22"/>
                <w:lang w:val="fr-FR"/>
              </w:rPr>
            </w:pPr>
          </w:p>
          <w:p w14:paraId="739D7C8C" w14:textId="1FE67AA9" w:rsidR="00ED4893" w:rsidRPr="00803F8C" w:rsidRDefault="000B16F6">
            <w:pPr>
              <w:jc w:val="both"/>
              <w:rPr>
                <w:b/>
                <w:bCs/>
                <w:sz w:val="22"/>
                <w:szCs w:val="22"/>
                <w:lang w:val="fr-FR"/>
              </w:rPr>
            </w:pPr>
            <w:r w:rsidRPr="00803F8C">
              <w:rPr>
                <w:b/>
                <w:bCs/>
                <w:sz w:val="22"/>
                <w:szCs w:val="22"/>
                <w:lang w:val="fr-FR"/>
              </w:rPr>
              <w:t xml:space="preserve">Examen et </w:t>
            </w:r>
            <w:r w:rsidR="00C4609C" w:rsidRPr="00803F8C">
              <w:rPr>
                <w:b/>
                <w:bCs/>
                <w:sz w:val="22"/>
                <w:szCs w:val="22"/>
                <w:lang w:val="fr-FR"/>
              </w:rPr>
              <w:t>adoption </w:t>
            </w:r>
            <w:r w:rsidRPr="00803F8C">
              <w:rPr>
                <w:b/>
                <w:bCs/>
                <w:sz w:val="22"/>
                <w:szCs w:val="22"/>
                <w:lang w:val="fr-FR"/>
              </w:rPr>
              <w:t>:</w:t>
            </w:r>
          </w:p>
          <w:p w14:paraId="7BC006D5" w14:textId="77777777" w:rsidR="00845AB1" w:rsidRPr="00803F8C" w:rsidRDefault="00845AB1" w:rsidP="00386B23">
            <w:pPr>
              <w:jc w:val="both"/>
              <w:rPr>
                <w:sz w:val="22"/>
                <w:szCs w:val="22"/>
                <w:lang w:val="fr-FR"/>
              </w:rPr>
            </w:pPr>
          </w:p>
          <w:p w14:paraId="10D322E0" w14:textId="1BE91155" w:rsidR="00ED4893" w:rsidRPr="00803F8C" w:rsidRDefault="00DA0660" w:rsidP="00C062CD">
            <w:pPr>
              <w:numPr>
                <w:ilvl w:val="0"/>
                <w:numId w:val="36"/>
              </w:numPr>
              <w:ind w:left="401"/>
              <w:jc w:val="both"/>
              <w:rPr>
                <w:sz w:val="22"/>
                <w:szCs w:val="22"/>
                <w:lang w:val="fr-FR"/>
              </w:rPr>
            </w:pPr>
            <w:r w:rsidRPr="00803F8C">
              <w:rPr>
                <w:sz w:val="22"/>
                <w:szCs w:val="22"/>
                <w:lang w:val="fr-FR"/>
              </w:rPr>
              <w:t>Projet</w:t>
            </w:r>
            <w:r w:rsidR="00A141FB" w:rsidRPr="00803F8C">
              <w:rPr>
                <w:sz w:val="22"/>
                <w:szCs w:val="22"/>
                <w:lang w:val="fr-FR"/>
              </w:rPr>
              <w:t xml:space="preserve"> de Programme </w:t>
            </w:r>
            <w:r w:rsidR="0017514E">
              <w:rPr>
                <w:sz w:val="22"/>
                <w:szCs w:val="22"/>
                <w:lang w:val="fr-FR"/>
              </w:rPr>
              <w:t xml:space="preserve">éducatif </w:t>
            </w:r>
            <w:r w:rsidR="00A141FB" w:rsidRPr="00803F8C">
              <w:rPr>
                <w:sz w:val="22"/>
                <w:szCs w:val="22"/>
                <w:lang w:val="fr-FR"/>
              </w:rPr>
              <w:t>interaméricain 2022-2027</w:t>
            </w:r>
          </w:p>
          <w:p w14:paraId="0EEDAAD8" w14:textId="78E59BB7" w:rsidR="00ED4893" w:rsidRPr="00803F8C" w:rsidRDefault="00DA0660" w:rsidP="00C062CD">
            <w:pPr>
              <w:numPr>
                <w:ilvl w:val="0"/>
                <w:numId w:val="36"/>
              </w:numPr>
              <w:ind w:left="401"/>
              <w:jc w:val="both"/>
              <w:rPr>
                <w:sz w:val="22"/>
                <w:szCs w:val="22"/>
                <w:lang w:val="fr-FR"/>
              </w:rPr>
            </w:pPr>
            <w:r w:rsidRPr="00803F8C">
              <w:rPr>
                <w:sz w:val="22"/>
                <w:szCs w:val="22"/>
                <w:lang w:val="fr-FR"/>
              </w:rPr>
              <w:t>Projet</w:t>
            </w:r>
            <w:r w:rsidR="00A141FB" w:rsidRPr="00803F8C">
              <w:rPr>
                <w:sz w:val="22"/>
                <w:szCs w:val="22"/>
                <w:lang w:val="fr-FR"/>
              </w:rPr>
              <w:t xml:space="preserve"> de Déclaration continentale de l'éducation</w:t>
            </w:r>
          </w:p>
          <w:p w14:paraId="4EBFCE2D" w14:textId="0F01E73D" w:rsidR="00ED4893" w:rsidRPr="00803F8C" w:rsidRDefault="00DA0660" w:rsidP="00C062CD">
            <w:pPr>
              <w:numPr>
                <w:ilvl w:val="0"/>
                <w:numId w:val="36"/>
              </w:numPr>
              <w:ind w:left="401"/>
              <w:jc w:val="both"/>
              <w:rPr>
                <w:sz w:val="22"/>
                <w:szCs w:val="22"/>
                <w:lang w:val="fr-FR"/>
              </w:rPr>
            </w:pPr>
            <w:r w:rsidRPr="00803F8C">
              <w:rPr>
                <w:sz w:val="22"/>
                <w:szCs w:val="22"/>
                <w:lang w:val="fr-FR"/>
              </w:rPr>
              <w:t>Projet</w:t>
            </w:r>
            <w:r w:rsidR="00A141FB" w:rsidRPr="00803F8C">
              <w:rPr>
                <w:sz w:val="22"/>
                <w:szCs w:val="22"/>
                <w:lang w:val="fr-FR"/>
              </w:rPr>
              <w:t xml:space="preserve"> de Plan d'action continental pour l'éducation</w:t>
            </w:r>
          </w:p>
          <w:p w14:paraId="2F55668C" w14:textId="6268004B" w:rsidR="00ED4893" w:rsidRPr="00803F8C" w:rsidRDefault="00DA0660" w:rsidP="00C062CD">
            <w:pPr>
              <w:numPr>
                <w:ilvl w:val="0"/>
                <w:numId w:val="36"/>
              </w:numPr>
              <w:ind w:left="401"/>
              <w:jc w:val="both"/>
              <w:rPr>
                <w:sz w:val="22"/>
                <w:szCs w:val="22"/>
                <w:lang w:val="fr-FR"/>
              </w:rPr>
            </w:pPr>
            <w:r w:rsidRPr="00803F8C">
              <w:rPr>
                <w:sz w:val="22"/>
                <w:szCs w:val="22"/>
                <w:lang w:val="fr-FR"/>
              </w:rPr>
              <w:t>Autres</w:t>
            </w:r>
            <w:r w:rsidR="00A141FB" w:rsidRPr="00803F8C">
              <w:rPr>
                <w:sz w:val="22"/>
                <w:szCs w:val="22"/>
                <w:lang w:val="fr-FR"/>
              </w:rPr>
              <w:t xml:space="preserve"> questions</w:t>
            </w:r>
          </w:p>
        </w:tc>
      </w:tr>
      <w:tr w:rsidR="00195650" w:rsidRPr="00803F8C" w14:paraId="5E55A41E" w14:textId="77777777" w:rsidTr="42B84F27">
        <w:tc>
          <w:tcPr>
            <w:tcW w:w="1370" w:type="pct"/>
            <w:shd w:val="clear" w:color="auto" w:fill="auto"/>
          </w:tcPr>
          <w:p w14:paraId="48034FB7" w14:textId="77777777" w:rsidR="00195650" w:rsidRPr="00803F8C" w:rsidRDefault="00195650" w:rsidP="00931524">
            <w:pPr>
              <w:rPr>
                <w:sz w:val="22"/>
                <w:szCs w:val="22"/>
                <w:lang w:val="fr-FR"/>
              </w:rPr>
            </w:pPr>
          </w:p>
        </w:tc>
        <w:tc>
          <w:tcPr>
            <w:tcW w:w="3630" w:type="pct"/>
            <w:shd w:val="clear" w:color="auto" w:fill="auto"/>
          </w:tcPr>
          <w:p w14:paraId="4215EDEE" w14:textId="77777777" w:rsidR="00195650" w:rsidRPr="00803F8C" w:rsidRDefault="00195650" w:rsidP="00386B23">
            <w:pPr>
              <w:jc w:val="both"/>
              <w:rPr>
                <w:sz w:val="22"/>
                <w:szCs w:val="22"/>
                <w:lang w:val="fr-FR"/>
              </w:rPr>
            </w:pPr>
          </w:p>
        </w:tc>
      </w:tr>
      <w:tr w:rsidR="00C86F75" w:rsidRPr="00E60305" w14:paraId="09230361" w14:textId="77777777" w:rsidTr="42B84F27">
        <w:tc>
          <w:tcPr>
            <w:tcW w:w="1370" w:type="pct"/>
            <w:shd w:val="clear" w:color="auto" w:fill="auto"/>
          </w:tcPr>
          <w:p w14:paraId="1685F8E1" w14:textId="39DC03D9" w:rsidR="00ED4893" w:rsidRPr="00803F8C" w:rsidRDefault="4E523860">
            <w:pPr>
              <w:rPr>
                <w:sz w:val="22"/>
                <w:szCs w:val="22"/>
                <w:lang w:val="fr-FR"/>
              </w:rPr>
            </w:pPr>
            <w:r w:rsidRPr="00803F8C">
              <w:rPr>
                <w:sz w:val="22"/>
                <w:szCs w:val="22"/>
                <w:lang w:val="fr-FR"/>
              </w:rPr>
              <w:t>12</w:t>
            </w:r>
            <w:r w:rsidR="00121AB3" w:rsidRPr="00803F8C">
              <w:rPr>
                <w:sz w:val="22"/>
                <w:szCs w:val="22"/>
                <w:lang w:val="fr-FR"/>
              </w:rPr>
              <w:t> </w:t>
            </w:r>
            <w:r w:rsidRPr="00803F8C">
              <w:rPr>
                <w:sz w:val="22"/>
                <w:szCs w:val="22"/>
                <w:lang w:val="fr-FR"/>
              </w:rPr>
              <w:t>h</w:t>
            </w:r>
            <w:r w:rsidR="00121AB3" w:rsidRPr="00803F8C">
              <w:rPr>
                <w:sz w:val="22"/>
                <w:szCs w:val="22"/>
                <w:lang w:val="fr-FR"/>
              </w:rPr>
              <w:t> </w:t>
            </w:r>
            <w:r w:rsidR="00DF4156" w:rsidRPr="00803F8C">
              <w:rPr>
                <w:sz w:val="22"/>
                <w:szCs w:val="22"/>
                <w:lang w:val="fr-FR"/>
              </w:rPr>
              <w:t>30</w:t>
            </w:r>
            <w:r w:rsidRPr="00803F8C">
              <w:rPr>
                <w:sz w:val="22"/>
                <w:szCs w:val="22"/>
                <w:lang w:val="fr-FR"/>
              </w:rPr>
              <w:t xml:space="preserve"> </w:t>
            </w:r>
            <w:r w:rsidR="00121AB3" w:rsidRPr="00803F8C">
              <w:rPr>
                <w:sz w:val="22"/>
                <w:szCs w:val="22"/>
                <w:lang w:val="fr-FR"/>
              </w:rPr>
              <w:t xml:space="preserve">– </w:t>
            </w:r>
            <w:r w:rsidRPr="00803F8C">
              <w:rPr>
                <w:sz w:val="22"/>
                <w:szCs w:val="22"/>
                <w:lang w:val="fr-FR"/>
              </w:rPr>
              <w:t>13</w:t>
            </w:r>
            <w:r w:rsidR="00121AB3" w:rsidRPr="00803F8C">
              <w:rPr>
                <w:sz w:val="22"/>
                <w:szCs w:val="22"/>
                <w:lang w:val="fr-FR"/>
              </w:rPr>
              <w:t> </w:t>
            </w:r>
            <w:r w:rsidR="003F1C8A">
              <w:rPr>
                <w:sz w:val="22"/>
                <w:szCs w:val="22"/>
                <w:lang w:val="fr-FR"/>
              </w:rPr>
              <w:t>h 00</w:t>
            </w:r>
          </w:p>
        </w:tc>
        <w:tc>
          <w:tcPr>
            <w:tcW w:w="3630" w:type="pct"/>
            <w:shd w:val="clear" w:color="auto" w:fill="auto"/>
          </w:tcPr>
          <w:p w14:paraId="2CA98B62" w14:textId="352F56DD" w:rsidR="00ED4893" w:rsidRPr="00803F8C" w:rsidRDefault="00A141FB">
            <w:pPr>
              <w:jc w:val="both"/>
              <w:rPr>
                <w:sz w:val="22"/>
                <w:szCs w:val="22"/>
                <w:lang w:val="fr-FR"/>
              </w:rPr>
            </w:pPr>
            <w:r w:rsidRPr="00803F8C">
              <w:rPr>
                <w:sz w:val="22"/>
                <w:szCs w:val="22"/>
                <w:lang w:val="fr-FR"/>
              </w:rPr>
              <w:t>SÉANCE DE CLÔTURE</w:t>
            </w:r>
          </w:p>
          <w:p w14:paraId="7F54F88D" w14:textId="77777777" w:rsidR="00380581" w:rsidRPr="00803F8C" w:rsidRDefault="00380581" w:rsidP="00AC00A2">
            <w:pPr>
              <w:ind w:left="-47"/>
              <w:jc w:val="both"/>
              <w:rPr>
                <w:sz w:val="22"/>
                <w:szCs w:val="22"/>
                <w:lang w:val="fr-FR"/>
              </w:rPr>
            </w:pPr>
          </w:p>
          <w:p w14:paraId="79D04423" w14:textId="33E2F58A" w:rsidR="00ED4893" w:rsidRPr="00803F8C" w:rsidRDefault="000B16F6">
            <w:pPr>
              <w:numPr>
                <w:ilvl w:val="0"/>
                <w:numId w:val="37"/>
              </w:numPr>
              <w:jc w:val="both"/>
              <w:rPr>
                <w:sz w:val="22"/>
                <w:szCs w:val="22"/>
                <w:lang w:val="fr-FR"/>
              </w:rPr>
            </w:pPr>
            <w:r w:rsidRPr="00803F8C">
              <w:rPr>
                <w:sz w:val="22"/>
                <w:szCs w:val="22"/>
                <w:lang w:val="fr-FR"/>
              </w:rPr>
              <w:t>M</w:t>
            </w:r>
            <w:r w:rsidRPr="00803F8C">
              <w:rPr>
                <w:sz w:val="22"/>
                <w:szCs w:val="22"/>
                <w:vertAlign w:val="superscript"/>
                <w:lang w:val="fr-FR"/>
              </w:rPr>
              <w:t>me</w:t>
            </w:r>
            <w:r w:rsidRPr="00803F8C">
              <w:rPr>
                <w:sz w:val="22"/>
                <w:szCs w:val="22"/>
                <w:lang w:val="fr-FR"/>
              </w:rPr>
              <w:t xml:space="preserve"> Kim Osborne, </w:t>
            </w:r>
            <w:r w:rsidR="00A141FB" w:rsidRPr="00803F8C">
              <w:rPr>
                <w:sz w:val="22"/>
                <w:szCs w:val="22"/>
                <w:lang w:val="fr-FR"/>
              </w:rPr>
              <w:t>S</w:t>
            </w:r>
            <w:r w:rsidRPr="00803F8C">
              <w:rPr>
                <w:sz w:val="22"/>
                <w:szCs w:val="22"/>
                <w:lang w:val="fr-FR"/>
              </w:rPr>
              <w:t xml:space="preserve">ecrétaire exécutive </w:t>
            </w:r>
            <w:r w:rsidR="00A141FB" w:rsidRPr="00803F8C">
              <w:rPr>
                <w:sz w:val="22"/>
                <w:szCs w:val="22"/>
                <w:lang w:val="fr-FR"/>
              </w:rPr>
              <w:t>au</w:t>
            </w:r>
            <w:r w:rsidRPr="00803F8C">
              <w:rPr>
                <w:sz w:val="22"/>
                <w:szCs w:val="22"/>
                <w:lang w:val="fr-FR"/>
              </w:rPr>
              <w:t xml:space="preserve"> développement intégr</w:t>
            </w:r>
            <w:r w:rsidR="00A141FB" w:rsidRPr="00803F8C">
              <w:rPr>
                <w:sz w:val="22"/>
                <w:szCs w:val="22"/>
                <w:lang w:val="fr-FR"/>
              </w:rPr>
              <w:t>é</w:t>
            </w:r>
            <w:r w:rsidR="00555609">
              <w:rPr>
                <w:sz w:val="22"/>
                <w:szCs w:val="22"/>
                <w:lang w:val="fr-FR"/>
              </w:rPr>
              <w:t>, Organisation des États Américains (OEA)</w:t>
            </w:r>
          </w:p>
          <w:p w14:paraId="45D2E9ED" w14:textId="5B80FBA0" w:rsidR="00ED4893" w:rsidRPr="00803F8C" w:rsidRDefault="000B16F6">
            <w:pPr>
              <w:numPr>
                <w:ilvl w:val="0"/>
                <w:numId w:val="37"/>
              </w:numPr>
              <w:jc w:val="both"/>
              <w:rPr>
                <w:sz w:val="22"/>
                <w:szCs w:val="22"/>
                <w:lang w:val="fr-FR"/>
              </w:rPr>
            </w:pPr>
            <w:r w:rsidRPr="00803F8C">
              <w:rPr>
                <w:sz w:val="22"/>
                <w:szCs w:val="22"/>
                <w:lang w:val="fr-FR"/>
              </w:rPr>
              <w:t>M. Jaime Perczyk</w:t>
            </w:r>
            <w:r w:rsidR="0017514E">
              <w:rPr>
                <w:sz w:val="22"/>
                <w:szCs w:val="22"/>
                <w:lang w:val="fr-FR"/>
              </w:rPr>
              <w:t>,</w:t>
            </w:r>
            <w:r w:rsidRPr="00803F8C">
              <w:rPr>
                <w:sz w:val="22"/>
                <w:szCs w:val="22"/>
                <w:lang w:val="fr-FR"/>
              </w:rPr>
              <w:t xml:space="preserve"> </w:t>
            </w:r>
            <w:r w:rsidR="0017514E">
              <w:rPr>
                <w:sz w:val="22"/>
                <w:szCs w:val="22"/>
                <w:lang w:val="fr-FR"/>
              </w:rPr>
              <w:t>M</w:t>
            </w:r>
            <w:r w:rsidRPr="00803F8C">
              <w:rPr>
                <w:sz w:val="22"/>
                <w:szCs w:val="22"/>
                <w:lang w:val="fr-FR"/>
              </w:rPr>
              <w:t>inistre de l</w:t>
            </w:r>
            <w:r w:rsidR="0017514E">
              <w:rPr>
                <w:sz w:val="22"/>
                <w:szCs w:val="22"/>
                <w:lang w:val="fr-FR"/>
              </w:rPr>
              <w:t>’é</w:t>
            </w:r>
            <w:r w:rsidRPr="00803F8C">
              <w:rPr>
                <w:sz w:val="22"/>
                <w:szCs w:val="22"/>
                <w:lang w:val="fr-FR"/>
              </w:rPr>
              <w:t>ducation de l'Argentine</w:t>
            </w:r>
            <w:r w:rsidR="0017514E">
              <w:rPr>
                <w:sz w:val="22"/>
                <w:szCs w:val="22"/>
                <w:lang w:val="fr-FR"/>
              </w:rPr>
              <w:t xml:space="preserve"> et Président de la </w:t>
            </w:r>
            <w:r w:rsidR="00555609">
              <w:rPr>
                <w:sz w:val="22"/>
                <w:szCs w:val="22"/>
                <w:lang w:val="fr-FR"/>
              </w:rPr>
              <w:t>Commission interaméricaine de l’éducation</w:t>
            </w:r>
          </w:p>
          <w:p w14:paraId="476502A3" w14:textId="77777777" w:rsidR="009D34FB" w:rsidRPr="00803F8C" w:rsidRDefault="009D34FB" w:rsidP="009D34FB">
            <w:pPr>
              <w:ind w:left="720"/>
              <w:jc w:val="both"/>
              <w:rPr>
                <w:sz w:val="22"/>
                <w:szCs w:val="22"/>
                <w:lang w:val="fr-FR"/>
              </w:rPr>
            </w:pPr>
          </w:p>
        </w:tc>
      </w:tr>
    </w:tbl>
    <w:p w14:paraId="4976E729" w14:textId="2DA2D4B5" w:rsidR="00ED4893" w:rsidRPr="00803F8C" w:rsidRDefault="00AD05FF">
      <w:pPr>
        <w:jc w:val="both"/>
        <w:rPr>
          <w:sz w:val="22"/>
          <w:szCs w:val="22"/>
          <w:lang w:val="fr-FR"/>
        </w:rPr>
      </w:pPr>
      <w:r>
        <w:rPr>
          <w:noProof/>
          <w:sz w:val="22"/>
          <w:szCs w:val="22"/>
          <w:lang w:val="fr-FR"/>
        </w:rPr>
        <mc:AlternateContent>
          <mc:Choice Requires="wps">
            <w:drawing>
              <wp:anchor distT="0" distB="0" distL="114300" distR="114300" simplePos="0" relativeHeight="251659264" behindDoc="0" locked="1" layoutInCell="1" allowOverlap="1" wp14:anchorId="5AC6F9FF" wp14:editId="119429E7">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47F0678" w14:textId="1D8D2A84" w:rsidR="00AD05FF" w:rsidRPr="00AD05FF" w:rsidRDefault="00AD05FF">
                            <w:pPr>
                              <w:rPr>
                                <w:sz w:val="18"/>
                              </w:rPr>
                            </w:pPr>
                            <w:r>
                              <w:rPr>
                                <w:sz w:val="18"/>
                              </w:rPr>
                              <w:fldChar w:fldCharType="begin"/>
                            </w:r>
                            <w:r>
                              <w:rPr>
                                <w:sz w:val="18"/>
                              </w:rPr>
                              <w:instrText xml:space="preserve"> FILENAME  \* MERGEFORMAT </w:instrText>
                            </w:r>
                            <w:r>
                              <w:rPr>
                                <w:sz w:val="18"/>
                              </w:rPr>
                              <w:fldChar w:fldCharType="separate"/>
                            </w:r>
                            <w:r>
                              <w:rPr>
                                <w:noProof/>
                                <w:sz w:val="18"/>
                              </w:rPr>
                              <w:t>CIDED002</w:t>
                            </w:r>
                            <w:r w:rsidR="00E60305">
                              <w:rPr>
                                <w:noProof/>
                                <w:sz w:val="18"/>
                              </w:rPr>
                              <w:t>91</w:t>
                            </w:r>
                            <w:r>
                              <w:rPr>
                                <w:noProof/>
                                <w:sz w:val="18"/>
                              </w:rPr>
                              <w:t>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6F9FF"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47F0678" w14:textId="1D8D2A84" w:rsidR="00AD05FF" w:rsidRPr="00AD05FF" w:rsidRDefault="00AD05FF">
                      <w:pPr>
                        <w:rPr>
                          <w:sz w:val="18"/>
                        </w:rPr>
                      </w:pPr>
                      <w:r>
                        <w:rPr>
                          <w:sz w:val="18"/>
                        </w:rPr>
                        <w:fldChar w:fldCharType="begin"/>
                      </w:r>
                      <w:r>
                        <w:rPr>
                          <w:sz w:val="18"/>
                        </w:rPr>
                        <w:instrText xml:space="preserve"> FILENAME  \* MERGEFORMAT </w:instrText>
                      </w:r>
                      <w:r>
                        <w:rPr>
                          <w:sz w:val="18"/>
                        </w:rPr>
                        <w:fldChar w:fldCharType="separate"/>
                      </w:r>
                      <w:r>
                        <w:rPr>
                          <w:noProof/>
                          <w:sz w:val="18"/>
                        </w:rPr>
                        <w:t>CIDED002</w:t>
                      </w:r>
                      <w:r w:rsidR="00E60305">
                        <w:rPr>
                          <w:noProof/>
                          <w:sz w:val="18"/>
                        </w:rPr>
                        <w:t>91</w:t>
                      </w:r>
                      <w:r>
                        <w:rPr>
                          <w:noProof/>
                          <w:sz w:val="18"/>
                        </w:rPr>
                        <w:t>F04</w:t>
                      </w:r>
                      <w:r>
                        <w:rPr>
                          <w:sz w:val="18"/>
                        </w:rPr>
                        <w:fldChar w:fldCharType="end"/>
                      </w:r>
                    </w:p>
                  </w:txbxContent>
                </v:textbox>
                <w10:wrap anchory="page"/>
                <w10:anchorlock/>
              </v:shape>
            </w:pict>
          </mc:Fallback>
        </mc:AlternateContent>
      </w:r>
    </w:p>
    <w:sectPr w:rsidR="00ED4893" w:rsidRPr="00803F8C" w:rsidSect="00C062CD">
      <w:headerReference w:type="default" r:id="rId12"/>
      <w:headerReference w:type="first" r:id="rId13"/>
      <w:type w:val="oddPage"/>
      <w:pgSz w:w="12240" w:h="15840" w:code="1"/>
      <w:pgMar w:top="2160" w:right="1570" w:bottom="1296" w:left="169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8BAE" w14:textId="77777777" w:rsidR="00F04142" w:rsidRPr="00D05F5D" w:rsidRDefault="00F04142">
      <w:pPr>
        <w:rPr>
          <w:noProof/>
          <w:lang w:val="en-US"/>
        </w:rPr>
      </w:pPr>
      <w:r w:rsidRPr="00D05F5D">
        <w:rPr>
          <w:noProof/>
          <w:lang w:val="en-US"/>
        </w:rPr>
        <w:separator/>
      </w:r>
    </w:p>
  </w:endnote>
  <w:endnote w:type="continuationSeparator" w:id="0">
    <w:p w14:paraId="425EB5D9" w14:textId="77777777" w:rsidR="00F04142" w:rsidRPr="00D05F5D" w:rsidRDefault="00F04142">
      <w:pPr>
        <w:rPr>
          <w:noProof/>
          <w:lang w:val="en-US"/>
        </w:rPr>
      </w:pPr>
      <w:r w:rsidRPr="00D05F5D">
        <w:rPr>
          <w:noProof/>
          <w:lang w:val="en-US"/>
        </w:rPr>
        <w:continuationSeparator/>
      </w:r>
    </w:p>
  </w:endnote>
  <w:endnote w:type="continuationNotice" w:id="1">
    <w:p w14:paraId="478D726F" w14:textId="77777777" w:rsidR="00F04142" w:rsidRDefault="00F0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4E47" w14:textId="77777777" w:rsidR="00F04142" w:rsidRPr="00D05F5D" w:rsidRDefault="00F04142">
      <w:pPr>
        <w:rPr>
          <w:noProof/>
          <w:lang w:val="en-US"/>
        </w:rPr>
      </w:pPr>
      <w:r w:rsidRPr="00D05F5D">
        <w:rPr>
          <w:noProof/>
          <w:lang w:val="en-US"/>
        </w:rPr>
        <w:separator/>
      </w:r>
    </w:p>
  </w:footnote>
  <w:footnote w:type="continuationSeparator" w:id="0">
    <w:p w14:paraId="40786B8D" w14:textId="77777777" w:rsidR="00F04142" w:rsidRPr="00D05F5D" w:rsidRDefault="00F04142">
      <w:pPr>
        <w:rPr>
          <w:noProof/>
          <w:lang w:val="en-US"/>
        </w:rPr>
      </w:pPr>
      <w:r w:rsidRPr="00D05F5D">
        <w:rPr>
          <w:noProof/>
          <w:lang w:val="en-US"/>
        </w:rPr>
        <w:continuationSeparator/>
      </w:r>
    </w:p>
  </w:footnote>
  <w:footnote w:type="continuationNotice" w:id="1">
    <w:p w14:paraId="5C14CAE8" w14:textId="77777777" w:rsidR="00F04142" w:rsidRDefault="00F04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60F" w14:textId="126FA6BC" w:rsidR="00ED4893" w:rsidRDefault="000B16F6">
    <w:pPr>
      <w:pStyle w:val="Header"/>
      <w:jc w:val="center"/>
      <w:rPr>
        <w:noProof/>
        <w:sz w:val="22"/>
        <w:szCs w:val="22"/>
      </w:rPr>
    </w:pPr>
    <w:r>
      <w:rPr>
        <w:sz w:val="22"/>
        <w:szCs w:val="22"/>
      </w:rPr>
      <w:t xml:space="preserve">- </w:t>
    </w:r>
    <w:r w:rsidRPr="00D05F5D">
      <w:rPr>
        <w:rStyle w:val="PageNumber"/>
        <w:sz w:val="22"/>
        <w:szCs w:val="22"/>
      </w:rPr>
      <w:fldChar w:fldCharType="begin"/>
    </w:r>
    <w:r w:rsidRPr="00D05F5D">
      <w:rPr>
        <w:rStyle w:val="PageNumber"/>
        <w:sz w:val="22"/>
        <w:szCs w:val="22"/>
      </w:rPr>
      <w:instrText xml:space="preserve"> PAGE </w:instrText>
    </w:r>
    <w:r w:rsidRPr="00D05F5D">
      <w:rPr>
        <w:rStyle w:val="PageNumber"/>
        <w:sz w:val="22"/>
        <w:szCs w:val="22"/>
      </w:rPr>
      <w:fldChar w:fldCharType="separate"/>
    </w:r>
    <w:r w:rsidR="00C01ED7">
      <w:rPr>
        <w:rStyle w:val="PageNumber"/>
        <w:noProof/>
        <w:sz w:val="22"/>
        <w:szCs w:val="22"/>
      </w:rPr>
      <w:t>2</w:t>
    </w:r>
    <w:r w:rsidRPr="00D05F5D">
      <w:rPr>
        <w:rStyle w:val="PageNumber"/>
        <w:sz w:val="22"/>
        <w:szCs w:val="22"/>
      </w:rPr>
      <w:fldChar w:fldCharType="end"/>
    </w:r>
    <w:r>
      <w:rPr>
        <w:rStyle w:val="PageNumbe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4A4C" w14:textId="1AFE1B5D" w:rsidR="00ED4893" w:rsidRDefault="006A35C2">
    <w:pPr>
      <w:rPr>
        <w:noProof/>
        <w:szCs w:val="24"/>
      </w:rPr>
    </w:pPr>
    <w:r>
      <w:rPr>
        <w:noProof/>
      </w:rPr>
      <mc:AlternateContent>
        <mc:Choice Requires="wps">
          <w:drawing>
            <wp:anchor distT="0" distB="0" distL="114300" distR="114300" simplePos="0" relativeHeight="251656704" behindDoc="0" locked="0" layoutInCell="0" allowOverlap="1" wp14:anchorId="3E618B12" wp14:editId="3EE739A9">
              <wp:simplePos x="0" y="0"/>
              <wp:positionH relativeFrom="column">
                <wp:posOffset>397510</wp:posOffset>
              </wp:positionH>
              <wp:positionV relativeFrom="paragraph">
                <wp:posOffset>-66675</wp:posOffset>
              </wp:positionV>
              <wp:extent cx="4663440" cy="695325"/>
              <wp:effectExtent l="0" t="0" r="381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CBEB" w14:textId="77777777" w:rsidR="00ED4893" w:rsidRPr="00884219" w:rsidRDefault="000B16F6">
                          <w:pPr>
                            <w:pStyle w:val="Header"/>
                            <w:tabs>
                              <w:tab w:val="left" w:pos="900"/>
                            </w:tabs>
                            <w:spacing w:line="240" w:lineRule="atLeast"/>
                            <w:jc w:val="center"/>
                            <w:rPr>
                              <w:rFonts w:ascii="Garamond" w:hAnsi="Garamond"/>
                              <w:b/>
                              <w:sz w:val="28"/>
                              <w:szCs w:val="28"/>
                              <w:lang w:val="fr-FR"/>
                            </w:rPr>
                          </w:pPr>
                          <w:r w:rsidRPr="00884219">
                            <w:rPr>
                              <w:rFonts w:ascii="Garamond" w:hAnsi="Garamond"/>
                              <w:b/>
                              <w:sz w:val="28"/>
                              <w:szCs w:val="28"/>
                              <w:lang w:val="fr-FR"/>
                            </w:rPr>
                            <w:t>ORGANISATION DES ÉTATS AMÉRICAINS</w:t>
                          </w:r>
                        </w:p>
                        <w:p w14:paraId="3ABEC439" w14:textId="77777777" w:rsidR="00ED4893" w:rsidRPr="00884219" w:rsidRDefault="000B16F6">
                          <w:pPr>
                            <w:pStyle w:val="Header"/>
                            <w:tabs>
                              <w:tab w:val="left" w:pos="900"/>
                            </w:tabs>
                            <w:spacing w:line="240" w:lineRule="atLeast"/>
                            <w:jc w:val="center"/>
                            <w:rPr>
                              <w:rFonts w:ascii="Garamond" w:hAnsi="Garamond"/>
                              <w:b/>
                              <w:sz w:val="28"/>
                              <w:szCs w:val="28"/>
                              <w:lang w:val="fr-FR"/>
                            </w:rPr>
                          </w:pPr>
                          <w:r w:rsidRPr="00884219">
                            <w:rPr>
                              <w:rFonts w:ascii="Garamond" w:hAnsi="Garamond"/>
                              <w:b/>
                              <w:sz w:val="28"/>
                              <w:szCs w:val="28"/>
                              <w:lang w:val="fr-FR"/>
                            </w:rPr>
                            <w:t>Conseil interaméricain pour le développement intégré</w:t>
                          </w:r>
                        </w:p>
                        <w:p w14:paraId="437A8DFB" w14:textId="77777777" w:rsidR="00ED4893" w:rsidRPr="00884219" w:rsidRDefault="000B16F6">
                          <w:pPr>
                            <w:pStyle w:val="Header"/>
                            <w:tabs>
                              <w:tab w:val="left" w:pos="900"/>
                            </w:tabs>
                            <w:spacing w:line="240" w:lineRule="atLeast"/>
                            <w:jc w:val="center"/>
                            <w:rPr>
                              <w:rFonts w:ascii="Garamond" w:hAnsi="Garamond"/>
                              <w:b/>
                              <w:sz w:val="28"/>
                              <w:szCs w:val="28"/>
                            </w:rPr>
                          </w:pPr>
                          <w:r w:rsidRPr="00884219">
                            <w:rPr>
                              <w:rFonts w:ascii="Garamond" w:hAnsi="Garamond"/>
                              <w:b/>
                              <w:sz w:val="28"/>
                              <w:szCs w:val="28"/>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8B12" id="_x0000_t202" coordsize="21600,21600" o:spt="202" path="m,l,21600r21600,l21600,xe">
              <v:stroke joinstyle="miter"/>
              <v:path gradientshapeok="t" o:connecttype="rect"/>
            </v:shapetype>
            <v:shape id="Text Box 4" o:spid="_x0000_s1027" type="#_x0000_t202" style="position:absolute;margin-left:31.3pt;margin-top:-5.25pt;width:367.2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TK8gEAAMo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" o:allowincell="f" stroked="f">
              <v:textbox>
                <w:txbxContent>
                  <w:p w14:paraId="4D7FCBEB" w14:textId="77777777" w:rsidR="00ED4893" w:rsidRPr="00884219" w:rsidRDefault="000B16F6">
                    <w:pPr>
                      <w:pStyle w:val="Header"/>
                      <w:tabs>
                        <w:tab w:val="left" w:pos="900"/>
                      </w:tabs>
                      <w:spacing w:line="240" w:lineRule="atLeast"/>
                      <w:jc w:val="center"/>
                      <w:rPr>
                        <w:rFonts w:ascii="Garamond" w:hAnsi="Garamond"/>
                        <w:b/>
                        <w:sz w:val="28"/>
                        <w:szCs w:val="28"/>
                        <w:lang w:val="fr-FR"/>
                      </w:rPr>
                    </w:pPr>
                    <w:r w:rsidRPr="00884219">
                      <w:rPr>
                        <w:rFonts w:ascii="Garamond" w:hAnsi="Garamond"/>
                        <w:b/>
                        <w:sz w:val="28"/>
                        <w:szCs w:val="28"/>
                        <w:lang w:val="fr-FR"/>
                      </w:rPr>
                      <w:t>ORGANISATION DES ÉTATS AMÉRICAINS</w:t>
                    </w:r>
                  </w:p>
                  <w:p w14:paraId="3ABEC439" w14:textId="77777777" w:rsidR="00ED4893" w:rsidRPr="00884219" w:rsidRDefault="000B16F6">
                    <w:pPr>
                      <w:pStyle w:val="Header"/>
                      <w:tabs>
                        <w:tab w:val="left" w:pos="900"/>
                      </w:tabs>
                      <w:spacing w:line="240" w:lineRule="atLeast"/>
                      <w:jc w:val="center"/>
                      <w:rPr>
                        <w:rFonts w:ascii="Garamond" w:hAnsi="Garamond"/>
                        <w:b/>
                        <w:sz w:val="28"/>
                        <w:szCs w:val="28"/>
                        <w:lang w:val="fr-FR"/>
                      </w:rPr>
                    </w:pPr>
                    <w:r w:rsidRPr="00884219">
                      <w:rPr>
                        <w:rFonts w:ascii="Garamond" w:hAnsi="Garamond"/>
                        <w:b/>
                        <w:sz w:val="28"/>
                        <w:szCs w:val="28"/>
                        <w:lang w:val="fr-FR"/>
                      </w:rPr>
                      <w:t>Conseil interaméricain pour le développement intégré</w:t>
                    </w:r>
                  </w:p>
                  <w:p w14:paraId="437A8DFB" w14:textId="77777777" w:rsidR="00ED4893" w:rsidRPr="00884219" w:rsidRDefault="000B16F6">
                    <w:pPr>
                      <w:pStyle w:val="Header"/>
                      <w:tabs>
                        <w:tab w:val="left" w:pos="900"/>
                      </w:tabs>
                      <w:spacing w:line="240" w:lineRule="atLeast"/>
                      <w:jc w:val="center"/>
                      <w:rPr>
                        <w:rFonts w:ascii="Garamond" w:hAnsi="Garamond"/>
                        <w:b/>
                        <w:sz w:val="28"/>
                        <w:szCs w:val="28"/>
                      </w:rPr>
                    </w:pPr>
                    <w:r w:rsidRPr="00884219">
                      <w:rPr>
                        <w:rFonts w:ascii="Garamond" w:hAnsi="Garamond"/>
                        <w:b/>
                        <w:sz w:val="28"/>
                        <w:szCs w:val="28"/>
                      </w:rPr>
                      <w:t>(CIDI)</w:t>
                    </w:r>
                  </w:p>
                </w:txbxContent>
              </v:textbox>
            </v:shape>
          </w:pict>
        </mc:Fallback>
      </mc:AlternateContent>
    </w:r>
    <w:r w:rsidR="000B16F6">
      <w:rPr>
        <w:noProof/>
      </w:rPr>
      <mc:AlternateContent>
        <mc:Choice Requires="wps">
          <w:drawing>
            <wp:anchor distT="0" distB="0" distL="114300" distR="114300" simplePos="0" relativeHeight="251658752" behindDoc="0" locked="0" layoutInCell="0" allowOverlap="1" wp14:anchorId="10AB5AD8" wp14:editId="18C8C260">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411F7" w14:textId="77777777" w:rsidR="00616E69" w:rsidRPr="00D05F5D" w:rsidRDefault="0064088D" w:rsidP="00616E69">
                          <w:pPr>
                            <w:rPr>
                              <w:szCs w:val="24"/>
                            </w:rPr>
                          </w:pPr>
                          <w:r>
                            <w:rPr>
                              <w:noProof/>
                              <w:lang w:val="en-US"/>
                            </w:rPr>
                            <w:drawing>
                              <wp:inline distT="0" distB="0" distL="0" distR="0" wp14:anchorId="691B69BE" wp14:editId="5BB48D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5AD8" id="Text Box 6" o:spid="_x0000_s1028" type="#_x0000_t202" style="position:absolute;margin-left:390.95pt;margin-top:-20.85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" o:allowincell="f" stroked="f">
              <v:textbox>
                <w:txbxContent>
                  <w:p w14:paraId="377411F7" w14:textId="77777777" w:rsidR="00616E69" w:rsidRPr="00D05F5D" w:rsidRDefault="0064088D" w:rsidP="00616E69">
                    <w:pPr>
                      <w:rPr>
                        <w:szCs w:val="24"/>
                      </w:rPr>
                    </w:pPr>
                    <w:r>
                      <w:rPr>
                        <w:noProof/>
                        <w:lang w:val="en-US"/>
                      </w:rPr>
                      <w:drawing>
                        <wp:inline distT="0" distB="0" distL="0" distR="0" wp14:anchorId="691B69BE" wp14:editId="5BB48D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sidR="000B16F6">
      <w:rPr>
        <w:noProof/>
      </w:rPr>
      <w:drawing>
        <wp:anchor distT="0" distB="0" distL="114300" distR="114300" simplePos="0" relativeHeight="251657728" behindDoc="0" locked="0" layoutInCell="0" allowOverlap="1" wp14:anchorId="68D58F4D" wp14:editId="2C70A98C">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p>
  <w:p w14:paraId="7CD73B18" w14:textId="77777777" w:rsidR="00616E69" w:rsidRPr="00D05F5D" w:rsidRDefault="00616E69" w:rsidP="00616E69">
    <w:pPr>
      <w:pStyle w:val="Header"/>
      <w:rPr>
        <w:noProof/>
        <w:szCs w:val="24"/>
        <w:lang w:val="en-US"/>
      </w:rPr>
    </w:pPr>
  </w:p>
  <w:p w14:paraId="680300BA" w14:textId="77777777" w:rsidR="00616E69" w:rsidRPr="00D05F5D" w:rsidRDefault="00616E69" w:rsidP="00616E69">
    <w:pPr>
      <w:pStyle w:val="Header"/>
      <w:rPr>
        <w:noProof/>
        <w:szCs w:val="24"/>
        <w:lang w:val="en-US"/>
      </w:rPr>
    </w:pPr>
  </w:p>
  <w:p w14:paraId="563FC6E5" w14:textId="77777777" w:rsidR="00616E69" w:rsidRPr="00D05F5D" w:rsidRDefault="00616E69" w:rsidP="00616E69">
    <w:pPr>
      <w:pStyle w:val="Header"/>
      <w:rPr>
        <w:noProof/>
        <w:szCs w:val="24"/>
        <w:lang w:val="en-US"/>
      </w:rPr>
    </w:pPr>
  </w:p>
  <w:p w14:paraId="67BE2B89" w14:textId="77777777" w:rsidR="00616E69" w:rsidRPr="00D05F5D" w:rsidRDefault="00616E69" w:rsidP="00616E69">
    <w:pPr>
      <w:pStyle w:val="Header"/>
      <w:rPr>
        <w:noProof/>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92"/>
    <w:multiLevelType w:val="hybridMultilevel"/>
    <w:tmpl w:val="B8AA0004"/>
    <w:lvl w:ilvl="0" w:tplc="716EF438">
      <w:start w:val="1"/>
      <w:numFmt w:val="lowerRoman"/>
      <w:lvlText w:val="%1."/>
      <w:lvlJc w:val="left"/>
      <w:pPr>
        <w:ind w:left="1178" w:hanging="720"/>
      </w:pPr>
      <w:rPr>
        <w:rFonts w:hint="default"/>
      </w:rPr>
    </w:lvl>
    <w:lvl w:ilvl="1" w:tplc="140A0019" w:tentative="1">
      <w:start w:val="1"/>
      <w:numFmt w:val="lowerLetter"/>
      <w:lvlText w:val="%2."/>
      <w:lvlJc w:val="left"/>
      <w:pPr>
        <w:ind w:left="1538" w:hanging="360"/>
      </w:pPr>
    </w:lvl>
    <w:lvl w:ilvl="2" w:tplc="140A001B" w:tentative="1">
      <w:start w:val="1"/>
      <w:numFmt w:val="lowerRoman"/>
      <w:lvlText w:val="%3."/>
      <w:lvlJc w:val="right"/>
      <w:pPr>
        <w:ind w:left="2258" w:hanging="180"/>
      </w:pPr>
    </w:lvl>
    <w:lvl w:ilvl="3" w:tplc="140A000F" w:tentative="1">
      <w:start w:val="1"/>
      <w:numFmt w:val="decimal"/>
      <w:lvlText w:val="%4."/>
      <w:lvlJc w:val="left"/>
      <w:pPr>
        <w:ind w:left="2978" w:hanging="360"/>
      </w:pPr>
    </w:lvl>
    <w:lvl w:ilvl="4" w:tplc="140A0019" w:tentative="1">
      <w:start w:val="1"/>
      <w:numFmt w:val="lowerLetter"/>
      <w:lvlText w:val="%5."/>
      <w:lvlJc w:val="left"/>
      <w:pPr>
        <w:ind w:left="3698" w:hanging="360"/>
      </w:pPr>
    </w:lvl>
    <w:lvl w:ilvl="5" w:tplc="140A001B" w:tentative="1">
      <w:start w:val="1"/>
      <w:numFmt w:val="lowerRoman"/>
      <w:lvlText w:val="%6."/>
      <w:lvlJc w:val="right"/>
      <w:pPr>
        <w:ind w:left="4418" w:hanging="180"/>
      </w:pPr>
    </w:lvl>
    <w:lvl w:ilvl="6" w:tplc="140A000F" w:tentative="1">
      <w:start w:val="1"/>
      <w:numFmt w:val="decimal"/>
      <w:lvlText w:val="%7."/>
      <w:lvlJc w:val="left"/>
      <w:pPr>
        <w:ind w:left="5138" w:hanging="360"/>
      </w:pPr>
    </w:lvl>
    <w:lvl w:ilvl="7" w:tplc="140A0019" w:tentative="1">
      <w:start w:val="1"/>
      <w:numFmt w:val="lowerLetter"/>
      <w:lvlText w:val="%8."/>
      <w:lvlJc w:val="left"/>
      <w:pPr>
        <w:ind w:left="5858" w:hanging="360"/>
      </w:pPr>
    </w:lvl>
    <w:lvl w:ilvl="8" w:tplc="140A001B" w:tentative="1">
      <w:start w:val="1"/>
      <w:numFmt w:val="lowerRoman"/>
      <w:lvlText w:val="%9."/>
      <w:lvlJc w:val="right"/>
      <w:pPr>
        <w:ind w:left="6578" w:hanging="180"/>
      </w:pPr>
    </w:lvl>
  </w:abstractNum>
  <w:abstractNum w:abstractNumId="1" w15:restartNumberingAfterBreak="0">
    <w:nsid w:val="050C412A"/>
    <w:multiLevelType w:val="multilevel"/>
    <w:tmpl w:val="4032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8F6003"/>
    <w:multiLevelType w:val="hybridMultilevel"/>
    <w:tmpl w:val="20A0EDD6"/>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CA843F9"/>
    <w:multiLevelType w:val="hybridMultilevel"/>
    <w:tmpl w:val="B2560BA6"/>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CFD78D3"/>
    <w:multiLevelType w:val="hybridMultilevel"/>
    <w:tmpl w:val="156C151C"/>
    <w:lvl w:ilvl="0" w:tplc="C706E2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A4CED"/>
    <w:multiLevelType w:val="hybridMultilevel"/>
    <w:tmpl w:val="C60C5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060BE4"/>
    <w:multiLevelType w:val="hybridMultilevel"/>
    <w:tmpl w:val="A26214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C61FD4"/>
    <w:multiLevelType w:val="hybridMultilevel"/>
    <w:tmpl w:val="901029AE"/>
    <w:lvl w:ilvl="0" w:tplc="F15CF6AC">
      <w:start w:val="1"/>
      <w:numFmt w:val="decimal"/>
      <w:lvlText w:val="%1."/>
      <w:lvlJc w:val="left"/>
      <w:pPr>
        <w:tabs>
          <w:tab w:val="num" w:pos="720"/>
        </w:tabs>
        <w:ind w:left="720" w:hanging="360"/>
      </w:pPr>
      <w:rPr>
        <w:rFonts w:cs="Times New Roman"/>
      </w:rPr>
    </w:lvl>
    <w:lvl w:ilvl="1" w:tplc="D8AA9F04" w:tentative="1">
      <w:start w:val="1"/>
      <w:numFmt w:val="lowerLetter"/>
      <w:lvlText w:val="%2."/>
      <w:lvlJc w:val="left"/>
      <w:pPr>
        <w:tabs>
          <w:tab w:val="num" w:pos="1440"/>
        </w:tabs>
        <w:ind w:left="1440" w:hanging="360"/>
      </w:pPr>
      <w:rPr>
        <w:rFonts w:cs="Times New Roman"/>
      </w:rPr>
    </w:lvl>
    <w:lvl w:ilvl="2" w:tplc="D178AA1A" w:tentative="1">
      <w:start w:val="1"/>
      <w:numFmt w:val="lowerRoman"/>
      <w:lvlText w:val="%3."/>
      <w:lvlJc w:val="right"/>
      <w:pPr>
        <w:tabs>
          <w:tab w:val="num" w:pos="2160"/>
        </w:tabs>
        <w:ind w:left="2160" w:hanging="180"/>
      </w:pPr>
      <w:rPr>
        <w:rFonts w:cs="Times New Roman"/>
      </w:rPr>
    </w:lvl>
    <w:lvl w:ilvl="3" w:tplc="2D10316A" w:tentative="1">
      <w:start w:val="1"/>
      <w:numFmt w:val="decimal"/>
      <w:lvlText w:val="%4."/>
      <w:lvlJc w:val="left"/>
      <w:pPr>
        <w:tabs>
          <w:tab w:val="num" w:pos="2880"/>
        </w:tabs>
        <w:ind w:left="2880" w:hanging="360"/>
      </w:pPr>
      <w:rPr>
        <w:rFonts w:cs="Times New Roman"/>
      </w:rPr>
    </w:lvl>
    <w:lvl w:ilvl="4" w:tplc="24A2B46C" w:tentative="1">
      <w:start w:val="1"/>
      <w:numFmt w:val="lowerLetter"/>
      <w:lvlText w:val="%5."/>
      <w:lvlJc w:val="left"/>
      <w:pPr>
        <w:tabs>
          <w:tab w:val="num" w:pos="3600"/>
        </w:tabs>
        <w:ind w:left="3600" w:hanging="360"/>
      </w:pPr>
      <w:rPr>
        <w:rFonts w:cs="Times New Roman"/>
      </w:rPr>
    </w:lvl>
    <w:lvl w:ilvl="5" w:tplc="FFDAF6CE" w:tentative="1">
      <w:start w:val="1"/>
      <w:numFmt w:val="lowerRoman"/>
      <w:lvlText w:val="%6."/>
      <w:lvlJc w:val="right"/>
      <w:pPr>
        <w:tabs>
          <w:tab w:val="num" w:pos="4320"/>
        </w:tabs>
        <w:ind w:left="4320" w:hanging="180"/>
      </w:pPr>
      <w:rPr>
        <w:rFonts w:cs="Times New Roman"/>
      </w:rPr>
    </w:lvl>
    <w:lvl w:ilvl="6" w:tplc="D604F4C8" w:tentative="1">
      <w:start w:val="1"/>
      <w:numFmt w:val="decimal"/>
      <w:lvlText w:val="%7."/>
      <w:lvlJc w:val="left"/>
      <w:pPr>
        <w:tabs>
          <w:tab w:val="num" w:pos="5040"/>
        </w:tabs>
        <w:ind w:left="5040" w:hanging="360"/>
      </w:pPr>
      <w:rPr>
        <w:rFonts w:cs="Times New Roman"/>
      </w:rPr>
    </w:lvl>
    <w:lvl w:ilvl="7" w:tplc="303A787E" w:tentative="1">
      <w:start w:val="1"/>
      <w:numFmt w:val="lowerLetter"/>
      <w:lvlText w:val="%8."/>
      <w:lvlJc w:val="left"/>
      <w:pPr>
        <w:tabs>
          <w:tab w:val="num" w:pos="5760"/>
        </w:tabs>
        <w:ind w:left="5760" w:hanging="360"/>
      </w:pPr>
      <w:rPr>
        <w:rFonts w:cs="Times New Roman"/>
      </w:rPr>
    </w:lvl>
    <w:lvl w:ilvl="8" w:tplc="00DA27F8" w:tentative="1">
      <w:start w:val="1"/>
      <w:numFmt w:val="lowerRoman"/>
      <w:lvlText w:val="%9."/>
      <w:lvlJc w:val="right"/>
      <w:pPr>
        <w:tabs>
          <w:tab w:val="num" w:pos="6480"/>
        </w:tabs>
        <w:ind w:left="6480" w:hanging="180"/>
      </w:pPr>
      <w:rPr>
        <w:rFonts w:cs="Times New Roman"/>
      </w:rPr>
    </w:lvl>
  </w:abstractNum>
  <w:abstractNum w:abstractNumId="8" w15:restartNumberingAfterBreak="0">
    <w:nsid w:val="1A253841"/>
    <w:multiLevelType w:val="hybridMultilevel"/>
    <w:tmpl w:val="863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B0F"/>
    <w:multiLevelType w:val="hybridMultilevel"/>
    <w:tmpl w:val="4C98C996"/>
    <w:lvl w:ilvl="0" w:tplc="839C6E4A">
      <w:start w:val="1"/>
      <w:numFmt w:val="decimal"/>
      <w:lvlText w:val="%1."/>
      <w:lvlJc w:val="left"/>
      <w:pPr>
        <w:tabs>
          <w:tab w:val="num" w:pos="720"/>
        </w:tabs>
        <w:ind w:left="720" w:hanging="360"/>
      </w:pPr>
      <w:rPr>
        <w:rFonts w:hint="default"/>
      </w:rPr>
    </w:lvl>
    <w:lvl w:ilvl="1" w:tplc="26F277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90BDD"/>
    <w:multiLevelType w:val="hybridMultilevel"/>
    <w:tmpl w:val="3448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2451D8"/>
    <w:multiLevelType w:val="multilevel"/>
    <w:tmpl w:val="0B760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60103"/>
    <w:multiLevelType w:val="hybridMultilevel"/>
    <w:tmpl w:val="171AB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42A3335"/>
    <w:multiLevelType w:val="hybridMultilevel"/>
    <w:tmpl w:val="82A8D0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4E84978"/>
    <w:multiLevelType w:val="hybridMultilevel"/>
    <w:tmpl w:val="AC8AAF5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6" w15:restartNumberingAfterBreak="0">
    <w:nsid w:val="4CCC00F0"/>
    <w:multiLevelType w:val="hybridMultilevel"/>
    <w:tmpl w:val="60B470FC"/>
    <w:lvl w:ilvl="0" w:tplc="258A988C">
      <w:start w:val="1"/>
      <w:numFmt w:val="decimal"/>
      <w:lvlText w:val="%1."/>
      <w:lvlJc w:val="left"/>
      <w:pPr>
        <w:tabs>
          <w:tab w:val="num" w:pos="1080"/>
        </w:tabs>
        <w:ind w:left="1080" w:hanging="360"/>
      </w:pPr>
      <w:rPr>
        <w:rFonts w:cs="Times New Roman" w:hint="default"/>
      </w:rPr>
    </w:lvl>
    <w:lvl w:ilvl="1" w:tplc="D4E265A4">
      <w:start w:val="1"/>
      <w:numFmt w:val="lowerLetter"/>
      <w:lvlText w:val="%2."/>
      <w:lvlJc w:val="left"/>
      <w:pPr>
        <w:tabs>
          <w:tab w:val="num" w:pos="1440"/>
        </w:tabs>
        <w:ind w:left="1440" w:hanging="360"/>
      </w:pPr>
      <w:rPr>
        <w:rFonts w:cs="Times New Roman"/>
      </w:rPr>
    </w:lvl>
    <w:lvl w:ilvl="2" w:tplc="A870680E">
      <w:start w:val="1"/>
      <w:numFmt w:val="lowerRoman"/>
      <w:lvlText w:val="%3."/>
      <w:lvlJc w:val="right"/>
      <w:pPr>
        <w:tabs>
          <w:tab w:val="num" w:pos="2160"/>
        </w:tabs>
        <w:ind w:left="2160" w:hanging="180"/>
      </w:pPr>
      <w:rPr>
        <w:rFonts w:cs="Times New Roman"/>
      </w:rPr>
    </w:lvl>
    <w:lvl w:ilvl="3" w:tplc="48B0D978">
      <w:start w:val="1"/>
      <w:numFmt w:val="decimal"/>
      <w:lvlText w:val="%4."/>
      <w:lvlJc w:val="left"/>
      <w:pPr>
        <w:tabs>
          <w:tab w:val="num" w:pos="2880"/>
        </w:tabs>
        <w:ind w:left="2880" w:hanging="360"/>
      </w:pPr>
      <w:rPr>
        <w:rFonts w:cs="Times New Roman"/>
      </w:rPr>
    </w:lvl>
    <w:lvl w:ilvl="4" w:tplc="63DC6234">
      <w:start w:val="1"/>
      <w:numFmt w:val="lowerLetter"/>
      <w:lvlText w:val="%5."/>
      <w:lvlJc w:val="left"/>
      <w:pPr>
        <w:tabs>
          <w:tab w:val="num" w:pos="3600"/>
        </w:tabs>
        <w:ind w:left="3600" w:hanging="360"/>
      </w:pPr>
      <w:rPr>
        <w:rFonts w:cs="Times New Roman"/>
      </w:rPr>
    </w:lvl>
    <w:lvl w:ilvl="5" w:tplc="CA5A76D8">
      <w:start w:val="1"/>
      <w:numFmt w:val="lowerRoman"/>
      <w:lvlText w:val="%6."/>
      <w:lvlJc w:val="right"/>
      <w:pPr>
        <w:tabs>
          <w:tab w:val="num" w:pos="4320"/>
        </w:tabs>
        <w:ind w:left="4320" w:hanging="180"/>
      </w:pPr>
      <w:rPr>
        <w:rFonts w:cs="Times New Roman"/>
      </w:rPr>
    </w:lvl>
    <w:lvl w:ilvl="6" w:tplc="C302BE7C">
      <w:start w:val="1"/>
      <w:numFmt w:val="decimal"/>
      <w:lvlText w:val="%7."/>
      <w:lvlJc w:val="left"/>
      <w:pPr>
        <w:tabs>
          <w:tab w:val="num" w:pos="5040"/>
        </w:tabs>
        <w:ind w:left="5040" w:hanging="360"/>
      </w:pPr>
      <w:rPr>
        <w:rFonts w:cs="Times New Roman"/>
      </w:rPr>
    </w:lvl>
    <w:lvl w:ilvl="7" w:tplc="145453F8">
      <w:start w:val="1"/>
      <w:numFmt w:val="lowerLetter"/>
      <w:lvlText w:val="%8."/>
      <w:lvlJc w:val="left"/>
      <w:pPr>
        <w:tabs>
          <w:tab w:val="num" w:pos="5760"/>
        </w:tabs>
        <w:ind w:left="5760" w:hanging="360"/>
      </w:pPr>
      <w:rPr>
        <w:rFonts w:cs="Times New Roman"/>
      </w:rPr>
    </w:lvl>
    <w:lvl w:ilvl="8" w:tplc="A508C454">
      <w:start w:val="1"/>
      <w:numFmt w:val="lowerRoman"/>
      <w:lvlText w:val="%9."/>
      <w:lvlJc w:val="right"/>
      <w:pPr>
        <w:tabs>
          <w:tab w:val="num" w:pos="6480"/>
        </w:tabs>
        <w:ind w:left="6480" w:hanging="180"/>
      </w:pPr>
      <w:rPr>
        <w:rFonts w:cs="Times New Roman"/>
      </w:rPr>
    </w:lvl>
  </w:abstractNum>
  <w:abstractNum w:abstractNumId="17" w15:restartNumberingAfterBreak="0">
    <w:nsid w:val="4D3D59CC"/>
    <w:multiLevelType w:val="hybridMultilevel"/>
    <w:tmpl w:val="566A92B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1532B3F"/>
    <w:multiLevelType w:val="hybridMultilevel"/>
    <w:tmpl w:val="C5CEFD6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5249119C"/>
    <w:multiLevelType w:val="hybridMultilevel"/>
    <w:tmpl w:val="A28A0B3C"/>
    <w:lvl w:ilvl="0" w:tplc="7436B398">
      <w:start w:val="1"/>
      <w:numFmt w:val="decimal"/>
      <w:lvlText w:val="%1."/>
      <w:lvlJc w:val="left"/>
      <w:pPr>
        <w:ind w:left="1080" w:hanging="360"/>
      </w:pPr>
      <w:rPr>
        <w:b w:val="0"/>
        <w:i w:val="0"/>
        <w:strike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2902B58"/>
    <w:multiLevelType w:val="hybridMultilevel"/>
    <w:tmpl w:val="1570AB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4812446"/>
    <w:multiLevelType w:val="hybridMultilevel"/>
    <w:tmpl w:val="A864910A"/>
    <w:lvl w:ilvl="0" w:tplc="9B5A5F9E">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C6C64DF"/>
    <w:multiLevelType w:val="hybridMultilevel"/>
    <w:tmpl w:val="FCB8A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6B0644"/>
    <w:multiLevelType w:val="hybridMultilevel"/>
    <w:tmpl w:val="BEFA2D9E"/>
    <w:lvl w:ilvl="0" w:tplc="0409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4090005">
      <w:start w:val="1"/>
      <w:numFmt w:val="bullet"/>
      <w:lvlText w:val=""/>
      <w:lvlJc w:val="left"/>
      <w:pPr>
        <w:tabs>
          <w:tab w:val="num" w:pos="720"/>
        </w:tabs>
        <w:ind w:left="72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DA9874B6">
      <w:start w:val="14"/>
      <w:numFmt w:val="bullet"/>
      <w:lvlText w:val="-"/>
      <w:lvlJc w:val="left"/>
      <w:pPr>
        <w:tabs>
          <w:tab w:val="num" w:pos="7020"/>
        </w:tabs>
        <w:ind w:left="7020" w:hanging="720"/>
      </w:pPr>
      <w:rPr>
        <w:rFonts w:ascii="Times" w:eastAsia="Times" w:hAnsi="Times" w:cs="Times" w:hint="default"/>
      </w:rPr>
    </w:lvl>
  </w:abstractNum>
  <w:abstractNum w:abstractNumId="27" w15:restartNumberingAfterBreak="0">
    <w:nsid w:val="67212552"/>
    <w:multiLevelType w:val="hybridMultilevel"/>
    <w:tmpl w:val="E8905F8C"/>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74D4FB5"/>
    <w:multiLevelType w:val="hybridMultilevel"/>
    <w:tmpl w:val="177648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B0F6CEA"/>
    <w:multiLevelType w:val="hybridMultilevel"/>
    <w:tmpl w:val="AA864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CEA1FAF"/>
    <w:multiLevelType w:val="hybridMultilevel"/>
    <w:tmpl w:val="9DF67D50"/>
    <w:lvl w:ilvl="0" w:tplc="9B5A5F9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E5742E0"/>
    <w:multiLevelType w:val="hybridMultilevel"/>
    <w:tmpl w:val="F2287D58"/>
    <w:lvl w:ilvl="0" w:tplc="BCF6E22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C1923"/>
    <w:multiLevelType w:val="hybridMultilevel"/>
    <w:tmpl w:val="ACA2612C"/>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726A129C"/>
    <w:multiLevelType w:val="hybridMultilevel"/>
    <w:tmpl w:val="5F64D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4B059C8"/>
    <w:multiLevelType w:val="hybridMultilevel"/>
    <w:tmpl w:val="53E25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6B0AAD"/>
    <w:multiLevelType w:val="hybridMultilevel"/>
    <w:tmpl w:val="7F46FDC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DC3700B"/>
    <w:multiLevelType w:val="hybridMultilevel"/>
    <w:tmpl w:val="63C2726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1352803274">
    <w:abstractNumId w:val="7"/>
  </w:num>
  <w:num w:numId="2" w16cid:durableId="1091388627">
    <w:abstractNumId w:val="16"/>
  </w:num>
  <w:num w:numId="3" w16cid:durableId="617567409">
    <w:abstractNumId w:val="21"/>
  </w:num>
  <w:num w:numId="4" w16cid:durableId="1294143098">
    <w:abstractNumId w:val="25"/>
  </w:num>
  <w:num w:numId="5" w16cid:durableId="477066916">
    <w:abstractNumId w:val="9"/>
  </w:num>
  <w:num w:numId="6" w16cid:durableId="1165589515">
    <w:abstractNumId w:val="1"/>
  </w:num>
  <w:num w:numId="7" w16cid:durableId="180046826">
    <w:abstractNumId w:val="11"/>
  </w:num>
  <w:num w:numId="8" w16cid:durableId="224027085">
    <w:abstractNumId w:val="10"/>
  </w:num>
  <w:num w:numId="9" w16cid:durableId="893468822">
    <w:abstractNumId w:val="18"/>
  </w:num>
  <w:num w:numId="10" w16cid:durableId="1887403192">
    <w:abstractNumId w:val="34"/>
  </w:num>
  <w:num w:numId="11" w16cid:durableId="1937594010">
    <w:abstractNumId w:val="4"/>
  </w:num>
  <w:num w:numId="12" w16cid:durableId="142819842">
    <w:abstractNumId w:val="27"/>
  </w:num>
  <w:num w:numId="13" w16cid:durableId="2204875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16cid:durableId="1544441791">
    <w:abstractNumId w:val="3"/>
  </w:num>
  <w:num w:numId="15" w16cid:durableId="129833528">
    <w:abstractNumId w:val="36"/>
  </w:num>
  <w:num w:numId="16" w16cid:durableId="384840984">
    <w:abstractNumId w:val="17"/>
  </w:num>
  <w:num w:numId="17" w16cid:durableId="560412168">
    <w:abstractNumId w:val="3"/>
  </w:num>
  <w:num w:numId="18" w16cid:durableId="175655899">
    <w:abstractNumId w:val="22"/>
  </w:num>
  <w:num w:numId="19" w16cid:durableId="1535457895">
    <w:abstractNumId w:val="12"/>
  </w:num>
  <w:num w:numId="20" w16cid:durableId="959578606">
    <w:abstractNumId w:val="30"/>
  </w:num>
  <w:num w:numId="21" w16cid:durableId="621881439">
    <w:abstractNumId w:val="32"/>
  </w:num>
  <w:num w:numId="22" w16cid:durableId="1980066281">
    <w:abstractNumId w:val="15"/>
  </w:num>
  <w:num w:numId="23" w16cid:durableId="1703627397">
    <w:abstractNumId w:val="23"/>
  </w:num>
  <w:num w:numId="24" w16cid:durableId="364914839">
    <w:abstractNumId w:val="2"/>
  </w:num>
  <w:num w:numId="25" w16cid:durableId="1826821493">
    <w:abstractNumId w:val="35"/>
  </w:num>
  <w:num w:numId="26" w16cid:durableId="1529222828">
    <w:abstractNumId w:val="31"/>
  </w:num>
  <w:num w:numId="27" w16cid:durableId="1802141380">
    <w:abstractNumId w:val="19"/>
  </w:num>
  <w:num w:numId="28" w16cid:durableId="2089645979">
    <w:abstractNumId w:val="24"/>
  </w:num>
  <w:num w:numId="29" w16cid:durableId="930813613">
    <w:abstractNumId w:val="8"/>
  </w:num>
  <w:num w:numId="30" w16cid:durableId="718554800">
    <w:abstractNumId w:val="33"/>
  </w:num>
  <w:num w:numId="31" w16cid:durableId="62223674">
    <w:abstractNumId w:val="5"/>
  </w:num>
  <w:num w:numId="32" w16cid:durableId="1795514739">
    <w:abstractNumId w:val="0"/>
  </w:num>
  <w:num w:numId="33" w16cid:durableId="1800607389">
    <w:abstractNumId w:val="14"/>
  </w:num>
  <w:num w:numId="34" w16cid:durableId="1507474231">
    <w:abstractNumId w:val="28"/>
  </w:num>
  <w:num w:numId="35" w16cid:durableId="895820590">
    <w:abstractNumId w:val="13"/>
  </w:num>
  <w:num w:numId="36" w16cid:durableId="1712876737">
    <w:abstractNumId w:val="29"/>
  </w:num>
  <w:num w:numId="37" w16cid:durableId="944769768">
    <w:abstractNumId w:val="6"/>
  </w:num>
  <w:num w:numId="38" w16cid:durableId="1673528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1D588A-4FA6-4198-A9D4-2F8643BC2A2F}"/>
    <w:docVar w:name="dgnword-eventsink" w:val="354008688"/>
  </w:docVars>
  <w:rsids>
    <w:rsidRoot w:val="0057135F"/>
    <w:rsid w:val="000003D0"/>
    <w:rsid w:val="00005166"/>
    <w:rsid w:val="00005BE1"/>
    <w:rsid w:val="00007C1B"/>
    <w:rsid w:val="00010117"/>
    <w:rsid w:val="00014240"/>
    <w:rsid w:val="00015270"/>
    <w:rsid w:val="000178DE"/>
    <w:rsid w:val="00023476"/>
    <w:rsid w:val="00024C46"/>
    <w:rsid w:val="000252AB"/>
    <w:rsid w:val="000408D9"/>
    <w:rsid w:val="00042A98"/>
    <w:rsid w:val="00042F35"/>
    <w:rsid w:val="000433C4"/>
    <w:rsid w:val="00047778"/>
    <w:rsid w:val="00051F7F"/>
    <w:rsid w:val="00055078"/>
    <w:rsid w:val="00055815"/>
    <w:rsid w:val="0006004E"/>
    <w:rsid w:val="000601B9"/>
    <w:rsid w:val="000636E5"/>
    <w:rsid w:val="00064787"/>
    <w:rsid w:val="00070416"/>
    <w:rsid w:val="00076FDD"/>
    <w:rsid w:val="00077352"/>
    <w:rsid w:val="00080D7F"/>
    <w:rsid w:val="00080F1A"/>
    <w:rsid w:val="000841BC"/>
    <w:rsid w:val="00085149"/>
    <w:rsid w:val="000866DD"/>
    <w:rsid w:val="00086C01"/>
    <w:rsid w:val="00086CA8"/>
    <w:rsid w:val="00090CC6"/>
    <w:rsid w:val="000A4C86"/>
    <w:rsid w:val="000B16F6"/>
    <w:rsid w:val="000B1A1C"/>
    <w:rsid w:val="000B3B2B"/>
    <w:rsid w:val="000B6241"/>
    <w:rsid w:val="000B6BE7"/>
    <w:rsid w:val="000C41CC"/>
    <w:rsid w:val="000C47D1"/>
    <w:rsid w:val="000D203B"/>
    <w:rsid w:val="000D432D"/>
    <w:rsid w:val="000E1F41"/>
    <w:rsid w:val="000E35FB"/>
    <w:rsid w:val="000E392E"/>
    <w:rsid w:val="000E6813"/>
    <w:rsid w:val="000E6C48"/>
    <w:rsid w:val="000F5466"/>
    <w:rsid w:val="000F6F14"/>
    <w:rsid w:val="000F78DB"/>
    <w:rsid w:val="00101344"/>
    <w:rsid w:val="0010263C"/>
    <w:rsid w:val="00105E2C"/>
    <w:rsid w:val="00112EAA"/>
    <w:rsid w:val="001130E9"/>
    <w:rsid w:val="001147D3"/>
    <w:rsid w:val="00117858"/>
    <w:rsid w:val="00121AB3"/>
    <w:rsid w:val="001223EC"/>
    <w:rsid w:val="00146DC1"/>
    <w:rsid w:val="00160B18"/>
    <w:rsid w:val="0016304A"/>
    <w:rsid w:val="001637D2"/>
    <w:rsid w:val="00165539"/>
    <w:rsid w:val="00175061"/>
    <w:rsid w:val="0017514E"/>
    <w:rsid w:val="00177F69"/>
    <w:rsid w:val="00180CCD"/>
    <w:rsid w:val="00191545"/>
    <w:rsid w:val="00192B16"/>
    <w:rsid w:val="00194DD7"/>
    <w:rsid w:val="00195650"/>
    <w:rsid w:val="00197A4D"/>
    <w:rsid w:val="001A3BAC"/>
    <w:rsid w:val="001A4028"/>
    <w:rsid w:val="001A65EB"/>
    <w:rsid w:val="001B0624"/>
    <w:rsid w:val="001B0A4A"/>
    <w:rsid w:val="001B4D96"/>
    <w:rsid w:val="001C05E6"/>
    <w:rsid w:val="001C170E"/>
    <w:rsid w:val="001C6F6C"/>
    <w:rsid w:val="001D136F"/>
    <w:rsid w:val="001D2C2D"/>
    <w:rsid w:val="001D4C7A"/>
    <w:rsid w:val="001D67F3"/>
    <w:rsid w:val="001E2647"/>
    <w:rsid w:val="001E2B40"/>
    <w:rsid w:val="001E377F"/>
    <w:rsid w:val="001F0F0A"/>
    <w:rsid w:val="001F6545"/>
    <w:rsid w:val="001F74C2"/>
    <w:rsid w:val="00200408"/>
    <w:rsid w:val="00204F8E"/>
    <w:rsid w:val="0020530B"/>
    <w:rsid w:val="002103AE"/>
    <w:rsid w:val="00212059"/>
    <w:rsid w:val="00214993"/>
    <w:rsid w:val="00215252"/>
    <w:rsid w:val="00221820"/>
    <w:rsid w:val="00222BE3"/>
    <w:rsid w:val="00226EFB"/>
    <w:rsid w:val="00227DE9"/>
    <w:rsid w:val="00241832"/>
    <w:rsid w:val="002429DB"/>
    <w:rsid w:val="0024717A"/>
    <w:rsid w:val="00250957"/>
    <w:rsid w:val="00254411"/>
    <w:rsid w:val="00254BB3"/>
    <w:rsid w:val="0025793A"/>
    <w:rsid w:val="00265E76"/>
    <w:rsid w:val="00280777"/>
    <w:rsid w:val="00284109"/>
    <w:rsid w:val="002B0F1C"/>
    <w:rsid w:val="002B292F"/>
    <w:rsid w:val="002B31BD"/>
    <w:rsid w:val="002B5173"/>
    <w:rsid w:val="002B529F"/>
    <w:rsid w:val="002B5382"/>
    <w:rsid w:val="002C23BC"/>
    <w:rsid w:val="002C5989"/>
    <w:rsid w:val="002C70F7"/>
    <w:rsid w:val="002D2F34"/>
    <w:rsid w:val="002D46FF"/>
    <w:rsid w:val="002D4F48"/>
    <w:rsid w:val="002D5A4E"/>
    <w:rsid w:val="002D67D4"/>
    <w:rsid w:val="002E0502"/>
    <w:rsid w:val="002E2A54"/>
    <w:rsid w:val="002E3175"/>
    <w:rsid w:val="002F3467"/>
    <w:rsid w:val="002F4476"/>
    <w:rsid w:val="002F4C28"/>
    <w:rsid w:val="002F4EF1"/>
    <w:rsid w:val="002F645D"/>
    <w:rsid w:val="00307A31"/>
    <w:rsid w:val="00312584"/>
    <w:rsid w:val="003149AE"/>
    <w:rsid w:val="0031515A"/>
    <w:rsid w:val="00321E44"/>
    <w:rsid w:val="00324257"/>
    <w:rsid w:val="00326D26"/>
    <w:rsid w:val="00331092"/>
    <w:rsid w:val="003343AF"/>
    <w:rsid w:val="00334864"/>
    <w:rsid w:val="0033530C"/>
    <w:rsid w:val="00335628"/>
    <w:rsid w:val="00342382"/>
    <w:rsid w:val="00346391"/>
    <w:rsid w:val="00346CA0"/>
    <w:rsid w:val="00352D8D"/>
    <w:rsid w:val="00354472"/>
    <w:rsid w:val="00363F19"/>
    <w:rsid w:val="00380341"/>
    <w:rsid w:val="00380581"/>
    <w:rsid w:val="00384C57"/>
    <w:rsid w:val="00386B23"/>
    <w:rsid w:val="00386B30"/>
    <w:rsid w:val="0039322B"/>
    <w:rsid w:val="00393FE2"/>
    <w:rsid w:val="0039599C"/>
    <w:rsid w:val="00397493"/>
    <w:rsid w:val="003A1B1A"/>
    <w:rsid w:val="003A2A8C"/>
    <w:rsid w:val="003A375E"/>
    <w:rsid w:val="003A3FE5"/>
    <w:rsid w:val="003A40E5"/>
    <w:rsid w:val="003A797D"/>
    <w:rsid w:val="003B4A9C"/>
    <w:rsid w:val="003C2BB7"/>
    <w:rsid w:val="003C48D0"/>
    <w:rsid w:val="003C63AF"/>
    <w:rsid w:val="003C670E"/>
    <w:rsid w:val="003D172F"/>
    <w:rsid w:val="003D3331"/>
    <w:rsid w:val="003D53B5"/>
    <w:rsid w:val="003D6980"/>
    <w:rsid w:val="003E04BE"/>
    <w:rsid w:val="003F0576"/>
    <w:rsid w:val="003F1C8A"/>
    <w:rsid w:val="003F2A8F"/>
    <w:rsid w:val="003F3201"/>
    <w:rsid w:val="003F33AE"/>
    <w:rsid w:val="004011DC"/>
    <w:rsid w:val="00401FF1"/>
    <w:rsid w:val="004031D0"/>
    <w:rsid w:val="00406813"/>
    <w:rsid w:val="00412805"/>
    <w:rsid w:val="00420EAC"/>
    <w:rsid w:val="00432B2C"/>
    <w:rsid w:val="00432C57"/>
    <w:rsid w:val="004365E7"/>
    <w:rsid w:val="00436ED1"/>
    <w:rsid w:val="00442817"/>
    <w:rsid w:val="004452BD"/>
    <w:rsid w:val="004601C4"/>
    <w:rsid w:val="004618ED"/>
    <w:rsid w:val="00465639"/>
    <w:rsid w:val="00467AED"/>
    <w:rsid w:val="0047231E"/>
    <w:rsid w:val="00474D41"/>
    <w:rsid w:val="00475537"/>
    <w:rsid w:val="00476AD4"/>
    <w:rsid w:val="00480E21"/>
    <w:rsid w:val="00482210"/>
    <w:rsid w:val="004825BC"/>
    <w:rsid w:val="004842F1"/>
    <w:rsid w:val="00484C00"/>
    <w:rsid w:val="00485942"/>
    <w:rsid w:val="004A4703"/>
    <w:rsid w:val="004A54BC"/>
    <w:rsid w:val="004A6F9B"/>
    <w:rsid w:val="004B201C"/>
    <w:rsid w:val="004B6371"/>
    <w:rsid w:val="004B6B84"/>
    <w:rsid w:val="004C40FB"/>
    <w:rsid w:val="004C4C8A"/>
    <w:rsid w:val="004C4F76"/>
    <w:rsid w:val="004C504D"/>
    <w:rsid w:val="004C544D"/>
    <w:rsid w:val="004D04E9"/>
    <w:rsid w:val="004D4BEE"/>
    <w:rsid w:val="004D5DC0"/>
    <w:rsid w:val="004E2944"/>
    <w:rsid w:val="004E6AC7"/>
    <w:rsid w:val="004E7E24"/>
    <w:rsid w:val="004F5885"/>
    <w:rsid w:val="004F7173"/>
    <w:rsid w:val="00500B64"/>
    <w:rsid w:val="00501E3C"/>
    <w:rsid w:val="00502041"/>
    <w:rsid w:val="0050334B"/>
    <w:rsid w:val="00510F93"/>
    <w:rsid w:val="00511B58"/>
    <w:rsid w:val="00515B0C"/>
    <w:rsid w:val="005273A6"/>
    <w:rsid w:val="00527E9D"/>
    <w:rsid w:val="00540D0C"/>
    <w:rsid w:val="00541878"/>
    <w:rsid w:val="00541DAA"/>
    <w:rsid w:val="005429D2"/>
    <w:rsid w:val="0055368B"/>
    <w:rsid w:val="00555609"/>
    <w:rsid w:val="00557743"/>
    <w:rsid w:val="00557B0A"/>
    <w:rsid w:val="00566DF6"/>
    <w:rsid w:val="0056723C"/>
    <w:rsid w:val="0057135F"/>
    <w:rsid w:val="00571447"/>
    <w:rsid w:val="00581692"/>
    <w:rsid w:val="00587A1C"/>
    <w:rsid w:val="005903BB"/>
    <w:rsid w:val="0059262B"/>
    <w:rsid w:val="005A0E5B"/>
    <w:rsid w:val="005A1F3A"/>
    <w:rsid w:val="005A396F"/>
    <w:rsid w:val="005A47B1"/>
    <w:rsid w:val="005B0FE9"/>
    <w:rsid w:val="005B219F"/>
    <w:rsid w:val="005B759E"/>
    <w:rsid w:val="005C3D1F"/>
    <w:rsid w:val="005C4F2F"/>
    <w:rsid w:val="005D154C"/>
    <w:rsid w:val="005D1FA6"/>
    <w:rsid w:val="005D6C2E"/>
    <w:rsid w:val="005D6F50"/>
    <w:rsid w:val="005E0915"/>
    <w:rsid w:val="005E7447"/>
    <w:rsid w:val="005F0069"/>
    <w:rsid w:val="005F0FBD"/>
    <w:rsid w:val="005F5EAB"/>
    <w:rsid w:val="0061181A"/>
    <w:rsid w:val="00611851"/>
    <w:rsid w:val="006127E9"/>
    <w:rsid w:val="00612E02"/>
    <w:rsid w:val="00616E69"/>
    <w:rsid w:val="00624BE6"/>
    <w:rsid w:val="00627BE6"/>
    <w:rsid w:val="00640485"/>
    <w:rsid w:val="0064088D"/>
    <w:rsid w:val="00641510"/>
    <w:rsid w:val="0064323D"/>
    <w:rsid w:val="006472AE"/>
    <w:rsid w:val="006476CD"/>
    <w:rsid w:val="00651651"/>
    <w:rsid w:val="00653B6A"/>
    <w:rsid w:val="00653F96"/>
    <w:rsid w:val="0065492C"/>
    <w:rsid w:val="00654DB0"/>
    <w:rsid w:val="00655A4C"/>
    <w:rsid w:val="00663229"/>
    <w:rsid w:val="0066434C"/>
    <w:rsid w:val="00664A93"/>
    <w:rsid w:val="00665D9B"/>
    <w:rsid w:val="006748BA"/>
    <w:rsid w:val="0069125B"/>
    <w:rsid w:val="006935F2"/>
    <w:rsid w:val="00694332"/>
    <w:rsid w:val="006A2862"/>
    <w:rsid w:val="006A28B9"/>
    <w:rsid w:val="006A35C2"/>
    <w:rsid w:val="006A7B22"/>
    <w:rsid w:val="006B0E6F"/>
    <w:rsid w:val="006B1971"/>
    <w:rsid w:val="006C0E07"/>
    <w:rsid w:val="006C6411"/>
    <w:rsid w:val="006C70D9"/>
    <w:rsid w:val="006D2FDF"/>
    <w:rsid w:val="006D71CF"/>
    <w:rsid w:val="006E4148"/>
    <w:rsid w:val="006E6904"/>
    <w:rsid w:val="006E7E60"/>
    <w:rsid w:val="006F2160"/>
    <w:rsid w:val="006F2D29"/>
    <w:rsid w:val="00700047"/>
    <w:rsid w:val="00701210"/>
    <w:rsid w:val="00702C7B"/>
    <w:rsid w:val="00703054"/>
    <w:rsid w:val="00711FD9"/>
    <w:rsid w:val="007134B1"/>
    <w:rsid w:val="00714F7E"/>
    <w:rsid w:val="00716D41"/>
    <w:rsid w:val="007234D9"/>
    <w:rsid w:val="00724E7A"/>
    <w:rsid w:val="00726E11"/>
    <w:rsid w:val="00733F18"/>
    <w:rsid w:val="00735BE5"/>
    <w:rsid w:val="00736C0F"/>
    <w:rsid w:val="00741C6D"/>
    <w:rsid w:val="007502BA"/>
    <w:rsid w:val="00750B43"/>
    <w:rsid w:val="00755C33"/>
    <w:rsid w:val="00756191"/>
    <w:rsid w:val="007603B6"/>
    <w:rsid w:val="00764F46"/>
    <w:rsid w:val="007663B2"/>
    <w:rsid w:val="00770EF1"/>
    <w:rsid w:val="00772B88"/>
    <w:rsid w:val="00772E15"/>
    <w:rsid w:val="0077407B"/>
    <w:rsid w:val="007746C4"/>
    <w:rsid w:val="007749E8"/>
    <w:rsid w:val="00774F3C"/>
    <w:rsid w:val="00775D30"/>
    <w:rsid w:val="00777AF8"/>
    <w:rsid w:val="007822AA"/>
    <w:rsid w:val="00784054"/>
    <w:rsid w:val="0079344F"/>
    <w:rsid w:val="0079368C"/>
    <w:rsid w:val="0079683E"/>
    <w:rsid w:val="00796AF5"/>
    <w:rsid w:val="007A597D"/>
    <w:rsid w:val="007B1447"/>
    <w:rsid w:val="007C5440"/>
    <w:rsid w:val="007C6083"/>
    <w:rsid w:val="007C6C3D"/>
    <w:rsid w:val="007D1B9E"/>
    <w:rsid w:val="007E5586"/>
    <w:rsid w:val="007E57C3"/>
    <w:rsid w:val="007E5B04"/>
    <w:rsid w:val="007E5FBA"/>
    <w:rsid w:val="007E677C"/>
    <w:rsid w:val="007E73E3"/>
    <w:rsid w:val="007F10ED"/>
    <w:rsid w:val="007F3A50"/>
    <w:rsid w:val="007F42D5"/>
    <w:rsid w:val="00800B78"/>
    <w:rsid w:val="008016DC"/>
    <w:rsid w:val="00803F8C"/>
    <w:rsid w:val="00803FF0"/>
    <w:rsid w:val="00805CDA"/>
    <w:rsid w:val="00806D67"/>
    <w:rsid w:val="00806F36"/>
    <w:rsid w:val="00810EE9"/>
    <w:rsid w:val="00811D84"/>
    <w:rsid w:val="008136B2"/>
    <w:rsid w:val="00815668"/>
    <w:rsid w:val="00816E20"/>
    <w:rsid w:val="00817B91"/>
    <w:rsid w:val="0082327A"/>
    <w:rsid w:val="00845AB1"/>
    <w:rsid w:val="00850F71"/>
    <w:rsid w:val="008565E2"/>
    <w:rsid w:val="00857E9A"/>
    <w:rsid w:val="00863CC7"/>
    <w:rsid w:val="00864D3A"/>
    <w:rsid w:val="00865D79"/>
    <w:rsid w:val="00871FCA"/>
    <w:rsid w:val="00875DB9"/>
    <w:rsid w:val="00884219"/>
    <w:rsid w:val="0088602D"/>
    <w:rsid w:val="00886A88"/>
    <w:rsid w:val="00892FA7"/>
    <w:rsid w:val="00897B5A"/>
    <w:rsid w:val="008C536F"/>
    <w:rsid w:val="008C58F7"/>
    <w:rsid w:val="008D0196"/>
    <w:rsid w:val="008D34BC"/>
    <w:rsid w:val="008D6C50"/>
    <w:rsid w:val="008D79E5"/>
    <w:rsid w:val="008E06EC"/>
    <w:rsid w:val="008E0DE2"/>
    <w:rsid w:val="008E1EFE"/>
    <w:rsid w:val="008E5354"/>
    <w:rsid w:val="008F377D"/>
    <w:rsid w:val="0090117A"/>
    <w:rsid w:val="0090380D"/>
    <w:rsid w:val="00903A03"/>
    <w:rsid w:val="00906218"/>
    <w:rsid w:val="009129ED"/>
    <w:rsid w:val="00922CED"/>
    <w:rsid w:val="00923535"/>
    <w:rsid w:val="009251C5"/>
    <w:rsid w:val="00925AB7"/>
    <w:rsid w:val="00926D46"/>
    <w:rsid w:val="00931524"/>
    <w:rsid w:val="00931FBC"/>
    <w:rsid w:val="00934F02"/>
    <w:rsid w:val="00935399"/>
    <w:rsid w:val="00935EE2"/>
    <w:rsid w:val="009421E7"/>
    <w:rsid w:val="00944EAE"/>
    <w:rsid w:val="009455C3"/>
    <w:rsid w:val="0095225C"/>
    <w:rsid w:val="00953CC6"/>
    <w:rsid w:val="00954DCF"/>
    <w:rsid w:val="00962672"/>
    <w:rsid w:val="00964D08"/>
    <w:rsid w:val="00965221"/>
    <w:rsid w:val="00965C27"/>
    <w:rsid w:val="009733E4"/>
    <w:rsid w:val="009773E7"/>
    <w:rsid w:val="009800B9"/>
    <w:rsid w:val="0098313D"/>
    <w:rsid w:val="00983FE7"/>
    <w:rsid w:val="00985E17"/>
    <w:rsid w:val="00990318"/>
    <w:rsid w:val="009943F6"/>
    <w:rsid w:val="00996BBD"/>
    <w:rsid w:val="009A60A7"/>
    <w:rsid w:val="009A617A"/>
    <w:rsid w:val="009B20A4"/>
    <w:rsid w:val="009B5B11"/>
    <w:rsid w:val="009B6EA9"/>
    <w:rsid w:val="009C2B4B"/>
    <w:rsid w:val="009C5655"/>
    <w:rsid w:val="009D34FB"/>
    <w:rsid w:val="009D7239"/>
    <w:rsid w:val="009D7EDC"/>
    <w:rsid w:val="00A013A4"/>
    <w:rsid w:val="00A03112"/>
    <w:rsid w:val="00A04709"/>
    <w:rsid w:val="00A05717"/>
    <w:rsid w:val="00A059F3"/>
    <w:rsid w:val="00A117CE"/>
    <w:rsid w:val="00A12709"/>
    <w:rsid w:val="00A141FB"/>
    <w:rsid w:val="00A14A7E"/>
    <w:rsid w:val="00A202A6"/>
    <w:rsid w:val="00A20DD5"/>
    <w:rsid w:val="00A2413A"/>
    <w:rsid w:val="00A31128"/>
    <w:rsid w:val="00A328B3"/>
    <w:rsid w:val="00A32FD9"/>
    <w:rsid w:val="00A446C7"/>
    <w:rsid w:val="00A56C79"/>
    <w:rsid w:val="00A6305E"/>
    <w:rsid w:val="00A6331F"/>
    <w:rsid w:val="00A70F34"/>
    <w:rsid w:val="00A74A68"/>
    <w:rsid w:val="00A8307B"/>
    <w:rsid w:val="00A854D2"/>
    <w:rsid w:val="00A8566E"/>
    <w:rsid w:val="00A96627"/>
    <w:rsid w:val="00AA1E5D"/>
    <w:rsid w:val="00AA40B2"/>
    <w:rsid w:val="00AA5366"/>
    <w:rsid w:val="00AA68F8"/>
    <w:rsid w:val="00AA6C52"/>
    <w:rsid w:val="00AB11D3"/>
    <w:rsid w:val="00AC00A2"/>
    <w:rsid w:val="00AC07F3"/>
    <w:rsid w:val="00AC1A17"/>
    <w:rsid w:val="00AC372F"/>
    <w:rsid w:val="00AC4B2C"/>
    <w:rsid w:val="00AC50F6"/>
    <w:rsid w:val="00AC55FE"/>
    <w:rsid w:val="00AD05FF"/>
    <w:rsid w:val="00AD1D7E"/>
    <w:rsid w:val="00AD32CB"/>
    <w:rsid w:val="00AD37EE"/>
    <w:rsid w:val="00AD47F9"/>
    <w:rsid w:val="00AD5DB4"/>
    <w:rsid w:val="00AD6C8B"/>
    <w:rsid w:val="00AE19F8"/>
    <w:rsid w:val="00AF055C"/>
    <w:rsid w:val="00AF20E5"/>
    <w:rsid w:val="00AF2602"/>
    <w:rsid w:val="00AF52F6"/>
    <w:rsid w:val="00AF5584"/>
    <w:rsid w:val="00B02775"/>
    <w:rsid w:val="00B0281B"/>
    <w:rsid w:val="00B17F4E"/>
    <w:rsid w:val="00B203FC"/>
    <w:rsid w:val="00B21240"/>
    <w:rsid w:val="00B243B7"/>
    <w:rsid w:val="00B24A89"/>
    <w:rsid w:val="00B26682"/>
    <w:rsid w:val="00B32FF7"/>
    <w:rsid w:val="00B341A8"/>
    <w:rsid w:val="00B3545B"/>
    <w:rsid w:val="00B419BE"/>
    <w:rsid w:val="00B52FC4"/>
    <w:rsid w:val="00B546FD"/>
    <w:rsid w:val="00B64B85"/>
    <w:rsid w:val="00B6504C"/>
    <w:rsid w:val="00B668E8"/>
    <w:rsid w:val="00B67879"/>
    <w:rsid w:val="00B67B02"/>
    <w:rsid w:val="00B72501"/>
    <w:rsid w:val="00B86BA9"/>
    <w:rsid w:val="00B94139"/>
    <w:rsid w:val="00B97A9D"/>
    <w:rsid w:val="00BA001E"/>
    <w:rsid w:val="00BA29FA"/>
    <w:rsid w:val="00BA4B5E"/>
    <w:rsid w:val="00BA522E"/>
    <w:rsid w:val="00BB08A7"/>
    <w:rsid w:val="00BB3B20"/>
    <w:rsid w:val="00BB3DF1"/>
    <w:rsid w:val="00BB57B0"/>
    <w:rsid w:val="00BC0FA2"/>
    <w:rsid w:val="00BC3C15"/>
    <w:rsid w:val="00BC5064"/>
    <w:rsid w:val="00BC5698"/>
    <w:rsid w:val="00BD24A1"/>
    <w:rsid w:val="00BD35CD"/>
    <w:rsid w:val="00BD655E"/>
    <w:rsid w:val="00BD6DE6"/>
    <w:rsid w:val="00BE483A"/>
    <w:rsid w:val="00BF135E"/>
    <w:rsid w:val="00BF6D9B"/>
    <w:rsid w:val="00C01ED7"/>
    <w:rsid w:val="00C04EB5"/>
    <w:rsid w:val="00C062CD"/>
    <w:rsid w:val="00C06E8B"/>
    <w:rsid w:val="00C0793B"/>
    <w:rsid w:val="00C1620C"/>
    <w:rsid w:val="00C231A9"/>
    <w:rsid w:val="00C23CF9"/>
    <w:rsid w:val="00C245CE"/>
    <w:rsid w:val="00C24B33"/>
    <w:rsid w:val="00C3334F"/>
    <w:rsid w:val="00C40843"/>
    <w:rsid w:val="00C40F1B"/>
    <w:rsid w:val="00C42872"/>
    <w:rsid w:val="00C4609C"/>
    <w:rsid w:val="00C46693"/>
    <w:rsid w:val="00C5043F"/>
    <w:rsid w:val="00C511DA"/>
    <w:rsid w:val="00C54673"/>
    <w:rsid w:val="00C54D35"/>
    <w:rsid w:val="00C60412"/>
    <w:rsid w:val="00C61322"/>
    <w:rsid w:val="00C616C6"/>
    <w:rsid w:val="00C61C7D"/>
    <w:rsid w:val="00C62801"/>
    <w:rsid w:val="00C65FE8"/>
    <w:rsid w:val="00C77884"/>
    <w:rsid w:val="00C817CA"/>
    <w:rsid w:val="00C853FC"/>
    <w:rsid w:val="00C859A3"/>
    <w:rsid w:val="00C86F75"/>
    <w:rsid w:val="00C93DA7"/>
    <w:rsid w:val="00C95E3F"/>
    <w:rsid w:val="00CA155E"/>
    <w:rsid w:val="00CB5B2C"/>
    <w:rsid w:val="00CC2CEB"/>
    <w:rsid w:val="00CC55E5"/>
    <w:rsid w:val="00CC7C27"/>
    <w:rsid w:val="00CD0A33"/>
    <w:rsid w:val="00CD3BEE"/>
    <w:rsid w:val="00CD4656"/>
    <w:rsid w:val="00CE66C4"/>
    <w:rsid w:val="00CE7CC0"/>
    <w:rsid w:val="00CF03A0"/>
    <w:rsid w:val="00CF1C2F"/>
    <w:rsid w:val="00CF2C8B"/>
    <w:rsid w:val="00CF5DD9"/>
    <w:rsid w:val="00D043A8"/>
    <w:rsid w:val="00D04963"/>
    <w:rsid w:val="00D05F5D"/>
    <w:rsid w:val="00D13171"/>
    <w:rsid w:val="00D20298"/>
    <w:rsid w:val="00D2379E"/>
    <w:rsid w:val="00D2567F"/>
    <w:rsid w:val="00D32940"/>
    <w:rsid w:val="00D37EB4"/>
    <w:rsid w:val="00D4112E"/>
    <w:rsid w:val="00D4200E"/>
    <w:rsid w:val="00D44783"/>
    <w:rsid w:val="00D52CC5"/>
    <w:rsid w:val="00D52F00"/>
    <w:rsid w:val="00D531EE"/>
    <w:rsid w:val="00D536D8"/>
    <w:rsid w:val="00D5593C"/>
    <w:rsid w:val="00D62AD2"/>
    <w:rsid w:val="00D75FF3"/>
    <w:rsid w:val="00D83700"/>
    <w:rsid w:val="00D83D1A"/>
    <w:rsid w:val="00D85995"/>
    <w:rsid w:val="00D87548"/>
    <w:rsid w:val="00D929ED"/>
    <w:rsid w:val="00D97235"/>
    <w:rsid w:val="00DA0660"/>
    <w:rsid w:val="00DA5665"/>
    <w:rsid w:val="00DA5CFE"/>
    <w:rsid w:val="00DA60FC"/>
    <w:rsid w:val="00DB37AD"/>
    <w:rsid w:val="00DB47CB"/>
    <w:rsid w:val="00DB48AA"/>
    <w:rsid w:val="00DB5640"/>
    <w:rsid w:val="00DC286D"/>
    <w:rsid w:val="00DC3961"/>
    <w:rsid w:val="00DD06FF"/>
    <w:rsid w:val="00DD07D0"/>
    <w:rsid w:val="00DD1CE0"/>
    <w:rsid w:val="00DD3345"/>
    <w:rsid w:val="00DD4B46"/>
    <w:rsid w:val="00DD5567"/>
    <w:rsid w:val="00DD78A8"/>
    <w:rsid w:val="00DD78EC"/>
    <w:rsid w:val="00DD7A34"/>
    <w:rsid w:val="00DE0BC3"/>
    <w:rsid w:val="00DE5E0A"/>
    <w:rsid w:val="00DF4156"/>
    <w:rsid w:val="00DF503E"/>
    <w:rsid w:val="00DF787B"/>
    <w:rsid w:val="00E070F1"/>
    <w:rsid w:val="00E07BA9"/>
    <w:rsid w:val="00E10AE1"/>
    <w:rsid w:val="00E11985"/>
    <w:rsid w:val="00E124B3"/>
    <w:rsid w:val="00E12E75"/>
    <w:rsid w:val="00E20B4C"/>
    <w:rsid w:val="00E216FE"/>
    <w:rsid w:val="00E2182A"/>
    <w:rsid w:val="00E21B7C"/>
    <w:rsid w:val="00E227C3"/>
    <w:rsid w:val="00E247A6"/>
    <w:rsid w:val="00E3041D"/>
    <w:rsid w:val="00E35C26"/>
    <w:rsid w:val="00E40D4F"/>
    <w:rsid w:val="00E40FB7"/>
    <w:rsid w:val="00E42A12"/>
    <w:rsid w:val="00E451E1"/>
    <w:rsid w:val="00E455DF"/>
    <w:rsid w:val="00E47806"/>
    <w:rsid w:val="00E60305"/>
    <w:rsid w:val="00E60EED"/>
    <w:rsid w:val="00E64F79"/>
    <w:rsid w:val="00E66EAB"/>
    <w:rsid w:val="00E72A78"/>
    <w:rsid w:val="00E75C4F"/>
    <w:rsid w:val="00E75D9E"/>
    <w:rsid w:val="00E86105"/>
    <w:rsid w:val="00E907B8"/>
    <w:rsid w:val="00EA324C"/>
    <w:rsid w:val="00EA5324"/>
    <w:rsid w:val="00EC01CC"/>
    <w:rsid w:val="00ED0D0C"/>
    <w:rsid w:val="00ED4893"/>
    <w:rsid w:val="00ED5535"/>
    <w:rsid w:val="00EF1917"/>
    <w:rsid w:val="00EF3C08"/>
    <w:rsid w:val="00EF4D64"/>
    <w:rsid w:val="00EF7886"/>
    <w:rsid w:val="00EF7A03"/>
    <w:rsid w:val="00F02048"/>
    <w:rsid w:val="00F04142"/>
    <w:rsid w:val="00F0452D"/>
    <w:rsid w:val="00F13980"/>
    <w:rsid w:val="00F15E4D"/>
    <w:rsid w:val="00F16526"/>
    <w:rsid w:val="00F172EB"/>
    <w:rsid w:val="00F24F3F"/>
    <w:rsid w:val="00F31862"/>
    <w:rsid w:val="00F31AED"/>
    <w:rsid w:val="00F34111"/>
    <w:rsid w:val="00F37CE5"/>
    <w:rsid w:val="00F40A04"/>
    <w:rsid w:val="00F42B04"/>
    <w:rsid w:val="00F4402C"/>
    <w:rsid w:val="00F53BA8"/>
    <w:rsid w:val="00F60497"/>
    <w:rsid w:val="00F60659"/>
    <w:rsid w:val="00F61B59"/>
    <w:rsid w:val="00F65FBE"/>
    <w:rsid w:val="00F67AEC"/>
    <w:rsid w:val="00F710A9"/>
    <w:rsid w:val="00F72838"/>
    <w:rsid w:val="00F751F4"/>
    <w:rsid w:val="00F801B9"/>
    <w:rsid w:val="00F8106D"/>
    <w:rsid w:val="00F81C37"/>
    <w:rsid w:val="00F81FA4"/>
    <w:rsid w:val="00F84820"/>
    <w:rsid w:val="00F90193"/>
    <w:rsid w:val="00F921B5"/>
    <w:rsid w:val="00F93B34"/>
    <w:rsid w:val="00F94F2B"/>
    <w:rsid w:val="00F95FB6"/>
    <w:rsid w:val="00F9606A"/>
    <w:rsid w:val="00F96A3A"/>
    <w:rsid w:val="00FA5BD1"/>
    <w:rsid w:val="00FB4E01"/>
    <w:rsid w:val="00FC0245"/>
    <w:rsid w:val="00FC111B"/>
    <w:rsid w:val="00FC56BD"/>
    <w:rsid w:val="00FC77C5"/>
    <w:rsid w:val="00FD0B57"/>
    <w:rsid w:val="00FD159F"/>
    <w:rsid w:val="00FD7A6B"/>
    <w:rsid w:val="00FE189A"/>
    <w:rsid w:val="00FE299C"/>
    <w:rsid w:val="00FE7A22"/>
    <w:rsid w:val="00FF6E51"/>
    <w:rsid w:val="01A24A04"/>
    <w:rsid w:val="01E2594E"/>
    <w:rsid w:val="02148B4B"/>
    <w:rsid w:val="02FD6687"/>
    <w:rsid w:val="03365E86"/>
    <w:rsid w:val="04CE0102"/>
    <w:rsid w:val="08FF8780"/>
    <w:rsid w:val="09CE6B38"/>
    <w:rsid w:val="0A49EED2"/>
    <w:rsid w:val="0C1AB45B"/>
    <w:rsid w:val="0CF484BB"/>
    <w:rsid w:val="0E05496F"/>
    <w:rsid w:val="1186DC2C"/>
    <w:rsid w:val="1342E69F"/>
    <w:rsid w:val="13B8DFA7"/>
    <w:rsid w:val="145E31D1"/>
    <w:rsid w:val="14EDCC7B"/>
    <w:rsid w:val="15BEBF62"/>
    <w:rsid w:val="16ADE2B7"/>
    <w:rsid w:val="16F34766"/>
    <w:rsid w:val="18641248"/>
    <w:rsid w:val="19151E4A"/>
    <w:rsid w:val="19E7F808"/>
    <w:rsid w:val="1CCEA2EC"/>
    <w:rsid w:val="1DB0A8EA"/>
    <w:rsid w:val="1DC0980E"/>
    <w:rsid w:val="20D741A6"/>
    <w:rsid w:val="215E6CFD"/>
    <w:rsid w:val="216F2E21"/>
    <w:rsid w:val="22841A0D"/>
    <w:rsid w:val="249F6B4F"/>
    <w:rsid w:val="250868D6"/>
    <w:rsid w:val="2829F8C6"/>
    <w:rsid w:val="2A8F2BF2"/>
    <w:rsid w:val="2C7A861C"/>
    <w:rsid w:val="2DA21222"/>
    <w:rsid w:val="2FEA227B"/>
    <w:rsid w:val="3085BC4D"/>
    <w:rsid w:val="313A3E69"/>
    <w:rsid w:val="320FFB02"/>
    <w:rsid w:val="3363D067"/>
    <w:rsid w:val="33F07406"/>
    <w:rsid w:val="34361DCE"/>
    <w:rsid w:val="343DFBBE"/>
    <w:rsid w:val="3444F631"/>
    <w:rsid w:val="34EA9F30"/>
    <w:rsid w:val="357A738B"/>
    <w:rsid w:val="35A9749E"/>
    <w:rsid w:val="374544FF"/>
    <w:rsid w:val="3939E174"/>
    <w:rsid w:val="39C3C358"/>
    <w:rsid w:val="3C319A32"/>
    <w:rsid w:val="3C490DA3"/>
    <w:rsid w:val="3C718236"/>
    <w:rsid w:val="3E06E860"/>
    <w:rsid w:val="3E0F7DA6"/>
    <w:rsid w:val="3E7E173A"/>
    <w:rsid w:val="3EA9171B"/>
    <w:rsid w:val="3EFAE49A"/>
    <w:rsid w:val="41F7195C"/>
    <w:rsid w:val="427B359C"/>
    <w:rsid w:val="42B84F27"/>
    <w:rsid w:val="42E89B8D"/>
    <w:rsid w:val="4392E9BD"/>
    <w:rsid w:val="467CA688"/>
    <w:rsid w:val="46CA8A7F"/>
    <w:rsid w:val="47B049F6"/>
    <w:rsid w:val="485A52C2"/>
    <w:rsid w:val="48665AE0"/>
    <w:rsid w:val="4995E531"/>
    <w:rsid w:val="4AEE00AE"/>
    <w:rsid w:val="4BCFF3DD"/>
    <w:rsid w:val="4D097482"/>
    <w:rsid w:val="4E523860"/>
    <w:rsid w:val="4F9B887F"/>
    <w:rsid w:val="50882A66"/>
    <w:rsid w:val="5123D480"/>
    <w:rsid w:val="51E7CBD0"/>
    <w:rsid w:val="5215EB7F"/>
    <w:rsid w:val="521DF016"/>
    <w:rsid w:val="560E259F"/>
    <w:rsid w:val="561F43F0"/>
    <w:rsid w:val="5D997A43"/>
    <w:rsid w:val="60437905"/>
    <w:rsid w:val="6063A018"/>
    <w:rsid w:val="6360B543"/>
    <w:rsid w:val="63CA339C"/>
    <w:rsid w:val="640C21FC"/>
    <w:rsid w:val="6823F4FD"/>
    <w:rsid w:val="69254EF5"/>
    <w:rsid w:val="6AEFBA24"/>
    <w:rsid w:val="6C7D8144"/>
    <w:rsid w:val="6E167DCA"/>
    <w:rsid w:val="6EA6BA04"/>
    <w:rsid w:val="6FB24E2B"/>
    <w:rsid w:val="705C255E"/>
    <w:rsid w:val="725FE586"/>
    <w:rsid w:val="73141F50"/>
    <w:rsid w:val="73CD8E65"/>
    <w:rsid w:val="77BF2678"/>
    <w:rsid w:val="77E13B52"/>
    <w:rsid w:val="77EF7DF9"/>
    <w:rsid w:val="785BF1B3"/>
    <w:rsid w:val="795AF6D9"/>
    <w:rsid w:val="7A0AF0D2"/>
    <w:rsid w:val="7D240D5D"/>
    <w:rsid w:val="7E09AE82"/>
    <w:rsid w:val="7E63E45D"/>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D823"/>
  <w15:chartTrackingRefBased/>
  <w15:docId w15:val="{CF48CEC7-B101-42CB-B918-56533E0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E9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3518A2"/>
    <w:rPr>
      <w:rFonts w:ascii="Tahoma" w:hAnsi="Tahoma" w:cs="Tahoma"/>
      <w:sz w:val="16"/>
      <w:szCs w:val="16"/>
    </w:rPr>
  </w:style>
  <w:style w:type="character" w:styleId="CommentReference">
    <w:name w:val="annotation reference"/>
    <w:aliases w:val="Normal (Web) Char,Normal (Web) Char1 Char Char Char Char Char,Normal (Web) Char Char Char Char Char Char Char Char Char,Normal (Web) Char1 Char Char Char,Normal (Web) Char Char Char Char Char Char Char"/>
    <w:link w:val="NormalWeb"/>
    <w:rsid w:val="00D04963"/>
    <w:rPr>
      <w:sz w:val="16"/>
      <w:szCs w:val="16"/>
    </w:rPr>
  </w:style>
  <w:style w:type="paragraph" w:styleId="NormalWeb">
    <w:name w:val="Normal (Web)"/>
    <w:aliases w:val="Normal (Web) Char1 Char Char Char Char,Normal (Web) Char Char Char Char Char Char Char Char,Normal (Web) Char1 Char Char,Normal (Web) Char Char Char Char Char Char"/>
    <w:basedOn w:val="Normal"/>
    <w:link w:val="CommentReference"/>
    <w:rsid w:val="00D04963"/>
    <w:pPr>
      <w:snapToGrid w:val="0"/>
      <w:spacing w:before="100" w:beforeAutospacing="1" w:after="100" w:afterAutospacing="1"/>
    </w:pPr>
    <w:rPr>
      <w:sz w:val="16"/>
      <w:szCs w:val="16"/>
      <w:lang w:eastAsia="x-none"/>
    </w:rPr>
  </w:style>
  <w:style w:type="paragraph" w:customStyle="1" w:styleId="ColorfulList-Accent11">
    <w:name w:val="Colorful List - Accent 11"/>
    <w:basedOn w:val="Normal"/>
    <w:uiPriority w:val="34"/>
    <w:qFormat/>
    <w:rsid w:val="00C1620C"/>
    <w:pPr>
      <w:ind w:left="720"/>
    </w:pPr>
  </w:style>
  <w:style w:type="paragraph" w:styleId="Title">
    <w:name w:val="Title"/>
    <w:basedOn w:val="Normal"/>
    <w:next w:val="Normal"/>
    <w:link w:val="TitleChar"/>
    <w:qFormat/>
    <w:rsid w:val="007E5FBA"/>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7E5FBA"/>
    <w:rPr>
      <w:rFonts w:ascii="Cambria" w:eastAsia="Times New Roman" w:hAnsi="Cambria" w:cs="Times New Roman"/>
      <w:b/>
      <w:bCs/>
      <w:kern w:val="28"/>
      <w:sz w:val="32"/>
      <w:szCs w:val="32"/>
      <w:lang w:val="es-ES"/>
    </w:rPr>
  </w:style>
  <w:style w:type="character" w:customStyle="1" w:styleId="FooterChar">
    <w:name w:val="Footer Char"/>
    <w:link w:val="Footer"/>
    <w:uiPriority w:val="99"/>
    <w:rsid w:val="007F42D5"/>
    <w:rPr>
      <w:lang w:val="es-ES"/>
    </w:rPr>
  </w:style>
  <w:style w:type="character" w:styleId="FootnoteReference">
    <w:name w:val="footnote reference"/>
    <w:rsid w:val="007F42D5"/>
    <w:rPr>
      <w:vertAlign w:val="superscript"/>
    </w:rPr>
  </w:style>
  <w:style w:type="paragraph" w:styleId="BodyText">
    <w:name w:val="Body Text"/>
    <w:basedOn w:val="Normal"/>
    <w:link w:val="BodyTextChar"/>
    <w:rsid w:val="00664A93"/>
    <w:pPr>
      <w:spacing w:after="120"/>
    </w:pPr>
    <w:rPr>
      <w:sz w:val="22"/>
      <w:szCs w:val="22"/>
      <w:lang w:eastAsia="x-none"/>
    </w:rPr>
  </w:style>
  <w:style w:type="character" w:customStyle="1" w:styleId="BodyTextChar">
    <w:name w:val="Body Text Char"/>
    <w:link w:val="BodyText"/>
    <w:rsid w:val="00664A93"/>
    <w:rPr>
      <w:sz w:val="22"/>
      <w:szCs w:val="22"/>
    </w:rPr>
  </w:style>
  <w:style w:type="paragraph" w:customStyle="1" w:styleId="MediumGrid21">
    <w:name w:val="Medium Grid 21"/>
    <w:uiPriority w:val="1"/>
    <w:qFormat/>
    <w:rsid w:val="0039599C"/>
    <w:rPr>
      <w:rFonts w:ascii="Calibri" w:eastAsia="Calibri" w:hAnsi="Calibri"/>
      <w:sz w:val="22"/>
      <w:szCs w:val="22"/>
      <w:lang w:val="es-ES"/>
    </w:rPr>
  </w:style>
  <w:style w:type="paragraph" w:customStyle="1" w:styleId="ColorfulShading-Accent11">
    <w:name w:val="Colorful Shading - Accent 11"/>
    <w:hidden/>
    <w:uiPriority w:val="99"/>
    <w:semiHidden/>
    <w:rsid w:val="00E21B7C"/>
    <w:rPr>
      <w:lang w:val="es-ES"/>
    </w:rPr>
  </w:style>
  <w:style w:type="paragraph" w:styleId="ListParagraph">
    <w:name w:val="List Paragraph"/>
    <w:basedOn w:val="Normal"/>
    <w:uiPriority w:val="72"/>
    <w:qFormat/>
    <w:rsid w:val="00806F36"/>
    <w:pPr>
      <w:ind w:left="720"/>
      <w:contextualSpacing/>
    </w:pPr>
  </w:style>
  <w:style w:type="paragraph" w:styleId="CommentText">
    <w:name w:val="annotation text"/>
    <w:basedOn w:val="Normal"/>
    <w:link w:val="CommentTextChar"/>
    <w:unhideWhenUsed/>
    <w:rsid w:val="000E35FB"/>
  </w:style>
  <w:style w:type="character" w:customStyle="1" w:styleId="CommentTextChar">
    <w:name w:val="Comment Text Char"/>
    <w:link w:val="CommentText"/>
    <w:rsid w:val="000E35FB"/>
    <w:rPr>
      <w:lang w:val="es-ES"/>
    </w:rPr>
  </w:style>
  <w:style w:type="paragraph" w:styleId="CommentSubject">
    <w:name w:val="annotation subject"/>
    <w:basedOn w:val="CommentText"/>
    <w:next w:val="CommentText"/>
    <w:link w:val="CommentSubjectChar"/>
    <w:semiHidden/>
    <w:unhideWhenUsed/>
    <w:rsid w:val="000E35FB"/>
    <w:rPr>
      <w:b/>
      <w:bCs/>
    </w:rPr>
  </w:style>
  <w:style w:type="character" w:customStyle="1" w:styleId="CommentSubjectChar">
    <w:name w:val="Comment Subject Char"/>
    <w:link w:val="CommentSubject"/>
    <w:semiHidden/>
    <w:rsid w:val="000E35FB"/>
    <w:rPr>
      <w:b/>
      <w:bCs/>
      <w:lang w:val="es-ES"/>
    </w:rPr>
  </w:style>
  <w:style w:type="table" w:styleId="TableGrid">
    <w:name w:val="Table Grid"/>
    <w:basedOn w:val="TableNormal"/>
    <w:rsid w:val="0043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802">
      <w:bodyDiv w:val="1"/>
      <w:marLeft w:val="0"/>
      <w:marRight w:val="0"/>
      <w:marTop w:val="0"/>
      <w:marBottom w:val="0"/>
      <w:divBdr>
        <w:top w:val="none" w:sz="0" w:space="0" w:color="auto"/>
        <w:left w:val="none" w:sz="0" w:space="0" w:color="auto"/>
        <w:bottom w:val="none" w:sz="0" w:space="0" w:color="auto"/>
        <w:right w:val="none" w:sz="0" w:space="0" w:color="auto"/>
      </w:divBdr>
    </w:div>
    <w:div w:id="1400789012">
      <w:bodyDiv w:val="1"/>
      <w:marLeft w:val="0"/>
      <w:marRight w:val="0"/>
      <w:marTop w:val="0"/>
      <w:marBottom w:val="0"/>
      <w:divBdr>
        <w:top w:val="none" w:sz="0" w:space="0" w:color="auto"/>
        <w:left w:val="none" w:sz="0" w:space="0" w:color="auto"/>
        <w:bottom w:val="none" w:sz="0" w:space="0" w:color="auto"/>
        <w:right w:val="none" w:sz="0" w:space="0" w:color="auto"/>
      </w:divBdr>
    </w:div>
    <w:div w:id="1424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SharedWithUsers xmlns="05bff542-d332-425c-8dfd-ceb417fe7363">
      <UserInfo>
        <DisplayName>Giacoman, Jesus</DisplayName>
        <AccountId>11</AccountId>
        <AccountType/>
      </UserInfo>
      <UserInfo>
        <DisplayName>Cabrera, Veronica</DisplayName>
        <AccountId>33</AccountId>
        <AccountType/>
      </UserInfo>
      <UserInfo>
        <DisplayName>Bautista De Mota, Raquel Noemi</DisplayName>
        <AccountId>26</AccountId>
        <AccountType/>
      </UserInfo>
      <UserInfo>
        <DisplayName>Martins, Cecilia</DisplayName>
        <AccountId>12</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E78F9-8645-48B7-BA94-CA1D49C5F4E0}">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52A3B138-3448-4A63-A258-C86CDB81CE1A}">
  <ds:schemaRefs>
    <ds:schemaRef ds:uri="http://schemas.microsoft.com/office/2006/metadata/longProperties"/>
  </ds:schemaRefs>
</ds:datastoreItem>
</file>

<file path=customXml/itemProps3.xml><?xml version="1.0" encoding="utf-8"?>
<ds:datastoreItem xmlns:ds="http://schemas.openxmlformats.org/officeDocument/2006/customXml" ds:itemID="{CA6AFB57-9244-46D5-A71D-5C8F901AA4AF}">
  <ds:schemaRefs>
    <ds:schemaRef ds:uri="http://schemas.microsoft.com/sharepoint/v3/contenttype/forms"/>
  </ds:schemaRefs>
</ds:datastoreItem>
</file>

<file path=customXml/itemProps4.xml><?xml version="1.0" encoding="utf-8"?>
<ds:datastoreItem xmlns:ds="http://schemas.openxmlformats.org/officeDocument/2006/customXml" ds:itemID="{0174F7E8-0AA1-4750-B4A7-8159F81819CD}">
  <ds:schemaRefs>
    <ds:schemaRef ds:uri="http://schemas.openxmlformats.org/officeDocument/2006/bibliography"/>
  </ds:schemaRefs>
</ds:datastoreItem>
</file>

<file path=customXml/itemProps5.xml><?xml version="1.0" encoding="utf-8"?>
<ds:datastoreItem xmlns:ds="http://schemas.openxmlformats.org/officeDocument/2006/customXml" ds:itemID="{2AF681EA-0195-41AF-BF05-52B7ECA2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631</Words>
  <Characters>3560</Characters>
  <Application>Microsoft Office Word</Application>
  <DocSecurity>0</DocSecurity>
  <Lines>182</Lines>
  <Paragraphs>82</Paragraphs>
  <ScaleCrop>false</ScaleCrop>
  <HeadingPairs>
    <vt:vector size="2" baseType="variant">
      <vt:variant>
        <vt:lpstr>Title</vt:lpstr>
      </vt:variant>
      <vt:variant>
        <vt:i4>1</vt:i4>
      </vt:variant>
    </vt:vector>
  </HeadingPairs>
  <TitlesOfParts>
    <vt:vector size="1" baseType="lpstr">
      <vt:lpstr>DRAFT RESOLUTION</vt:lpstr>
    </vt:vector>
  </TitlesOfParts>
  <Company>OAS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subject/>
  <dc:creator>MVillegas</dc:creator>
  <cp:keywords>, docId:7BAD239A3C57124356C2BAE32F13A320</cp:keywords>
  <cp:lastModifiedBy>Palmer, Margaret</cp:lastModifiedBy>
  <cp:revision>4</cp:revision>
  <cp:lastPrinted>2019-07-05T20:51:00Z</cp:lastPrinted>
  <dcterms:created xsi:type="dcterms:W3CDTF">2022-11-11T14:51:00Z</dcterms:created>
  <dcterms:modified xsi:type="dcterms:W3CDTF">2022-11-11T14:58:00Z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Order">
    <vt:lpwstr>19681100.0000000</vt:lpwstr>
  </property>
  <property fmtid="{D5CDD505-2E9C-101B-9397-08002B2CF9AE}" pid="4" name="display_urn:schemas-microsoft-com:office:office#Author">
    <vt:lpwstr>System Account</vt:lpwstr>
  </property>
  <property fmtid="{D5CDD505-2E9C-101B-9397-08002B2CF9AE}" pid="5" name="ContentTypeId">
    <vt:lpwstr>0x010100CB1FC55FF26B904CAAA32F61F5F421D3</vt:lpwstr>
  </property>
  <property fmtid="{D5CDD505-2E9C-101B-9397-08002B2CF9AE}" pid="6" name="display_urn:schemas-microsoft-com:office:office#SharedWithUsers">
    <vt:lpwstr>Giacoman, Jesus;Cabrera, Veronica;Bautista De Mota, Raquel Noemi;Martins, Cecilia</vt:lpwstr>
  </property>
  <property fmtid="{D5CDD505-2E9C-101B-9397-08002B2CF9AE}" pid="7" name="SharedWithUsers">
    <vt:lpwstr>11;#Giacoman, Jesus;#33;#Cabrera, Veronica;#26;#Bautista De Mota, Raquel Noemi;#12;#Martins, Cecilia</vt:lpwstr>
  </property>
  <property fmtid="{D5CDD505-2E9C-101B-9397-08002B2CF9AE}" pid="8" name="MediaServiceImageTags">
    <vt:lpwstr/>
  </property>
</Properties>
</file>