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B011" w14:textId="77777777" w:rsidR="00442FF3" w:rsidRPr="001947C6" w:rsidRDefault="00442FF3" w:rsidP="00442FF3">
      <w:pPr>
        <w:tabs>
          <w:tab w:val="left" w:pos="7200"/>
        </w:tabs>
        <w:ind w:right="-1109"/>
        <w:rPr>
          <w:b/>
          <w:bCs/>
          <w:sz w:val="22"/>
          <w:szCs w:val="24"/>
          <w:lang w:val="pt-BR"/>
        </w:rPr>
      </w:pPr>
      <w:r w:rsidRPr="001947C6">
        <w:rPr>
          <w:b/>
          <w:bCs/>
          <w:sz w:val="22"/>
          <w:lang w:val="pt-BR"/>
        </w:rPr>
        <w:t xml:space="preserve">DÉCIMA PRIMEIRA REUNIÃO INTERAMERICANA </w:t>
      </w:r>
      <w:r w:rsidRPr="001947C6">
        <w:rPr>
          <w:b/>
          <w:bCs/>
          <w:sz w:val="22"/>
          <w:lang w:val="pt-BR"/>
        </w:rPr>
        <w:tab/>
      </w:r>
      <w:r w:rsidRPr="001947C6">
        <w:rPr>
          <w:sz w:val="22"/>
          <w:lang w:val="pt-BR"/>
        </w:rPr>
        <w:t>OEA/Ser.K/V.14.1</w:t>
      </w:r>
    </w:p>
    <w:p w14:paraId="271D1C2C" w14:textId="3E039E95" w:rsidR="00442FF3" w:rsidRPr="001947C6" w:rsidRDefault="00442FF3" w:rsidP="00442FF3">
      <w:pPr>
        <w:tabs>
          <w:tab w:val="left" w:pos="7200"/>
        </w:tabs>
        <w:ind w:right="-1559"/>
        <w:rPr>
          <w:sz w:val="22"/>
          <w:szCs w:val="22"/>
          <w:lang w:val="pt-BR"/>
        </w:rPr>
      </w:pPr>
      <w:r w:rsidRPr="001947C6">
        <w:rPr>
          <w:b/>
          <w:bCs/>
          <w:sz w:val="22"/>
          <w:lang w:val="pt-BR"/>
        </w:rPr>
        <w:t>DE MINISTROS DA EDUCAÇÃO</w:t>
      </w:r>
      <w:r w:rsidRPr="001947C6">
        <w:rPr>
          <w:b/>
          <w:bCs/>
          <w:sz w:val="22"/>
          <w:lang w:val="pt-BR"/>
        </w:rPr>
        <w:tab/>
      </w:r>
      <w:r w:rsidRPr="001947C6">
        <w:rPr>
          <w:sz w:val="22"/>
          <w:lang w:val="pt-BR"/>
        </w:rPr>
        <w:t xml:space="preserve">CIDI/RME/doc.3/22 rev. </w:t>
      </w:r>
      <w:r>
        <w:rPr>
          <w:sz w:val="22"/>
          <w:lang w:val="pt-BR"/>
        </w:rPr>
        <w:t>3</w:t>
      </w:r>
    </w:p>
    <w:p w14:paraId="22CE8CF8" w14:textId="58174F29" w:rsidR="00442FF3" w:rsidRPr="001947C6" w:rsidRDefault="00442FF3" w:rsidP="00442FF3">
      <w:pPr>
        <w:tabs>
          <w:tab w:val="left" w:pos="7200"/>
        </w:tabs>
        <w:ind w:right="-1019"/>
        <w:rPr>
          <w:sz w:val="22"/>
          <w:szCs w:val="22"/>
          <w:lang w:val="pt-BR"/>
        </w:rPr>
      </w:pPr>
      <w:r w:rsidRPr="001947C6">
        <w:rPr>
          <w:sz w:val="22"/>
          <w:lang w:val="pt-BR"/>
        </w:rPr>
        <w:t>De 10 a 11 de novembro de 2022</w:t>
      </w:r>
      <w:r w:rsidRPr="001947C6">
        <w:rPr>
          <w:b/>
          <w:bCs/>
          <w:sz w:val="22"/>
          <w:lang w:val="pt-BR"/>
        </w:rPr>
        <w:tab/>
      </w:r>
      <w:r>
        <w:rPr>
          <w:sz w:val="22"/>
          <w:lang w:val="pt-BR"/>
        </w:rPr>
        <w:t>10</w:t>
      </w:r>
      <w:r w:rsidRPr="001947C6">
        <w:rPr>
          <w:sz w:val="22"/>
          <w:lang w:val="pt-BR"/>
        </w:rPr>
        <w:t xml:space="preserve"> novembro 2022</w:t>
      </w:r>
    </w:p>
    <w:p w14:paraId="6902C1EC" w14:textId="77777777" w:rsidR="00442FF3" w:rsidRPr="001947C6" w:rsidRDefault="00442FF3" w:rsidP="00442FF3">
      <w:pPr>
        <w:tabs>
          <w:tab w:val="left" w:pos="7200"/>
        </w:tabs>
        <w:rPr>
          <w:sz w:val="22"/>
          <w:szCs w:val="22"/>
          <w:lang w:val="pt-BR"/>
        </w:rPr>
      </w:pPr>
      <w:r w:rsidRPr="001947C6">
        <w:rPr>
          <w:color w:val="000000"/>
          <w:sz w:val="22"/>
          <w:szCs w:val="22"/>
          <w:lang w:val="pt-BR"/>
        </w:rPr>
        <w:t>Washington, D.C., Estados Unidos da América</w:t>
      </w:r>
      <w:r w:rsidRPr="001947C6">
        <w:rPr>
          <w:sz w:val="22"/>
          <w:lang w:val="pt-BR"/>
        </w:rPr>
        <w:tab/>
        <w:t>Original: espanhol</w:t>
      </w:r>
    </w:p>
    <w:p w14:paraId="29D6694B" w14:textId="77777777" w:rsidR="00442FF3" w:rsidRPr="001947C6" w:rsidRDefault="00442FF3" w:rsidP="00442FF3">
      <w:pPr>
        <w:pBdr>
          <w:bottom w:val="single" w:sz="12" w:space="1" w:color="auto"/>
        </w:pBdr>
        <w:tabs>
          <w:tab w:val="left" w:pos="6840"/>
          <w:tab w:val="left" w:pos="7200"/>
        </w:tabs>
        <w:ind w:right="15"/>
        <w:rPr>
          <w:bCs/>
          <w:sz w:val="22"/>
          <w:szCs w:val="22"/>
          <w:lang w:val="pt-BR"/>
        </w:rPr>
      </w:pPr>
      <w:r w:rsidRPr="001947C6">
        <w:rPr>
          <w:sz w:val="22"/>
          <w:lang w:val="pt-BR"/>
        </w:rPr>
        <w:t>VIRTUAL</w:t>
      </w:r>
    </w:p>
    <w:p w14:paraId="21922948" w14:textId="77777777" w:rsidR="00442FF3" w:rsidRPr="001947C6" w:rsidRDefault="00442FF3" w:rsidP="00442FF3">
      <w:pPr>
        <w:pBdr>
          <w:bottom w:val="single" w:sz="12" w:space="1" w:color="auto"/>
        </w:pBdr>
        <w:tabs>
          <w:tab w:val="left" w:pos="6840"/>
          <w:tab w:val="left" w:pos="7200"/>
        </w:tabs>
        <w:ind w:right="15"/>
        <w:rPr>
          <w:bCs/>
          <w:sz w:val="22"/>
          <w:szCs w:val="22"/>
          <w:lang w:val="pt-BR"/>
        </w:rPr>
      </w:pPr>
    </w:p>
    <w:p w14:paraId="7F466A1F" w14:textId="77777777" w:rsidR="00442FF3" w:rsidRPr="001947C6" w:rsidRDefault="00442FF3" w:rsidP="00442FF3">
      <w:pPr>
        <w:pStyle w:val="BodyText"/>
        <w:spacing w:after="0"/>
        <w:rPr>
          <w:rStyle w:val="PageNumber"/>
          <w:lang w:val="pt-BR"/>
        </w:rPr>
      </w:pPr>
    </w:p>
    <w:p w14:paraId="4B622597" w14:textId="77777777" w:rsidR="00442FF3" w:rsidRPr="001947C6" w:rsidRDefault="00442FF3" w:rsidP="00442FF3">
      <w:pPr>
        <w:pStyle w:val="BodyText"/>
        <w:spacing w:after="0"/>
        <w:rPr>
          <w:rStyle w:val="PageNumber"/>
          <w:lang w:val="pt-BR"/>
        </w:rPr>
      </w:pPr>
    </w:p>
    <w:p w14:paraId="0F48F54A" w14:textId="1546353F" w:rsidR="00442FF3" w:rsidRDefault="00442FF3" w:rsidP="00442FF3">
      <w:pPr>
        <w:pStyle w:val="BodyText"/>
        <w:spacing w:after="0"/>
        <w:jc w:val="center"/>
        <w:rPr>
          <w:lang w:val="pt-BR"/>
        </w:rPr>
      </w:pPr>
      <w:r w:rsidRPr="001947C6">
        <w:rPr>
          <w:lang w:val="pt-BR"/>
        </w:rPr>
        <w:t xml:space="preserve">CALENDÁRIO </w:t>
      </w:r>
    </w:p>
    <w:p w14:paraId="4175631D" w14:textId="4F683656" w:rsidR="00442FF3" w:rsidRDefault="00442FF3" w:rsidP="00442FF3">
      <w:pPr>
        <w:pStyle w:val="BodyText"/>
        <w:spacing w:after="0"/>
        <w:jc w:val="center"/>
        <w:rPr>
          <w:lang w:val="pt-BR"/>
        </w:rPr>
      </w:pPr>
    </w:p>
    <w:p w14:paraId="6BF9632C" w14:textId="6AA67AE9" w:rsidR="00442FF3" w:rsidRPr="001947C6" w:rsidRDefault="00442FF3" w:rsidP="00442FF3">
      <w:pPr>
        <w:pStyle w:val="BodyText"/>
        <w:spacing w:after="0"/>
        <w:jc w:val="center"/>
        <w:rPr>
          <w:i/>
          <w:lang w:val="pt-BR"/>
        </w:rPr>
      </w:pPr>
      <w:r>
        <w:rPr>
          <w:lang w:val="pt-BR"/>
        </w:rPr>
        <w:t>(Aprovado na primeira sessão plenária, realizada em 10 de novembro de 2022)</w:t>
      </w:r>
    </w:p>
    <w:p w14:paraId="7CF6CCC7" w14:textId="77777777" w:rsidR="00442FF3" w:rsidRPr="001947C6" w:rsidRDefault="00442FF3" w:rsidP="00442FF3">
      <w:pPr>
        <w:pStyle w:val="Title"/>
        <w:tabs>
          <w:tab w:val="left" w:pos="2880"/>
        </w:tabs>
        <w:spacing w:before="0" w:after="0"/>
        <w:jc w:val="both"/>
        <w:rPr>
          <w:rFonts w:ascii="Times New Roman" w:hAnsi="Times New Roman"/>
          <w:b w:val="0"/>
          <w:kern w:val="0"/>
          <w:sz w:val="22"/>
          <w:szCs w:val="22"/>
          <w:u w:val="single"/>
          <w:lang w:val="pt-BR"/>
        </w:rPr>
      </w:pPr>
    </w:p>
    <w:p w14:paraId="231AF7A3" w14:textId="77777777" w:rsidR="00442FF3" w:rsidRPr="001947C6" w:rsidRDefault="00442FF3" w:rsidP="00442FF3">
      <w:pPr>
        <w:rPr>
          <w:lang w:val="pt-BR" w:eastAsia="x-none"/>
        </w:rPr>
      </w:pPr>
    </w:p>
    <w:p w14:paraId="5C9B001B" w14:textId="77777777" w:rsidR="00442FF3" w:rsidRPr="001947C6" w:rsidRDefault="00442FF3" w:rsidP="00442FF3">
      <w:pPr>
        <w:pStyle w:val="Title"/>
        <w:tabs>
          <w:tab w:val="left" w:pos="2880"/>
        </w:tabs>
        <w:spacing w:before="0" w:after="0"/>
        <w:jc w:val="both"/>
        <w:rPr>
          <w:rFonts w:ascii="Times New Roman" w:hAnsi="Times New Roman"/>
          <w:b w:val="0"/>
          <w:kern w:val="0"/>
          <w:sz w:val="22"/>
          <w:szCs w:val="22"/>
          <w:u w:val="single"/>
          <w:lang w:val="pt-BR"/>
        </w:rPr>
      </w:pPr>
      <w:r w:rsidRPr="001947C6">
        <w:rPr>
          <w:rFonts w:ascii="Times New Roman" w:hAnsi="Times New Roman"/>
          <w:b w:val="0"/>
          <w:sz w:val="22"/>
          <w:szCs w:val="22"/>
          <w:u w:val="single"/>
          <w:lang w:val="pt-BR"/>
        </w:rPr>
        <w:t>Quinta-feira, 10 de novembro de 2022</w:t>
      </w:r>
    </w:p>
    <w:p w14:paraId="415FE81F" w14:textId="77777777" w:rsidR="00442FF3" w:rsidRPr="001947C6" w:rsidRDefault="00442FF3" w:rsidP="00442FF3">
      <w:pPr>
        <w:ind w:left="2880" w:hanging="2880"/>
        <w:rPr>
          <w:sz w:val="22"/>
          <w:szCs w:val="22"/>
          <w:lang w:val="pt-BR"/>
        </w:rPr>
      </w:pPr>
    </w:p>
    <w:tbl>
      <w:tblPr>
        <w:tblW w:w="5000" w:type="pct"/>
        <w:tblLook w:val="04A0" w:firstRow="1" w:lastRow="0" w:firstColumn="1" w:lastColumn="0" w:noHBand="0" w:noVBand="1"/>
      </w:tblPr>
      <w:tblGrid>
        <w:gridCol w:w="2457"/>
        <w:gridCol w:w="6511"/>
      </w:tblGrid>
      <w:tr w:rsidR="00442FF3" w:rsidRPr="007F73CD" w14:paraId="61CC1798" w14:textId="77777777" w:rsidTr="00F81BE3">
        <w:tc>
          <w:tcPr>
            <w:tcW w:w="1370" w:type="pct"/>
            <w:shd w:val="clear" w:color="auto" w:fill="auto"/>
          </w:tcPr>
          <w:p w14:paraId="1758BEB6" w14:textId="77777777" w:rsidR="00442FF3" w:rsidRPr="001947C6" w:rsidRDefault="00442FF3" w:rsidP="00F81BE3">
            <w:pPr>
              <w:rPr>
                <w:sz w:val="22"/>
                <w:szCs w:val="22"/>
                <w:lang w:val="pt-BR"/>
              </w:rPr>
            </w:pPr>
            <w:r w:rsidRPr="001947C6">
              <w:rPr>
                <w:sz w:val="22"/>
                <w:szCs w:val="22"/>
                <w:lang w:val="pt-BR"/>
              </w:rPr>
              <w:t xml:space="preserve">9h00  - 10h00 </w:t>
            </w:r>
          </w:p>
        </w:tc>
        <w:tc>
          <w:tcPr>
            <w:tcW w:w="3630" w:type="pct"/>
            <w:shd w:val="clear" w:color="auto" w:fill="auto"/>
          </w:tcPr>
          <w:p w14:paraId="4299109A" w14:textId="77777777" w:rsidR="00442FF3" w:rsidRPr="001947C6" w:rsidRDefault="00442FF3" w:rsidP="00F81BE3">
            <w:pPr>
              <w:tabs>
                <w:tab w:val="left" w:pos="2880"/>
              </w:tabs>
              <w:ind w:left="2880" w:hanging="2880"/>
              <w:jc w:val="both"/>
              <w:rPr>
                <w:sz w:val="22"/>
                <w:szCs w:val="22"/>
                <w:lang w:val="pt-BR"/>
              </w:rPr>
            </w:pPr>
            <w:r w:rsidRPr="001947C6">
              <w:rPr>
                <w:sz w:val="22"/>
                <w:szCs w:val="22"/>
                <w:lang w:val="pt-BR"/>
              </w:rPr>
              <w:t xml:space="preserve">INSCRIÇÃO DE PARTICIPANTES </w:t>
            </w:r>
          </w:p>
          <w:p w14:paraId="051EBE8A" w14:textId="77777777" w:rsidR="00442FF3" w:rsidRPr="001947C6" w:rsidRDefault="00442FF3" w:rsidP="00F81BE3">
            <w:pPr>
              <w:tabs>
                <w:tab w:val="left" w:pos="2880"/>
              </w:tabs>
              <w:ind w:left="2880" w:hanging="2880"/>
              <w:jc w:val="both"/>
              <w:rPr>
                <w:sz w:val="22"/>
                <w:szCs w:val="22"/>
                <w:lang w:val="pt-BR"/>
              </w:rPr>
            </w:pPr>
            <w:r w:rsidRPr="001947C6">
              <w:rPr>
                <w:sz w:val="22"/>
                <w:szCs w:val="22"/>
                <w:lang w:val="pt-BR"/>
              </w:rPr>
              <w:t>Plataforma aberta para testes de conexão</w:t>
            </w:r>
          </w:p>
          <w:p w14:paraId="07805867" w14:textId="77777777" w:rsidR="00442FF3" w:rsidRPr="001947C6" w:rsidRDefault="00442FF3" w:rsidP="00F81BE3">
            <w:pPr>
              <w:jc w:val="both"/>
              <w:rPr>
                <w:sz w:val="22"/>
                <w:szCs w:val="22"/>
                <w:highlight w:val="green"/>
                <w:lang w:val="pt-BR"/>
              </w:rPr>
            </w:pPr>
          </w:p>
        </w:tc>
      </w:tr>
      <w:tr w:rsidR="00442FF3" w:rsidRPr="007F73CD" w14:paraId="09CDE13B" w14:textId="77777777" w:rsidTr="00F81BE3">
        <w:tc>
          <w:tcPr>
            <w:tcW w:w="1370" w:type="pct"/>
            <w:shd w:val="clear" w:color="auto" w:fill="auto"/>
          </w:tcPr>
          <w:p w14:paraId="6DB21A8D" w14:textId="77777777" w:rsidR="00442FF3" w:rsidRPr="001947C6" w:rsidRDefault="00442FF3" w:rsidP="00F81BE3">
            <w:pPr>
              <w:rPr>
                <w:sz w:val="22"/>
                <w:szCs w:val="22"/>
                <w:lang w:val="pt-BR"/>
              </w:rPr>
            </w:pPr>
          </w:p>
        </w:tc>
        <w:tc>
          <w:tcPr>
            <w:tcW w:w="3630" w:type="pct"/>
            <w:shd w:val="clear" w:color="auto" w:fill="auto"/>
          </w:tcPr>
          <w:p w14:paraId="64B1887C" w14:textId="77777777" w:rsidR="00442FF3" w:rsidRPr="001947C6" w:rsidRDefault="00442FF3" w:rsidP="00F81BE3">
            <w:pPr>
              <w:jc w:val="both"/>
              <w:rPr>
                <w:sz w:val="22"/>
                <w:szCs w:val="22"/>
                <w:lang w:val="pt-BR"/>
              </w:rPr>
            </w:pPr>
          </w:p>
        </w:tc>
      </w:tr>
      <w:tr w:rsidR="00442FF3" w:rsidRPr="007F73CD" w14:paraId="7016126A" w14:textId="77777777" w:rsidTr="00F81BE3">
        <w:tc>
          <w:tcPr>
            <w:tcW w:w="1370" w:type="pct"/>
            <w:shd w:val="clear" w:color="auto" w:fill="auto"/>
          </w:tcPr>
          <w:p w14:paraId="3A46424A" w14:textId="77777777" w:rsidR="00442FF3" w:rsidRPr="001947C6" w:rsidRDefault="00442FF3" w:rsidP="00F81BE3">
            <w:pPr>
              <w:rPr>
                <w:sz w:val="22"/>
                <w:szCs w:val="22"/>
                <w:lang w:val="pt-BR"/>
              </w:rPr>
            </w:pPr>
            <w:r w:rsidRPr="001947C6">
              <w:rPr>
                <w:sz w:val="22"/>
                <w:szCs w:val="22"/>
                <w:lang w:val="pt-BR"/>
              </w:rPr>
              <w:t xml:space="preserve">10h00  - 10h20 </w:t>
            </w:r>
          </w:p>
        </w:tc>
        <w:tc>
          <w:tcPr>
            <w:tcW w:w="3630" w:type="pct"/>
            <w:shd w:val="clear" w:color="auto" w:fill="auto"/>
          </w:tcPr>
          <w:p w14:paraId="3469F104" w14:textId="77777777" w:rsidR="00442FF3" w:rsidRPr="001947C6" w:rsidRDefault="00442FF3" w:rsidP="00F81BE3">
            <w:pPr>
              <w:jc w:val="both"/>
              <w:rPr>
                <w:sz w:val="22"/>
                <w:szCs w:val="22"/>
                <w:lang w:val="pt-BR"/>
              </w:rPr>
            </w:pPr>
            <w:r w:rsidRPr="001947C6">
              <w:rPr>
                <w:sz w:val="22"/>
                <w:szCs w:val="22"/>
                <w:lang w:val="pt-BR"/>
              </w:rPr>
              <w:t xml:space="preserve">SESSÃO DE ABERTURA </w:t>
            </w:r>
          </w:p>
          <w:p w14:paraId="5F500204" w14:textId="77777777" w:rsidR="00442FF3" w:rsidRPr="001947C6" w:rsidRDefault="00442FF3" w:rsidP="00F81BE3">
            <w:pPr>
              <w:jc w:val="both"/>
              <w:rPr>
                <w:sz w:val="22"/>
                <w:szCs w:val="22"/>
                <w:lang w:val="pt-BR"/>
              </w:rPr>
            </w:pPr>
          </w:p>
          <w:p w14:paraId="1B6A2BF2" w14:textId="77777777" w:rsidR="00442FF3" w:rsidRPr="001947C6" w:rsidRDefault="00442FF3" w:rsidP="00442FF3">
            <w:pPr>
              <w:numPr>
                <w:ilvl w:val="0"/>
                <w:numId w:val="31"/>
              </w:numPr>
              <w:ind w:hanging="677"/>
              <w:jc w:val="both"/>
              <w:rPr>
                <w:sz w:val="22"/>
                <w:szCs w:val="22"/>
                <w:lang w:val="pt-BR"/>
              </w:rPr>
            </w:pPr>
            <w:r w:rsidRPr="001947C6">
              <w:rPr>
                <w:sz w:val="22"/>
                <w:szCs w:val="22"/>
                <w:lang w:val="pt-BR"/>
              </w:rPr>
              <w:t>Discurso do Secretário-Geral da OEA, senhor Luis Almagro Lemes</w:t>
            </w:r>
          </w:p>
          <w:p w14:paraId="5324AA3F" w14:textId="77777777" w:rsidR="00442FF3" w:rsidRPr="001947C6" w:rsidRDefault="00442FF3" w:rsidP="00442FF3">
            <w:pPr>
              <w:numPr>
                <w:ilvl w:val="0"/>
                <w:numId w:val="31"/>
              </w:numPr>
              <w:ind w:hanging="677"/>
              <w:jc w:val="both"/>
              <w:rPr>
                <w:sz w:val="22"/>
                <w:szCs w:val="22"/>
                <w:lang w:val="pt-BR"/>
              </w:rPr>
            </w:pPr>
            <w:r w:rsidRPr="001947C6">
              <w:rPr>
                <w:sz w:val="22"/>
                <w:szCs w:val="22"/>
                <w:lang w:val="pt-BR"/>
              </w:rPr>
              <w:t>Discurso da Presidente do Conselho Interamericano de Desenvolvimento Integral, Embaixadora Yolande Yvonne Smith, Representante Permanente de Grenada junto à OEA</w:t>
            </w:r>
          </w:p>
          <w:p w14:paraId="40A409BB" w14:textId="77777777" w:rsidR="00442FF3" w:rsidRPr="001947C6" w:rsidRDefault="00442FF3" w:rsidP="00442FF3">
            <w:pPr>
              <w:numPr>
                <w:ilvl w:val="0"/>
                <w:numId w:val="31"/>
              </w:numPr>
              <w:ind w:hanging="677"/>
              <w:jc w:val="both"/>
              <w:rPr>
                <w:sz w:val="22"/>
                <w:szCs w:val="22"/>
                <w:lang w:val="pt-BR"/>
              </w:rPr>
            </w:pPr>
            <w:r w:rsidRPr="001947C6">
              <w:rPr>
                <w:sz w:val="22"/>
                <w:szCs w:val="22"/>
                <w:lang w:val="pt-BR"/>
              </w:rPr>
              <w:t>Discurso do senhor Jaime Perczyk, Ministro da Educação da Argentina e Presidente da Comissão Interamericana de Educação (CIE)</w:t>
            </w:r>
          </w:p>
        </w:tc>
      </w:tr>
      <w:tr w:rsidR="00442FF3" w:rsidRPr="007F73CD" w14:paraId="4282C1A9" w14:textId="77777777" w:rsidTr="00F81BE3">
        <w:tc>
          <w:tcPr>
            <w:tcW w:w="1370" w:type="pct"/>
            <w:shd w:val="clear" w:color="auto" w:fill="auto"/>
          </w:tcPr>
          <w:p w14:paraId="19CD514A" w14:textId="77777777" w:rsidR="00442FF3" w:rsidRPr="001947C6" w:rsidRDefault="00442FF3" w:rsidP="00F81BE3">
            <w:pPr>
              <w:rPr>
                <w:sz w:val="22"/>
                <w:szCs w:val="22"/>
                <w:lang w:val="pt-BR"/>
              </w:rPr>
            </w:pPr>
          </w:p>
        </w:tc>
        <w:tc>
          <w:tcPr>
            <w:tcW w:w="3630" w:type="pct"/>
            <w:shd w:val="clear" w:color="auto" w:fill="auto"/>
          </w:tcPr>
          <w:p w14:paraId="74B44332" w14:textId="77777777" w:rsidR="00442FF3" w:rsidRPr="001947C6" w:rsidRDefault="00442FF3" w:rsidP="00F81BE3">
            <w:pPr>
              <w:jc w:val="both"/>
              <w:rPr>
                <w:sz w:val="22"/>
                <w:szCs w:val="22"/>
                <w:lang w:val="pt-BR"/>
              </w:rPr>
            </w:pPr>
          </w:p>
        </w:tc>
      </w:tr>
      <w:tr w:rsidR="00442FF3" w:rsidRPr="001947C6" w14:paraId="6B267E40" w14:textId="77777777" w:rsidTr="00F81BE3">
        <w:tc>
          <w:tcPr>
            <w:tcW w:w="1370" w:type="pct"/>
            <w:shd w:val="clear" w:color="auto" w:fill="auto"/>
          </w:tcPr>
          <w:p w14:paraId="2D4C4AD6" w14:textId="77777777" w:rsidR="00442FF3" w:rsidRPr="001947C6" w:rsidRDefault="00442FF3" w:rsidP="00F81BE3">
            <w:pPr>
              <w:rPr>
                <w:sz w:val="22"/>
                <w:szCs w:val="22"/>
                <w:lang w:val="pt-BR"/>
              </w:rPr>
            </w:pPr>
            <w:r w:rsidRPr="001947C6">
              <w:rPr>
                <w:sz w:val="22"/>
                <w:szCs w:val="22"/>
                <w:lang w:val="pt-BR"/>
              </w:rPr>
              <w:t xml:space="preserve">10h20  - 10h30 </w:t>
            </w:r>
          </w:p>
        </w:tc>
        <w:tc>
          <w:tcPr>
            <w:tcW w:w="3630" w:type="pct"/>
            <w:shd w:val="clear" w:color="auto" w:fill="auto"/>
          </w:tcPr>
          <w:p w14:paraId="62DFB06F" w14:textId="77777777" w:rsidR="00442FF3" w:rsidRPr="001947C6" w:rsidRDefault="00442FF3" w:rsidP="00F81BE3">
            <w:pPr>
              <w:jc w:val="both"/>
              <w:rPr>
                <w:sz w:val="22"/>
                <w:szCs w:val="22"/>
                <w:lang w:val="pt-BR"/>
              </w:rPr>
            </w:pPr>
            <w:r w:rsidRPr="001947C6">
              <w:rPr>
                <w:sz w:val="22"/>
                <w:szCs w:val="22"/>
                <w:lang w:val="pt-BR"/>
              </w:rPr>
              <w:t>PRIMEIRA SESSÃO PLENÁRIA</w:t>
            </w:r>
          </w:p>
          <w:p w14:paraId="3A80711C" w14:textId="77777777" w:rsidR="00442FF3" w:rsidRPr="001947C6" w:rsidRDefault="00442FF3" w:rsidP="00F81BE3">
            <w:pPr>
              <w:jc w:val="both"/>
              <w:rPr>
                <w:sz w:val="22"/>
                <w:szCs w:val="22"/>
                <w:lang w:val="pt-BR"/>
              </w:rPr>
            </w:pPr>
          </w:p>
          <w:p w14:paraId="6C801064" w14:textId="2FA20FA7" w:rsidR="00442FF3" w:rsidRPr="001947C6" w:rsidRDefault="00442FF3" w:rsidP="00F81BE3">
            <w:pPr>
              <w:jc w:val="both"/>
              <w:rPr>
                <w:sz w:val="22"/>
                <w:szCs w:val="22"/>
                <w:lang w:val="pt-BR"/>
              </w:rPr>
            </w:pPr>
            <w:r w:rsidRPr="001947C6">
              <w:rPr>
                <w:sz w:val="22"/>
                <w:szCs w:val="22"/>
                <w:lang w:val="pt-BR"/>
              </w:rPr>
              <w:t xml:space="preserve">A sessão plenária será presidida provisoriamente pela </w:t>
            </w:r>
            <w:r>
              <w:rPr>
                <w:sz w:val="22"/>
                <w:szCs w:val="22"/>
                <w:lang w:val="pt-BR"/>
              </w:rPr>
              <w:t>s</w:t>
            </w:r>
            <w:r w:rsidRPr="001947C6">
              <w:rPr>
                <w:sz w:val="22"/>
                <w:szCs w:val="22"/>
                <w:lang w:val="pt-BR"/>
              </w:rPr>
              <w:t>enhora Marie Levens, Ministra da Educação do Suriname</w:t>
            </w:r>
          </w:p>
          <w:p w14:paraId="0801C8A3" w14:textId="77777777" w:rsidR="00442FF3" w:rsidRPr="001947C6" w:rsidRDefault="00442FF3" w:rsidP="00F81BE3">
            <w:pPr>
              <w:jc w:val="both"/>
              <w:rPr>
                <w:sz w:val="22"/>
                <w:szCs w:val="22"/>
                <w:lang w:val="pt-BR"/>
              </w:rPr>
            </w:pPr>
          </w:p>
          <w:p w14:paraId="477AD5E1" w14:textId="77777777" w:rsidR="00442FF3" w:rsidRPr="001947C6" w:rsidRDefault="00442FF3" w:rsidP="00F81BE3">
            <w:pPr>
              <w:jc w:val="both"/>
              <w:rPr>
                <w:sz w:val="22"/>
                <w:szCs w:val="22"/>
                <w:lang w:val="pt-BR"/>
              </w:rPr>
            </w:pPr>
            <w:r w:rsidRPr="001947C6">
              <w:rPr>
                <w:sz w:val="22"/>
                <w:szCs w:val="22"/>
                <w:lang w:val="pt-BR"/>
              </w:rPr>
              <w:t>Consideração e formalização de acordos sobre o seguinte:</w:t>
            </w:r>
          </w:p>
          <w:p w14:paraId="1CDE999B" w14:textId="77777777" w:rsidR="00442FF3" w:rsidRPr="001947C6" w:rsidRDefault="00442FF3" w:rsidP="00442FF3">
            <w:pPr>
              <w:numPr>
                <w:ilvl w:val="0"/>
                <w:numId w:val="38"/>
              </w:numPr>
              <w:tabs>
                <w:tab w:val="left" w:pos="2160"/>
              </w:tabs>
              <w:ind w:left="763" w:hanging="721"/>
              <w:jc w:val="both"/>
              <w:rPr>
                <w:sz w:val="22"/>
                <w:szCs w:val="22"/>
                <w:lang w:val="pt-BR" w:eastAsia="es-ES"/>
              </w:rPr>
            </w:pPr>
            <w:bookmarkStart w:id="0" w:name="_Hlk115725378"/>
            <w:r w:rsidRPr="001947C6">
              <w:rPr>
                <w:sz w:val="22"/>
                <w:szCs w:val="22"/>
                <w:lang w:val="pt-BR" w:eastAsia="es-ES"/>
              </w:rPr>
              <w:t>eleição de Presidente;</w:t>
            </w:r>
          </w:p>
          <w:p w14:paraId="22B792BF" w14:textId="77777777" w:rsidR="00442FF3" w:rsidRPr="001947C6" w:rsidRDefault="00442FF3" w:rsidP="00442FF3">
            <w:pPr>
              <w:numPr>
                <w:ilvl w:val="0"/>
                <w:numId w:val="38"/>
              </w:numPr>
              <w:tabs>
                <w:tab w:val="left" w:pos="2160"/>
              </w:tabs>
              <w:ind w:left="763" w:hanging="721"/>
              <w:jc w:val="both"/>
              <w:rPr>
                <w:sz w:val="22"/>
                <w:szCs w:val="22"/>
                <w:lang w:val="pt-BR" w:eastAsia="es-ES"/>
              </w:rPr>
            </w:pPr>
            <w:r w:rsidRPr="001947C6">
              <w:rPr>
                <w:sz w:val="22"/>
                <w:szCs w:val="22"/>
                <w:lang w:val="pt-BR" w:eastAsia="es-ES"/>
              </w:rPr>
              <w:t>integração da Comissão de Estilo;</w:t>
            </w:r>
          </w:p>
          <w:p w14:paraId="77856F24" w14:textId="77777777" w:rsidR="00442FF3" w:rsidRPr="001947C6" w:rsidRDefault="00442FF3" w:rsidP="00442FF3">
            <w:pPr>
              <w:numPr>
                <w:ilvl w:val="0"/>
                <w:numId w:val="38"/>
              </w:numPr>
              <w:tabs>
                <w:tab w:val="left" w:pos="2160"/>
              </w:tabs>
              <w:ind w:left="763" w:hanging="721"/>
              <w:jc w:val="both"/>
              <w:rPr>
                <w:sz w:val="22"/>
                <w:szCs w:val="22"/>
                <w:lang w:val="pt-BR" w:eastAsia="es-ES"/>
              </w:rPr>
            </w:pPr>
            <w:r w:rsidRPr="001947C6">
              <w:rPr>
                <w:sz w:val="22"/>
                <w:szCs w:val="22"/>
                <w:lang w:val="pt-BR" w:eastAsia="es-ES"/>
              </w:rPr>
              <w:t>agenda final da reunião;</w:t>
            </w:r>
          </w:p>
          <w:p w14:paraId="5505BC67" w14:textId="77777777" w:rsidR="00442FF3" w:rsidRPr="001947C6" w:rsidRDefault="00442FF3" w:rsidP="00442FF3">
            <w:pPr>
              <w:numPr>
                <w:ilvl w:val="0"/>
                <w:numId w:val="38"/>
              </w:numPr>
              <w:tabs>
                <w:tab w:val="left" w:pos="2160"/>
              </w:tabs>
              <w:ind w:left="763" w:hanging="721"/>
              <w:jc w:val="both"/>
              <w:rPr>
                <w:sz w:val="22"/>
                <w:szCs w:val="22"/>
                <w:lang w:val="pt-BR" w:eastAsia="es-ES"/>
              </w:rPr>
            </w:pPr>
            <w:r w:rsidRPr="001947C6">
              <w:rPr>
                <w:sz w:val="22"/>
                <w:szCs w:val="22"/>
                <w:lang w:val="pt-BR" w:eastAsia="es-ES"/>
              </w:rPr>
              <w:t>designação de comissões e grupos de trabalho;</w:t>
            </w:r>
          </w:p>
          <w:p w14:paraId="58198CDD" w14:textId="77777777" w:rsidR="00442FF3" w:rsidRPr="001947C6" w:rsidRDefault="00442FF3" w:rsidP="00442FF3">
            <w:pPr>
              <w:numPr>
                <w:ilvl w:val="0"/>
                <w:numId w:val="38"/>
              </w:numPr>
              <w:tabs>
                <w:tab w:val="left" w:pos="2160"/>
              </w:tabs>
              <w:ind w:left="763" w:hanging="721"/>
              <w:jc w:val="both"/>
              <w:rPr>
                <w:sz w:val="22"/>
                <w:szCs w:val="22"/>
                <w:lang w:val="pt-BR" w:eastAsia="es-ES"/>
              </w:rPr>
            </w:pPr>
            <w:r w:rsidRPr="001947C6">
              <w:rPr>
                <w:sz w:val="22"/>
                <w:szCs w:val="22"/>
                <w:lang w:val="pt-BR" w:eastAsia="es-ES"/>
              </w:rPr>
              <w:t>acordo sobre o prazo-limite para apresentação de proposições;</w:t>
            </w:r>
          </w:p>
          <w:p w14:paraId="673DE521" w14:textId="77777777" w:rsidR="00442FF3" w:rsidRPr="001947C6" w:rsidRDefault="00442FF3" w:rsidP="00442FF3">
            <w:pPr>
              <w:numPr>
                <w:ilvl w:val="0"/>
                <w:numId w:val="38"/>
              </w:numPr>
              <w:tabs>
                <w:tab w:val="left" w:pos="2160"/>
              </w:tabs>
              <w:ind w:left="763" w:hanging="721"/>
              <w:jc w:val="both"/>
              <w:rPr>
                <w:sz w:val="22"/>
                <w:szCs w:val="22"/>
                <w:lang w:val="pt-BR" w:eastAsia="es-ES"/>
              </w:rPr>
            </w:pPr>
            <w:r w:rsidRPr="001947C6">
              <w:rPr>
                <w:sz w:val="22"/>
                <w:szCs w:val="22"/>
                <w:lang w:val="pt-BR" w:eastAsia="es-ES"/>
              </w:rPr>
              <w:t xml:space="preserve">duração da reunião; e </w:t>
            </w:r>
          </w:p>
          <w:p w14:paraId="4C8C23F0" w14:textId="77777777" w:rsidR="00442FF3" w:rsidRPr="001947C6" w:rsidRDefault="00442FF3" w:rsidP="00442FF3">
            <w:pPr>
              <w:numPr>
                <w:ilvl w:val="0"/>
                <w:numId w:val="38"/>
              </w:numPr>
              <w:tabs>
                <w:tab w:val="left" w:pos="2160"/>
              </w:tabs>
              <w:ind w:left="763" w:hanging="721"/>
              <w:jc w:val="both"/>
              <w:rPr>
                <w:sz w:val="22"/>
                <w:szCs w:val="22"/>
                <w:lang w:val="pt-BR" w:eastAsia="es-ES"/>
              </w:rPr>
            </w:pPr>
            <w:r w:rsidRPr="001947C6">
              <w:rPr>
                <w:sz w:val="22"/>
                <w:szCs w:val="22"/>
                <w:lang w:val="pt-BR" w:eastAsia="es-ES"/>
              </w:rPr>
              <w:t xml:space="preserve">assuntos vários. </w:t>
            </w:r>
          </w:p>
          <w:bookmarkEnd w:id="0"/>
          <w:p w14:paraId="374B9F2E" w14:textId="77777777" w:rsidR="00442FF3" w:rsidRPr="001947C6" w:rsidRDefault="00442FF3" w:rsidP="00F81BE3">
            <w:pPr>
              <w:jc w:val="both"/>
              <w:rPr>
                <w:sz w:val="22"/>
                <w:szCs w:val="22"/>
                <w:lang w:val="pt-BR"/>
              </w:rPr>
            </w:pPr>
          </w:p>
        </w:tc>
      </w:tr>
      <w:tr w:rsidR="00442FF3" w:rsidRPr="001947C6" w14:paraId="5542E22C" w14:textId="77777777" w:rsidTr="00F81BE3">
        <w:tc>
          <w:tcPr>
            <w:tcW w:w="1370" w:type="pct"/>
            <w:shd w:val="clear" w:color="auto" w:fill="auto"/>
          </w:tcPr>
          <w:p w14:paraId="3EC65596" w14:textId="77777777" w:rsidR="00442FF3" w:rsidRPr="001947C6" w:rsidRDefault="00442FF3" w:rsidP="00F81BE3">
            <w:pPr>
              <w:rPr>
                <w:sz w:val="22"/>
                <w:szCs w:val="22"/>
                <w:lang w:val="pt-BR"/>
              </w:rPr>
            </w:pPr>
          </w:p>
        </w:tc>
        <w:tc>
          <w:tcPr>
            <w:tcW w:w="3630" w:type="pct"/>
            <w:shd w:val="clear" w:color="auto" w:fill="auto"/>
          </w:tcPr>
          <w:p w14:paraId="59CE2A8A" w14:textId="77777777" w:rsidR="00442FF3" w:rsidRPr="001947C6" w:rsidRDefault="00442FF3" w:rsidP="00F81BE3">
            <w:pPr>
              <w:jc w:val="both"/>
              <w:rPr>
                <w:sz w:val="22"/>
                <w:szCs w:val="22"/>
                <w:lang w:val="pt-BR"/>
              </w:rPr>
            </w:pPr>
          </w:p>
        </w:tc>
      </w:tr>
      <w:tr w:rsidR="00442FF3" w:rsidRPr="007F73CD" w14:paraId="60E9B92A" w14:textId="77777777" w:rsidTr="00F81BE3">
        <w:tc>
          <w:tcPr>
            <w:tcW w:w="1370" w:type="pct"/>
            <w:shd w:val="clear" w:color="auto" w:fill="auto"/>
          </w:tcPr>
          <w:p w14:paraId="01EB9D5C" w14:textId="77777777" w:rsidR="00442FF3" w:rsidRPr="001947C6" w:rsidRDefault="00442FF3" w:rsidP="00F81BE3">
            <w:pPr>
              <w:rPr>
                <w:sz w:val="22"/>
                <w:szCs w:val="22"/>
                <w:lang w:val="pt-BR"/>
              </w:rPr>
            </w:pPr>
            <w:r w:rsidRPr="001947C6">
              <w:rPr>
                <w:sz w:val="22"/>
                <w:szCs w:val="22"/>
                <w:lang w:val="pt-BR"/>
              </w:rPr>
              <w:t xml:space="preserve">10h30 - 10h40 </w:t>
            </w:r>
          </w:p>
          <w:p w14:paraId="47009110" w14:textId="77777777" w:rsidR="00442FF3" w:rsidRPr="001947C6" w:rsidRDefault="00442FF3" w:rsidP="00F81BE3">
            <w:pPr>
              <w:rPr>
                <w:sz w:val="22"/>
                <w:szCs w:val="22"/>
                <w:lang w:val="pt-BR"/>
              </w:rPr>
            </w:pPr>
          </w:p>
          <w:p w14:paraId="7BC9E6F5" w14:textId="77777777" w:rsidR="00442FF3" w:rsidRPr="001947C6" w:rsidRDefault="00442FF3" w:rsidP="00F81BE3">
            <w:pPr>
              <w:rPr>
                <w:sz w:val="22"/>
                <w:szCs w:val="22"/>
                <w:lang w:val="pt-BR"/>
              </w:rPr>
            </w:pPr>
          </w:p>
          <w:p w14:paraId="0BAE352D" w14:textId="77777777" w:rsidR="00442FF3" w:rsidRPr="001947C6" w:rsidRDefault="00442FF3" w:rsidP="00F81BE3">
            <w:pPr>
              <w:rPr>
                <w:sz w:val="22"/>
                <w:szCs w:val="22"/>
                <w:lang w:val="pt-BR"/>
              </w:rPr>
            </w:pPr>
          </w:p>
          <w:p w14:paraId="353AAFAD" w14:textId="77777777" w:rsidR="00442FF3" w:rsidRPr="001947C6" w:rsidRDefault="00442FF3" w:rsidP="00F81BE3">
            <w:pPr>
              <w:rPr>
                <w:sz w:val="22"/>
                <w:szCs w:val="22"/>
                <w:lang w:val="pt-BR"/>
              </w:rPr>
            </w:pPr>
          </w:p>
          <w:p w14:paraId="27725FC2" w14:textId="77777777" w:rsidR="00442FF3" w:rsidRPr="001947C6" w:rsidRDefault="00442FF3" w:rsidP="00F81BE3">
            <w:pPr>
              <w:rPr>
                <w:sz w:val="22"/>
                <w:szCs w:val="22"/>
                <w:lang w:val="pt-BR"/>
              </w:rPr>
            </w:pPr>
          </w:p>
          <w:p w14:paraId="69D05C22" w14:textId="77777777" w:rsidR="00442FF3" w:rsidRPr="001947C6" w:rsidRDefault="00442FF3" w:rsidP="00F81BE3">
            <w:pPr>
              <w:rPr>
                <w:sz w:val="22"/>
                <w:szCs w:val="22"/>
                <w:lang w:val="pt-BR"/>
              </w:rPr>
            </w:pPr>
          </w:p>
          <w:p w14:paraId="796B6934" w14:textId="77777777" w:rsidR="00442FF3" w:rsidRPr="001947C6" w:rsidRDefault="00442FF3" w:rsidP="00F81BE3">
            <w:pPr>
              <w:rPr>
                <w:sz w:val="22"/>
                <w:szCs w:val="22"/>
                <w:lang w:val="pt-BR"/>
              </w:rPr>
            </w:pPr>
          </w:p>
          <w:p w14:paraId="28AFDC77" w14:textId="77777777" w:rsidR="00442FF3" w:rsidRPr="001947C6" w:rsidRDefault="00442FF3" w:rsidP="00F81BE3">
            <w:pPr>
              <w:rPr>
                <w:sz w:val="22"/>
                <w:szCs w:val="22"/>
                <w:lang w:val="pt-BR"/>
              </w:rPr>
            </w:pPr>
          </w:p>
          <w:p w14:paraId="7DA97C58" w14:textId="77777777" w:rsidR="00442FF3" w:rsidRPr="001947C6" w:rsidRDefault="00442FF3" w:rsidP="00F81BE3">
            <w:pPr>
              <w:rPr>
                <w:sz w:val="22"/>
                <w:szCs w:val="22"/>
                <w:lang w:val="pt-BR"/>
              </w:rPr>
            </w:pPr>
          </w:p>
          <w:p w14:paraId="6A14483B" w14:textId="77777777" w:rsidR="00442FF3" w:rsidRPr="001947C6" w:rsidRDefault="00442FF3" w:rsidP="00F81BE3">
            <w:pPr>
              <w:rPr>
                <w:sz w:val="22"/>
                <w:szCs w:val="22"/>
                <w:lang w:val="pt-BR"/>
              </w:rPr>
            </w:pPr>
            <w:r w:rsidRPr="001947C6">
              <w:rPr>
                <w:sz w:val="22"/>
                <w:szCs w:val="22"/>
                <w:lang w:val="pt-BR"/>
              </w:rPr>
              <w:t xml:space="preserve">10h40  - 11h00 </w:t>
            </w:r>
          </w:p>
          <w:p w14:paraId="272400D6" w14:textId="77777777" w:rsidR="00442FF3" w:rsidRPr="001947C6" w:rsidRDefault="00442FF3" w:rsidP="00F81BE3">
            <w:pPr>
              <w:rPr>
                <w:sz w:val="22"/>
                <w:szCs w:val="22"/>
                <w:lang w:val="pt-BR"/>
              </w:rPr>
            </w:pPr>
          </w:p>
          <w:p w14:paraId="2B40DFD2" w14:textId="77777777" w:rsidR="00442FF3" w:rsidRPr="001947C6" w:rsidRDefault="00442FF3" w:rsidP="00F81BE3">
            <w:pPr>
              <w:rPr>
                <w:sz w:val="22"/>
                <w:szCs w:val="22"/>
                <w:lang w:val="pt-BR"/>
              </w:rPr>
            </w:pPr>
          </w:p>
        </w:tc>
        <w:tc>
          <w:tcPr>
            <w:tcW w:w="3630" w:type="pct"/>
            <w:shd w:val="clear" w:color="auto" w:fill="auto"/>
          </w:tcPr>
          <w:p w14:paraId="72D7391A" w14:textId="77777777" w:rsidR="00442FF3" w:rsidRPr="001947C6" w:rsidRDefault="00442FF3" w:rsidP="00F81BE3">
            <w:pPr>
              <w:jc w:val="both"/>
              <w:rPr>
                <w:sz w:val="22"/>
                <w:szCs w:val="22"/>
                <w:lang w:val="pt-BR"/>
              </w:rPr>
            </w:pPr>
            <w:bookmarkStart w:id="1" w:name="_Hlk115725493"/>
            <w:r w:rsidRPr="001947C6">
              <w:rPr>
                <w:sz w:val="22"/>
                <w:szCs w:val="22"/>
                <w:lang w:val="pt-BR"/>
              </w:rPr>
              <w:lastRenderedPageBreak/>
              <w:t>Relatório da Secretaria Técnica em seguimento à Décima Reunião Interamericana de Ministros da Educação.</w:t>
            </w:r>
          </w:p>
          <w:bookmarkEnd w:id="1"/>
          <w:p w14:paraId="45B69507" w14:textId="77777777" w:rsidR="00442FF3" w:rsidRPr="001947C6" w:rsidRDefault="00442FF3" w:rsidP="00F81BE3">
            <w:pPr>
              <w:jc w:val="both"/>
              <w:rPr>
                <w:sz w:val="22"/>
                <w:szCs w:val="22"/>
                <w:lang w:val="pt-BR"/>
              </w:rPr>
            </w:pPr>
          </w:p>
          <w:p w14:paraId="08800DAE" w14:textId="77777777" w:rsidR="00442FF3" w:rsidRPr="001947C6" w:rsidRDefault="00442FF3" w:rsidP="00442FF3">
            <w:pPr>
              <w:numPr>
                <w:ilvl w:val="0"/>
                <w:numId w:val="31"/>
              </w:numPr>
              <w:ind w:hanging="587"/>
              <w:jc w:val="both"/>
              <w:rPr>
                <w:sz w:val="22"/>
                <w:szCs w:val="22"/>
                <w:lang w:val="pt-BR"/>
              </w:rPr>
            </w:pPr>
            <w:r w:rsidRPr="001947C6">
              <w:rPr>
                <w:sz w:val="22"/>
                <w:szCs w:val="22"/>
                <w:lang w:val="pt-BR"/>
              </w:rPr>
              <w:t xml:space="preserve">Senhor Jesus Schucry Giacoman Zapata, diretor, Departamento de Desenvolvimento Humano, Educação e Emprego, Secretária Executiva de Desenvolvimento Integral da OEA </w:t>
            </w:r>
          </w:p>
          <w:p w14:paraId="33998169" w14:textId="77777777" w:rsidR="00442FF3" w:rsidRPr="001947C6" w:rsidRDefault="00442FF3" w:rsidP="00F81BE3">
            <w:pPr>
              <w:jc w:val="both"/>
              <w:rPr>
                <w:sz w:val="22"/>
                <w:szCs w:val="22"/>
                <w:lang w:val="pt-BR"/>
              </w:rPr>
            </w:pPr>
          </w:p>
          <w:p w14:paraId="230671A3" w14:textId="77777777" w:rsidR="00442FF3" w:rsidRPr="001947C6" w:rsidRDefault="00442FF3" w:rsidP="00F81BE3">
            <w:pPr>
              <w:jc w:val="both"/>
              <w:rPr>
                <w:sz w:val="22"/>
                <w:szCs w:val="22"/>
                <w:lang w:val="pt-BR"/>
              </w:rPr>
            </w:pPr>
            <w:r w:rsidRPr="001947C6">
              <w:rPr>
                <w:sz w:val="22"/>
                <w:szCs w:val="22"/>
                <w:lang w:val="pt-BR"/>
              </w:rPr>
              <w:t xml:space="preserve">Comentários das delegações </w:t>
            </w:r>
          </w:p>
          <w:p w14:paraId="4942418C" w14:textId="77777777" w:rsidR="00442FF3" w:rsidRPr="001947C6" w:rsidRDefault="00442FF3" w:rsidP="00F81BE3">
            <w:pPr>
              <w:jc w:val="both"/>
              <w:rPr>
                <w:sz w:val="22"/>
                <w:szCs w:val="22"/>
                <w:lang w:val="pt-BR"/>
              </w:rPr>
            </w:pPr>
          </w:p>
          <w:p w14:paraId="0DD96EB4" w14:textId="77777777" w:rsidR="00442FF3" w:rsidRPr="001947C6" w:rsidRDefault="00442FF3" w:rsidP="00F81BE3">
            <w:pPr>
              <w:jc w:val="both"/>
              <w:rPr>
                <w:sz w:val="22"/>
                <w:szCs w:val="22"/>
                <w:lang w:val="pt-BR"/>
              </w:rPr>
            </w:pPr>
          </w:p>
          <w:p w14:paraId="6978B6DF" w14:textId="77777777" w:rsidR="00442FF3" w:rsidRPr="001947C6" w:rsidRDefault="00442FF3" w:rsidP="00F81BE3">
            <w:pPr>
              <w:jc w:val="both"/>
              <w:rPr>
                <w:sz w:val="22"/>
                <w:szCs w:val="22"/>
                <w:lang w:val="pt-BR"/>
              </w:rPr>
            </w:pPr>
            <w:r w:rsidRPr="001947C6">
              <w:rPr>
                <w:sz w:val="22"/>
                <w:szCs w:val="22"/>
                <w:lang w:val="pt-BR"/>
              </w:rPr>
              <w:t>SEGUNDA SESSÃO PLENÁRIA</w:t>
            </w:r>
          </w:p>
          <w:p w14:paraId="570C6DCA" w14:textId="77777777" w:rsidR="00442FF3" w:rsidRPr="001947C6" w:rsidRDefault="00442FF3" w:rsidP="00F81BE3">
            <w:pPr>
              <w:jc w:val="both"/>
              <w:rPr>
                <w:sz w:val="22"/>
                <w:szCs w:val="22"/>
                <w:highlight w:val="green"/>
                <w:lang w:val="pt-BR"/>
              </w:rPr>
            </w:pPr>
          </w:p>
          <w:p w14:paraId="12DCC3FD" w14:textId="77777777" w:rsidR="00442FF3" w:rsidRPr="001947C6" w:rsidRDefault="00442FF3" w:rsidP="00F81BE3">
            <w:pPr>
              <w:jc w:val="both"/>
              <w:rPr>
                <w:b/>
                <w:bCs/>
                <w:sz w:val="22"/>
                <w:szCs w:val="22"/>
                <w:lang w:val="pt-BR"/>
              </w:rPr>
            </w:pPr>
            <w:r w:rsidRPr="001947C6">
              <w:rPr>
                <w:b/>
                <w:bCs/>
                <w:sz w:val="22"/>
                <w:szCs w:val="22"/>
                <w:lang w:val="pt-BR"/>
              </w:rPr>
              <w:t>Rumo à construção de um novo Pacto Educativo Hemisférico em contextos de mudança</w:t>
            </w:r>
          </w:p>
          <w:p w14:paraId="3A578013" w14:textId="77777777" w:rsidR="00442FF3" w:rsidRPr="001947C6" w:rsidRDefault="00442FF3" w:rsidP="00F81BE3">
            <w:pPr>
              <w:jc w:val="both"/>
              <w:rPr>
                <w:sz w:val="22"/>
                <w:szCs w:val="22"/>
                <w:lang w:val="pt-BR"/>
              </w:rPr>
            </w:pPr>
          </w:p>
          <w:p w14:paraId="49D93776" w14:textId="77777777" w:rsidR="00442FF3" w:rsidRPr="001947C6" w:rsidRDefault="00442FF3" w:rsidP="00442FF3">
            <w:pPr>
              <w:numPr>
                <w:ilvl w:val="0"/>
                <w:numId w:val="33"/>
              </w:numPr>
              <w:ind w:hanging="587"/>
              <w:jc w:val="both"/>
              <w:rPr>
                <w:sz w:val="22"/>
                <w:szCs w:val="22"/>
                <w:lang w:val="pt-BR"/>
              </w:rPr>
            </w:pPr>
            <w:r w:rsidRPr="001947C6">
              <w:rPr>
                <w:sz w:val="22"/>
                <w:szCs w:val="22"/>
                <w:lang w:val="pt-BR"/>
              </w:rPr>
              <w:t>Ministro Jaime Perczyk, Ministro da Educação da Argentina e Presidente da CIE</w:t>
            </w:r>
          </w:p>
          <w:p w14:paraId="2D318C8D" w14:textId="77777777" w:rsidR="00442FF3" w:rsidRPr="001947C6" w:rsidRDefault="00442FF3" w:rsidP="00442FF3">
            <w:pPr>
              <w:numPr>
                <w:ilvl w:val="0"/>
                <w:numId w:val="33"/>
              </w:numPr>
              <w:ind w:hanging="587"/>
              <w:jc w:val="both"/>
              <w:rPr>
                <w:sz w:val="22"/>
                <w:szCs w:val="22"/>
                <w:lang w:val="pt-BR"/>
              </w:rPr>
            </w:pPr>
            <w:r w:rsidRPr="001947C6">
              <w:rPr>
                <w:sz w:val="22"/>
                <w:szCs w:val="22"/>
                <w:lang w:val="pt-BR"/>
              </w:rPr>
              <w:t>Ministra María Brown Pérez, Ministra da Educação do Equador e Vice-Presidente da CIE</w:t>
            </w:r>
          </w:p>
        </w:tc>
      </w:tr>
      <w:tr w:rsidR="00442FF3" w:rsidRPr="007F73CD" w14:paraId="4901EE03" w14:textId="77777777" w:rsidTr="00F81BE3">
        <w:tc>
          <w:tcPr>
            <w:tcW w:w="1370" w:type="pct"/>
            <w:shd w:val="clear" w:color="auto" w:fill="auto"/>
          </w:tcPr>
          <w:p w14:paraId="01716617" w14:textId="77777777" w:rsidR="00442FF3" w:rsidRPr="001947C6" w:rsidRDefault="00442FF3" w:rsidP="00F81BE3">
            <w:pPr>
              <w:rPr>
                <w:sz w:val="22"/>
                <w:szCs w:val="22"/>
                <w:lang w:val="pt-BR"/>
              </w:rPr>
            </w:pPr>
          </w:p>
        </w:tc>
        <w:tc>
          <w:tcPr>
            <w:tcW w:w="3630" w:type="pct"/>
            <w:shd w:val="clear" w:color="auto" w:fill="auto"/>
          </w:tcPr>
          <w:p w14:paraId="76662E0F" w14:textId="77777777" w:rsidR="00442FF3" w:rsidRPr="001947C6" w:rsidRDefault="00442FF3" w:rsidP="00F81BE3">
            <w:pPr>
              <w:jc w:val="both"/>
              <w:rPr>
                <w:sz w:val="22"/>
                <w:szCs w:val="22"/>
                <w:lang w:val="pt-BR"/>
              </w:rPr>
            </w:pPr>
          </w:p>
        </w:tc>
      </w:tr>
      <w:tr w:rsidR="00442FF3" w:rsidRPr="007F73CD" w14:paraId="0C00A83C" w14:textId="77777777" w:rsidTr="00F81BE3">
        <w:tc>
          <w:tcPr>
            <w:tcW w:w="1370" w:type="pct"/>
            <w:shd w:val="clear" w:color="auto" w:fill="auto"/>
          </w:tcPr>
          <w:p w14:paraId="6A14B225" w14:textId="77777777" w:rsidR="00442FF3" w:rsidRPr="001947C6" w:rsidRDefault="00442FF3" w:rsidP="00F81BE3">
            <w:pPr>
              <w:rPr>
                <w:bCs/>
                <w:sz w:val="22"/>
                <w:szCs w:val="22"/>
                <w:lang w:val="pt-BR"/>
              </w:rPr>
            </w:pPr>
          </w:p>
        </w:tc>
        <w:tc>
          <w:tcPr>
            <w:tcW w:w="3630" w:type="pct"/>
            <w:shd w:val="clear" w:color="auto" w:fill="auto"/>
          </w:tcPr>
          <w:p w14:paraId="3703131A" w14:textId="77777777" w:rsidR="00442FF3" w:rsidRPr="001947C6" w:rsidRDefault="00442FF3" w:rsidP="00F81BE3">
            <w:pPr>
              <w:jc w:val="both"/>
              <w:rPr>
                <w:sz w:val="22"/>
                <w:szCs w:val="22"/>
                <w:lang w:val="pt-BR"/>
              </w:rPr>
            </w:pPr>
          </w:p>
        </w:tc>
      </w:tr>
      <w:tr w:rsidR="00442FF3" w:rsidRPr="00750775" w14:paraId="41E8C2C1" w14:textId="77777777" w:rsidTr="00F81BE3">
        <w:tc>
          <w:tcPr>
            <w:tcW w:w="1370" w:type="pct"/>
            <w:shd w:val="clear" w:color="auto" w:fill="auto"/>
          </w:tcPr>
          <w:p w14:paraId="1042CCD5" w14:textId="77777777" w:rsidR="00442FF3" w:rsidRPr="001947C6" w:rsidRDefault="00442FF3" w:rsidP="00F81BE3">
            <w:pPr>
              <w:rPr>
                <w:sz w:val="22"/>
                <w:szCs w:val="22"/>
                <w:lang w:val="pt-BR"/>
              </w:rPr>
            </w:pPr>
            <w:r w:rsidRPr="001947C6">
              <w:rPr>
                <w:sz w:val="22"/>
                <w:szCs w:val="22"/>
                <w:lang w:val="pt-BR"/>
              </w:rPr>
              <w:t xml:space="preserve">11h00  - 13h00 </w:t>
            </w:r>
          </w:p>
        </w:tc>
        <w:tc>
          <w:tcPr>
            <w:tcW w:w="3630" w:type="pct"/>
            <w:shd w:val="clear" w:color="auto" w:fill="auto"/>
          </w:tcPr>
          <w:p w14:paraId="6DB8C258" w14:textId="77777777" w:rsidR="00442FF3" w:rsidRPr="001947C6" w:rsidRDefault="00442FF3" w:rsidP="00F81BE3">
            <w:pPr>
              <w:jc w:val="both"/>
              <w:rPr>
                <w:sz w:val="22"/>
                <w:szCs w:val="22"/>
                <w:lang w:val="pt-BR"/>
              </w:rPr>
            </w:pPr>
            <w:r w:rsidRPr="001947C6">
              <w:rPr>
                <w:sz w:val="22"/>
                <w:szCs w:val="22"/>
                <w:lang w:val="pt-BR"/>
              </w:rPr>
              <w:t>TERCEIRA SESSÃO PLENÁRIA: Diálogo ministerial</w:t>
            </w:r>
          </w:p>
          <w:p w14:paraId="6404A84C" w14:textId="77777777" w:rsidR="00442FF3" w:rsidRPr="001947C6" w:rsidRDefault="00442FF3" w:rsidP="00F81BE3">
            <w:pPr>
              <w:jc w:val="both"/>
              <w:rPr>
                <w:sz w:val="22"/>
                <w:szCs w:val="22"/>
                <w:highlight w:val="green"/>
                <w:lang w:val="pt-BR"/>
              </w:rPr>
            </w:pPr>
          </w:p>
          <w:p w14:paraId="21B94F0B" w14:textId="77777777" w:rsidR="00442FF3" w:rsidRPr="001947C6" w:rsidRDefault="00442FF3" w:rsidP="00F81BE3">
            <w:pPr>
              <w:jc w:val="both"/>
              <w:rPr>
                <w:b/>
                <w:bCs/>
                <w:sz w:val="22"/>
                <w:szCs w:val="22"/>
                <w:lang w:val="pt-BR"/>
              </w:rPr>
            </w:pPr>
            <w:r w:rsidRPr="001947C6">
              <w:rPr>
                <w:b/>
                <w:bCs/>
                <w:sz w:val="22"/>
                <w:szCs w:val="22"/>
                <w:lang w:val="pt-BR"/>
              </w:rPr>
              <w:t>Enfoque sistêmico para a construção de sistemas educativos resilientes</w:t>
            </w:r>
          </w:p>
          <w:p w14:paraId="5D1A0DE5" w14:textId="77777777" w:rsidR="00442FF3" w:rsidRPr="001947C6" w:rsidRDefault="00442FF3" w:rsidP="00F81BE3">
            <w:pPr>
              <w:jc w:val="both"/>
              <w:rPr>
                <w:b/>
                <w:bCs/>
                <w:sz w:val="22"/>
                <w:szCs w:val="22"/>
                <w:lang w:val="pt-BR"/>
              </w:rPr>
            </w:pPr>
          </w:p>
          <w:p w14:paraId="4B93ED2C" w14:textId="77777777" w:rsidR="00442FF3" w:rsidRPr="001947C6" w:rsidRDefault="00442FF3" w:rsidP="00F81BE3">
            <w:pPr>
              <w:jc w:val="both"/>
              <w:rPr>
                <w:sz w:val="22"/>
                <w:szCs w:val="22"/>
                <w:lang w:val="pt-BR"/>
              </w:rPr>
            </w:pPr>
            <w:r w:rsidRPr="001947C6">
              <w:rPr>
                <w:sz w:val="22"/>
                <w:szCs w:val="22"/>
                <w:lang w:val="pt-BR"/>
              </w:rPr>
              <w:t>Apresentações:</w:t>
            </w:r>
          </w:p>
          <w:p w14:paraId="04FE88CE" w14:textId="77777777" w:rsidR="00442FF3" w:rsidRPr="001947C6" w:rsidRDefault="00442FF3" w:rsidP="00F81BE3">
            <w:pPr>
              <w:jc w:val="both"/>
              <w:rPr>
                <w:sz w:val="22"/>
                <w:szCs w:val="22"/>
                <w:lang w:val="pt-BR"/>
              </w:rPr>
            </w:pPr>
          </w:p>
          <w:p w14:paraId="33D2F5D1" w14:textId="77777777" w:rsidR="00442FF3" w:rsidRPr="001947C6" w:rsidRDefault="00442FF3" w:rsidP="00F81BE3">
            <w:pPr>
              <w:jc w:val="both"/>
              <w:rPr>
                <w:sz w:val="22"/>
                <w:szCs w:val="22"/>
                <w:lang w:val="pt-BR"/>
              </w:rPr>
            </w:pPr>
            <w:r w:rsidRPr="001947C6">
              <w:rPr>
                <w:sz w:val="22"/>
                <w:szCs w:val="22"/>
                <w:lang w:val="pt-BR"/>
              </w:rPr>
              <w:t>Chile: Ministro Marco Avila</w:t>
            </w:r>
          </w:p>
          <w:p w14:paraId="3F2D287F" w14:textId="77777777" w:rsidR="00442FF3" w:rsidRPr="001947C6" w:rsidRDefault="00442FF3" w:rsidP="00F81BE3">
            <w:pPr>
              <w:rPr>
                <w:noProof/>
                <w:sz w:val="22"/>
                <w:szCs w:val="22"/>
                <w:lang w:val="pt-BR"/>
              </w:rPr>
            </w:pPr>
            <w:r w:rsidRPr="001947C6">
              <w:rPr>
                <w:noProof/>
                <w:sz w:val="22"/>
                <w:szCs w:val="22"/>
                <w:lang w:val="pt-BR"/>
              </w:rPr>
              <w:t>El Salvador: Ministro José Mauricio Pineda Rodríguez</w:t>
            </w:r>
          </w:p>
          <w:p w14:paraId="4277543F" w14:textId="77777777" w:rsidR="00442FF3" w:rsidRPr="001947C6" w:rsidRDefault="00442FF3" w:rsidP="00F81BE3">
            <w:pPr>
              <w:jc w:val="both"/>
              <w:rPr>
                <w:noProof/>
                <w:sz w:val="22"/>
                <w:szCs w:val="22"/>
                <w:lang w:val="pt-BR"/>
              </w:rPr>
            </w:pPr>
            <w:r w:rsidRPr="001947C6">
              <w:rPr>
                <w:noProof/>
                <w:sz w:val="22"/>
                <w:szCs w:val="22"/>
                <w:lang w:val="pt-BR"/>
              </w:rPr>
              <w:t>Estados Unidos da América: Secretário Miguel Cardona</w:t>
            </w:r>
          </w:p>
          <w:p w14:paraId="76E7D2FE" w14:textId="77777777" w:rsidR="00442FF3" w:rsidRPr="001947C6" w:rsidRDefault="00442FF3" w:rsidP="00F81BE3">
            <w:pPr>
              <w:jc w:val="both"/>
              <w:rPr>
                <w:sz w:val="22"/>
                <w:szCs w:val="22"/>
                <w:lang w:val="pt-BR"/>
              </w:rPr>
            </w:pPr>
            <w:r w:rsidRPr="001947C6">
              <w:rPr>
                <w:noProof/>
                <w:sz w:val="22"/>
                <w:szCs w:val="22"/>
                <w:lang w:val="pt-BR"/>
              </w:rPr>
              <w:t>Paraguai: Ministro Ricardo Nicolás Zárate</w:t>
            </w:r>
          </w:p>
          <w:p w14:paraId="36965FDF" w14:textId="77777777" w:rsidR="00442FF3" w:rsidRPr="001947C6" w:rsidRDefault="00442FF3" w:rsidP="00F81BE3">
            <w:pPr>
              <w:jc w:val="both"/>
              <w:rPr>
                <w:sz w:val="22"/>
                <w:szCs w:val="22"/>
                <w:lang w:val="pt-BR"/>
              </w:rPr>
            </w:pPr>
          </w:p>
        </w:tc>
      </w:tr>
      <w:tr w:rsidR="00442FF3" w:rsidRPr="00750775" w14:paraId="0C442513" w14:textId="77777777" w:rsidTr="00F81BE3">
        <w:tc>
          <w:tcPr>
            <w:tcW w:w="1370" w:type="pct"/>
            <w:shd w:val="clear" w:color="auto" w:fill="auto"/>
          </w:tcPr>
          <w:p w14:paraId="198450AA" w14:textId="77777777" w:rsidR="00442FF3" w:rsidRPr="001947C6" w:rsidRDefault="00442FF3" w:rsidP="00F81BE3">
            <w:pPr>
              <w:rPr>
                <w:sz w:val="22"/>
                <w:szCs w:val="22"/>
                <w:lang w:val="pt-BR"/>
              </w:rPr>
            </w:pPr>
          </w:p>
        </w:tc>
        <w:tc>
          <w:tcPr>
            <w:tcW w:w="3630" w:type="pct"/>
            <w:shd w:val="clear" w:color="auto" w:fill="auto"/>
          </w:tcPr>
          <w:p w14:paraId="0417487A" w14:textId="77777777" w:rsidR="00442FF3" w:rsidRPr="001947C6" w:rsidRDefault="00442FF3" w:rsidP="00F81BE3">
            <w:pPr>
              <w:jc w:val="both"/>
              <w:rPr>
                <w:sz w:val="22"/>
                <w:szCs w:val="22"/>
                <w:lang w:val="pt-BR"/>
              </w:rPr>
            </w:pPr>
          </w:p>
        </w:tc>
      </w:tr>
      <w:tr w:rsidR="00442FF3" w:rsidRPr="001947C6" w14:paraId="18AEA209" w14:textId="77777777" w:rsidTr="00F81BE3">
        <w:tc>
          <w:tcPr>
            <w:tcW w:w="1370" w:type="pct"/>
            <w:shd w:val="clear" w:color="auto" w:fill="auto"/>
          </w:tcPr>
          <w:p w14:paraId="2D4EF896" w14:textId="77777777" w:rsidR="00442FF3" w:rsidRPr="001947C6" w:rsidRDefault="00442FF3" w:rsidP="00F81BE3">
            <w:pPr>
              <w:rPr>
                <w:sz w:val="22"/>
                <w:szCs w:val="22"/>
                <w:lang w:val="pt-BR"/>
              </w:rPr>
            </w:pPr>
            <w:r w:rsidRPr="001947C6">
              <w:rPr>
                <w:sz w:val="22"/>
                <w:szCs w:val="22"/>
                <w:lang w:val="pt-BR"/>
              </w:rPr>
              <w:t xml:space="preserve">13h00  - 14h30 </w:t>
            </w:r>
          </w:p>
        </w:tc>
        <w:tc>
          <w:tcPr>
            <w:tcW w:w="3630" w:type="pct"/>
            <w:shd w:val="clear" w:color="auto" w:fill="auto"/>
          </w:tcPr>
          <w:p w14:paraId="49A34C30" w14:textId="77777777" w:rsidR="00442FF3" w:rsidRPr="001947C6" w:rsidRDefault="00442FF3" w:rsidP="00F81BE3">
            <w:pPr>
              <w:jc w:val="both"/>
              <w:rPr>
                <w:sz w:val="22"/>
                <w:szCs w:val="22"/>
                <w:lang w:val="pt-BR"/>
              </w:rPr>
            </w:pPr>
            <w:r w:rsidRPr="001947C6">
              <w:rPr>
                <w:sz w:val="22"/>
                <w:szCs w:val="22"/>
                <w:lang w:val="pt-BR"/>
              </w:rPr>
              <w:t>RECESSO (almoço)</w:t>
            </w:r>
          </w:p>
        </w:tc>
      </w:tr>
      <w:tr w:rsidR="00442FF3" w:rsidRPr="001947C6" w14:paraId="10ED09DF" w14:textId="77777777" w:rsidTr="00F81BE3">
        <w:tc>
          <w:tcPr>
            <w:tcW w:w="1370" w:type="pct"/>
            <w:shd w:val="clear" w:color="auto" w:fill="auto"/>
          </w:tcPr>
          <w:p w14:paraId="7E8AE984" w14:textId="77777777" w:rsidR="00442FF3" w:rsidRPr="001947C6" w:rsidRDefault="00442FF3" w:rsidP="00F81BE3">
            <w:pPr>
              <w:rPr>
                <w:sz w:val="22"/>
                <w:szCs w:val="22"/>
                <w:lang w:val="pt-BR"/>
              </w:rPr>
            </w:pPr>
          </w:p>
        </w:tc>
        <w:tc>
          <w:tcPr>
            <w:tcW w:w="3630" w:type="pct"/>
            <w:shd w:val="clear" w:color="auto" w:fill="auto"/>
          </w:tcPr>
          <w:p w14:paraId="322D5A46" w14:textId="77777777" w:rsidR="00442FF3" w:rsidRPr="001947C6" w:rsidRDefault="00442FF3" w:rsidP="00F81BE3">
            <w:pPr>
              <w:jc w:val="both"/>
              <w:rPr>
                <w:sz w:val="22"/>
                <w:szCs w:val="22"/>
                <w:lang w:val="pt-BR"/>
              </w:rPr>
            </w:pPr>
          </w:p>
        </w:tc>
      </w:tr>
      <w:tr w:rsidR="00442FF3" w:rsidRPr="007F73CD" w14:paraId="403750E2" w14:textId="77777777" w:rsidTr="00F81BE3">
        <w:tc>
          <w:tcPr>
            <w:tcW w:w="1370" w:type="pct"/>
            <w:shd w:val="clear" w:color="auto" w:fill="auto"/>
          </w:tcPr>
          <w:p w14:paraId="70A06CB3" w14:textId="77777777" w:rsidR="00442FF3" w:rsidRPr="001947C6" w:rsidRDefault="00442FF3" w:rsidP="00F81BE3">
            <w:pPr>
              <w:rPr>
                <w:sz w:val="22"/>
                <w:szCs w:val="22"/>
                <w:lang w:val="pt-BR"/>
              </w:rPr>
            </w:pPr>
          </w:p>
          <w:p w14:paraId="5577142D" w14:textId="77777777" w:rsidR="00442FF3" w:rsidRPr="001947C6" w:rsidRDefault="00442FF3" w:rsidP="00F81BE3">
            <w:pPr>
              <w:rPr>
                <w:sz w:val="22"/>
                <w:szCs w:val="22"/>
                <w:lang w:val="pt-BR"/>
              </w:rPr>
            </w:pPr>
            <w:r w:rsidRPr="001947C6">
              <w:rPr>
                <w:sz w:val="22"/>
                <w:szCs w:val="22"/>
                <w:lang w:val="pt-BR"/>
              </w:rPr>
              <w:t>14h30 - 16h30</w:t>
            </w:r>
          </w:p>
        </w:tc>
        <w:tc>
          <w:tcPr>
            <w:tcW w:w="3630" w:type="pct"/>
            <w:shd w:val="clear" w:color="auto" w:fill="auto"/>
          </w:tcPr>
          <w:p w14:paraId="544DD3A5" w14:textId="77777777" w:rsidR="00442FF3" w:rsidRPr="001947C6" w:rsidRDefault="00442FF3" w:rsidP="00F81BE3">
            <w:pPr>
              <w:jc w:val="both"/>
              <w:rPr>
                <w:sz w:val="22"/>
                <w:szCs w:val="22"/>
                <w:lang w:val="pt-BR"/>
              </w:rPr>
            </w:pPr>
          </w:p>
          <w:p w14:paraId="48BD3DDA" w14:textId="77777777" w:rsidR="00442FF3" w:rsidRPr="001947C6" w:rsidRDefault="00442FF3" w:rsidP="00F81BE3">
            <w:pPr>
              <w:jc w:val="both"/>
              <w:rPr>
                <w:sz w:val="22"/>
                <w:szCs w:val="22"/>
                <w:lang w:val="pt-BR"/>
              </w:rPr>
            </w:pPr>
            <w:r w:rsidRPr="001947C6">
              <w:rPr>
                <w:sz w:val="22"/>
                <w:szCs w:val="22"/>
                <w:lang w:val="pt-BR"/>
              </w:rPr>
              <w:t>QUARTA SESSÃO PLENÁRIA: Diálogo ministerial</w:t>
            </w:r>
          </w:p>
          <w:p w14:paraId="1EFAB707" w14:textId="77777777" w:rsidR="00442FF3" w:rsidRPr="001947C6" w:rsidRDefault="00442FF3" w:rsidP="00F81BE3">
            <w:pPr>
              <w:jc w:val="both"/>
              <w:rPr>
                <w:sz w:val="22"/>
                <w:szCs w:val="22"/>
                <w:lang w:val="pt-BR"/>
              </w:rPr>
            </w:pPr>
          </w:p>
          <w:p w14:paraId="134C516D" w14:textId="77777777" w:rsidR="00442FF3" w:rsidRPr="001947C6" w:rsidRDefault="00442FF3" w:rsidP="00F81BE3">
            <w:pPr>
              <w:jc w:val="both"/>
              <w:rPr>
                <w:b/>
                <w:bCs/>
                <w:sz w:val="22"/>
                <w:szCs w:val="22"/>
                <w:lang w:val="pt-BR"/>
              </w:rPr>
            </w:pPr>
            <w:r w:rsidRPr="001947C6">
              <w:rPr>
                <w:b/>
                <w:bCs/>
                <w:sz w:val="22"/>
                <w:szCs w:val="22"/>
                <w:lang w:val="pt-BR"/>
              </w:rPr>
              <w:t>Agenda intersetorial</w:t>
            </w:r>
          </w:p>
          <w:p w14:paraId="71DC79D1" w14:textId="77777777" w:rsidR="00442FF3" w:rsidRPr="001947C6" w:rsidRDefault="00442FF3" w:rsidP="00F81BE3">
            <w:pPr>
              <w:jc w:val="both"/>
              <w:rPr>
                <w:b/>
                <w:bCs/>
                <w:sz w:val="22"/>
                <w:szCs w:val="22"/>
                <w:lang w:val="pt-BR"/>
              </w:rPr>
            </w:pPr>
          </w:p>
          <w:p w14:paraId="323A421C" w14:textId="77777777" w:rsidR="00442FF3" w:rsidRPr="001947C6" w:rsidRDefault="00442FF3" w:rsidP="00F81BE3">
            <w:pPr>
              <w:jc w:val="both"/>
              <w:rPr>
                <w:sz w:val="22"/>
                <w:szCs w:val="22"/>
                <w:lang w:val="pt-BR"/>
              </w:rPr>
            </w:pPr>
            <w:r w:rsidRPr="001947C6">
              <w:rPr>
                <w:sz w:val="22"/>
                <w:szCs w:val="22"/>
                <w:lang w:val="pt-BR"/>
              </w:rPr>
              <w:t>Apresentações:</w:t>
            </w:r>
          </w:p>
          <w:p w14:paraId="0006F754" w14:textId="77777777" w:rsidR="00442FF3" w:rsidRPr="001947C6" w:rsidRDefault="00442FF3" w:rsidP="00F81BE3">
            <w:pPr>
              <w:jc w:val="both"/>
              <w:rPr>
                <w:sz w:val="22"/>
                <w:szCs w:val="22"/>
                <w:lang w:val="pt-BR"/>
              </w:rPr>
            </w:pPr>
          </w:p>
          <w:p w14:paraId="281C69AA" w14:textId="77777777" w:rsidR="00442FF3" w:rsidRPr="001947C6" w:rsidRDefault="00442FF3" w:rsidP="00F81BE3">
            <w:pPr>
              <w:jc w:val="both"/>
              <w:rPr>
                <w:noProof/>
                <w:sz w:val="22"/>
                <w:szCs w:val="22"/>
                <w:lang w:val="pt-BR"/>
              </w:rPr>
            </w:pPr>
            <w:r w:rsidRPr="001947C6">
              <w:rPr>
                <w:noProof/>
                <w:sz w:val="22"/>
                <w:szCs w:val="22"/>
                <w:lang w:val="pt-BR"/>
              </w:rPr>
              <w:t>Equador: Ministra María Brown Pérez</w:t>
            </w:r>
          </w:p>
          <w:p w14:paraId="650E578D" w14:textId="77777777" w:rsidR="00442FF3" w:rsidRPr="001947C6" w:rsidRDefault="00442FF3" w:rsidP="00F81BE3">
            <w:pPr>
              <w:jc w:val="both"/>
              <w:rPr>
                <w:noProof/>
                <w:sz w:val="22"/>
                <w:szCs w:val="22"/>
                <w:lang w:val="pt-BR"/>
              </w:rPr>
            </w:pPr>
            <w:r w:rsidRPr="001947C6">
              <w:rPr>
                <w:noProof/>
                <w:sz w:val="22"/>
                <w:szCs w:val="22"/>
                <w:lang w:val="pt-BR"/>
              </w:rPr>
              <w:t>Guatemala: Ministra Claudia Patricia Ruíz Casasola</w:t>
            </w:r>
          </w:p>
          <w:p w14:paraId="7241B049" w14:textId="77777777" w:rsidR="00442FF3" w:rsidRPr="001947C6" w:rsidRDefault="00442FF3" w:rsidP="00F81BE3">
            <w:pPr>
              <w:jc w:val="both"/>
              <w:rPr>
                <w:sz w:val="22"/>
                <w:szCs w:val="22"/>
                <w:lang w:val="pt-BR"/>
              </w:rPr>
            </w:pPr>
            <w:r w:rsidRPr="001947C6">
              <w:rPr>
                <w:noProof/>
                <w:sz w:val="22"/>
                <w:szCs w:val="22"/>
                <w:lang w:val="pt-BR"/>
              </w:rPr>
              <w:t>Suriname: Ministra Marie Levens</w:t>
            </w:r>
          </w:p>
          <w:p w14:paraId="5D14C838" w14:textId="77777777" w:rsidR="00442FF3" w:rsidRPr="001947C6" w:rsidRDefault="00442FF3" w:rsidP="00F81BE3">
            <w:pPr>
              <w:jc w:val="both"/>
              <w:rPr>
                <w:sz w:val="22"/>
                <w:szCs w:val="22"/>
                <w:lang w:val="pt-BR"/>
              </w:rPr>
            </w:pPr>
          </w:p>
          <w:p w14:paraId="0151F52C" w14:textId="77777777" w:rsidR="00442FF3" w:rsidRPr="001947C6" w:rsidRDefault="00442FF3" w:rsidP="00F81BE3">
            <w:pPr>
              <w:jc w:val="both"/>
              <w:rPr>
                <w:b/>
                <w:bCs/>
                <w:sz w:val="22"/>
                <w:szCs w:val="22"/>
                <w:lang w:val="pt-BR"/>
              </w:rPr>
            </w:pPr>
          </w:p>
        </w:tc>
      </w:tr>
    </w:tbl>
    <w:p w14:paraId="2526B4E9" w14:textId="77777777" w:rsidR="00442FF3" w:rsidRDefault="00442FF3" w:rsidP="00442FF3">
      <w:pPr>
        <w:tabs>
          <w:tab w:val="left" w:pos="2880"/>
        </w:tabs>
        <w:ind w:left="2880" w:hanging="2880"/>
        <w:jc w:val="thaiDistribute"/>
        <w:rPr>
          <w:sz w:val="22"/>
          <w:szCs w:val="22"/>
          <w:u w:val="single"/>
          <w:lang w:val="pt-BR"/>
        </w:rPr>
      </w:pPr>
    </w:p>
    <w:p w14:paraId="1C8E3215" w14:textId="0FC620FA" w:rsidR="00442FF3" w:rsidRPr="001947C6" w:rsidRDefault="00442FF3" w:rsidP="00442FF3">
      <w:pPr>
        <w:rPr>
          <w:sz w:val="22"/>
          <w:szCs w:val="22"/>
          <w:u w:val="single"/>
          <w:lang w:val="pt-BR"/>
        </w:rPr>
      </w:pPr>
      <w:r>
        <w:rPr>
          <w:sz w:val="22"/>
          <w:szCs w:val="22"/>
          <w:u w:val="single"/>
          <w:lang w:val="pt-BR"/>
        </w:rPr>
        <w:br w:type="page"/>
      </w:r>
      <w:r w:rsidRPr="001947C6">
        <w:rPr>
          <w:sz w:val="22"/>
          <w:szCs w:val="22"/>
          <w:u w:val="single"/>
          <w:lang w:val="pt-BR"/>
        </w:rPr>
        <w:lastRenderedPageBreak/>
        <w:t xml:space="preserve">Sexta-feira, 11 de novembro de 2022 </w:t>
      </w:r>
    </w:p>
    <w:p w14:paraId="16242114" w14:textId="77777777" w:rsidR="00442FF3" w:rsidRPr="001947C6" w:rsidRDefault="00442FF3" w:rsidP="00442FF3">
      <w:pPr>
        <w:tabs>
          <w:tab w:val="left" w:pos="2880"/>
        </w:tabs>
        <w:ind w:left="2880" w:hanging="2880"/>
        <w:jc w:val="thaiDistribute"/>
        <w:rPr>
          <w:sz w:val="22"/>
          <w:szCs w:val="22"/>
          <w:u w:val="single"/>
          <w:lang w:val="pt-BR"/>
        </w:rPr>
      </w:pPr>
    </w:p>
    <w:tbl>
      <w:tblPr>
        <w:tblW w:w="5000" w:type="pct"/>
        <w:tblLook w:val="04A0" w:firstRow="1" w:lastRow="0" w:firstColumn="1" w:lastColumn="0" w:noHBand="0" w:noVBand="1"/>
      </w:tblPr>
      <w:tblGrid>
        <w:gridCol w:w="2457"/>
        <w:gridCol w:w="6511"/>
      </w:tblGrid>
      <w:tr w:rsidR="00442FF3" w:rsidRPr="00750775" w14:paraId="55420D42" w14:textId="77777777" w:rsidTr="00F81BE3">
        <w:tc>
          <w:tcPr>
            <w:tcW w:w="1370" w:type="pct"/>
            <w:shd w:val="clear" w:color="auto" w:fill="auto"/>
          </w:tcPr>
          <w:p w14:paraId="0315C0C1" w14:textId="77777777" w:rsidR="00442FF3" w:rsidRPr="001947C6" w:rsidRDefault="00442FF3" w:rsidP="00F81BE3">
            <w:pPr>
              <w:rPr>
                <w:sz w:val="22"/>
                <w:szCs w:val="22"/>
                <w:lang w:val="pt-BR"/>
              </w:rPr>
            </w:pPr>
            <w:r w:rsidRPr="001947C6">
              <w:rPr>
                <w:sz w:val="22"/>
                <w:szCs w:val="22"/>
                <w:lang w:val="pt-BR"/>
              </w:rPr>
              <w:t xml:space="preserve">9h00  – 10h00 </w:t>
            </w:r>
          </w:p>
          <w:p w14:paraId="74906056" w14:textId="77777777" w:rsidR="00442FF3" w:rsidRPr="001947C6" w:rsidRDefault="00442FF3" w:rsidP="00F81BE3">
            <w:pPr>
              <w:rPr>
                <w:sz w:val="22"/>
                <w:szCs w:val="22"/>
                <w:lang w:val="pt-BR"/>
              </w:rPr>
            </w:pPr>
          </w:p>
          <w:p w14:paraId="61CCB43C" w14:textId="77777777" w:rsidR="00442FF3" w:rsidRPr="001947C6" w:rsidRDefault="00442FF3" w:rsidP="00F81BE3">
            <w:pPr>
              <w:rPr>
                <w:sz w:val="22"/>
                <w:szCs w:val="22"/>
                <w:lang w:val="pt-BR"/>
              </w:rPr>
            </w:pPr>
            <w:r w:rsidRPr="001947C6">
              <w:rPr>
                <w:sz w:val="22"/>
                <w:szCs w:val="22"/>
                <w:lang w:val="pt-BR"/>
              </w:rPr>
              <w:t xml:space="preserve">10h00 - 11h30 </w:t>
            </w:r>
          </w:p>
        </w:tc>
        <w:tc>
          <w:tcPr>
            <w:tcW w:w="3630" w:type="pct"/>
            <w:shd w:val="clear" w:color="auto" w:fill="auto"/>
          </w:tcPr>
          <w:p w14:paraId="052B4F6C" w14:textId="77777777" w:rsidR="00442FF3" w:rsidRPr="001947C6" w:rsidRDefault="00442FF3" w:rsidP="00F81BE3">
            <w:pPr>
              <w:tabs>
                <w:tab w:val="left" w:pos="2880"/>
              </w:tabs>
              <w:ind w:left="2880" w:hanging="2880"/>
              <w:jc w:val="both"/>
              <w:rPr>
                <w:sz w:val="22"/>
                <w:szCs w:val="22"/>
                <w:lang w:val="pt-BR"/>
              </w:rPr>
            </w:pPr>
            <w:r w:rsidRPr="001947C6">
              <w:rPr>
                <w:sz w:val="22"/>
                <w:szCs w:val="22"/>
                <w:lang w:val="pt-BR"/>
              </w:rPr>
              <w:t>Testes de conexão à plataforma</w:t>
            </w:r>
          </w:p>
          <w:p w14:paraId="69928BBE" w14:textId="77777777" w:rsidR="00442FF3" w:rsidRPr="001947C6" w:rsidRDefault="00442FF3" w:rsidP="00F81BE3">
            <w:pPr>
              <w:spacing w:line="259" w:lineRule="auto"/>
              <w:jc w:val="both"/>
              <w:rPr>
                <w:lang w:val="pt-BR"/>
              </w:rPr>
            </w:pPr>
          </w:p>
          <w:p w14:paraId="3607E9FE" w14:textId="73D0EAFF" w:rsidR="00442FF3" w:rsidRPr="001947C6" w:rsidRDefault="00442FF3" w:rsidP="00F81BE3">
            <w:pPr>
              <w:jc w:val="both"/>
              <w:rPr>
                <w:sz w:val="22"/>
                <w:szCs w:val="22"/>
                <w:lang w:val="pt-BR"/>
              </w:rPr>
            </w:pPr>
            <w:r w:rsidRPr="001947C6">
              <w:rPr>
                <w:sz w:val="22"/>
                <w:szCs w:val="22"/>
                <w:lang w:val="pt-BR"/>
              </w:rPr>
              <w:t>QUARTA SESSÃO PLENÁRIA: Diálogo ministerial (continuação)</w:t>
            </w:r>
          </w:p>
          <w:p w14:paraId="68A87350" w14:textId="30D41D57" w:rsidR="00442FF3" w:rsidRDefault="00442FF3" w:rsidP="00F81BE3">
            <w:pPr>
              <w:jc w:val="both"/>
              <w:rPr>
                <w:sz w:val="22"/>
                <w:szCs w:val="22"/>
                <w:lang w:val="pt-BR"/>
              </w:rPr>
            </w:pPr>
          </w:p>
          <w:p w14:paraId="5476713D" w14:textId="500C7B15" w:rsidR="00442FF3" w:rsidRDefault="00442FF3" w:rsidP="00F81BE3">
            <w:pPr>
              <w:jc w:val="both"/>
              <w:rPr>
                <w:sz w:val="22"/>
                <w:szCs w:val="22"/>
                <w:lang w:val="pt-BR"/>
              </w:rPr>
            </w:pPr>
            <w:r>
              <w:rPr>
                <w:sz w:val="22"/>
                <w:szCs w:val="22"/>
                <w:lang w:val="pt-BR"/>
              </w:rPr>
              <w:t>A sessão plenária será presidida pela senhora Marie Levens, Ministra da Educação do Suriname</w:t>
            </w:r>
          </w:p>
          <w:p w14:paraId="465A7BB4" w14:textId="77777777" w:rsidR="00442FF3" w:rsidRPr="001947C6" w:rsidRDefault="00442FF3" w:rsidP="00F81BE3">
            <w:pPr>
              <w:jc w:val="both"/>
              <w:rPr>
                <w:sz w:val="22"/>
                <w:szCs w:val="22"/>
                <w:lang w:val="pt-BR"/>
              </w:rPr>
            </w:pPr>
          </w:p>
          <w:p w14:paraId="215CAD30" w14:textId="77777777" w:rsidR="00442FF3" w:rsidRPr="001947C6" w:rsidRDefault="00442FF3" w:rsidP="00F81BE3">
            <w:pPr>
              <w:jc w:val="both"/>
              <w:rPr>
                <w:b/>
                <w:bCs/>
                <w:sz w:val="22"/>
                <w:szCs w:val="22"/>
                <w:lang w:val="pt-BR"/>
              </w:rPr>
            </w:pPr>
            <w:r w:rsidRPr="001947C6">
              <w:rPr>
                <w:b/>
                <w:bCs/>
                <w:sz w:val="22"/>
                <w:szCs w:val="22"/>
                <w:lang w:val="pt-BR"/>
              </w:rPr>
              <w:t>Agenda intersetorial</w:t>
            </w:r>
          </w:p>
          <w:p w14:paraId="7B6CDE34" w14:textId="77777777" w:rsidR="00442FF3" w:rsidRPr="001947C6" w:rsidRDefault="00442FF3" w:rsidP="00F81BE3">
            <w:pPr>
              <w:jc w:val="both"/>
              <w:rPr>
                <w:sz w:val="22"/>
                <w:szCs w:val="22"/>
                <w:lang w:val="pt-BR"/>
              </w:rPr>
            </w:pPr>
          </w:p>
          <w:p w14:paraId="1A9573F1" w14:textId="0F9D387C" w:rsidR="00442FF3" w:rsidRPr="001947C6" w:rsidRDefault="00442FF3" w:rsidP="00F81BE3">
            <w:pPr>
              <w:jc w:val="both"/>
              <w:rPr>
                <w:sz w:val="22"/>
                <w:szCs w:val="22"/>
                <w:lang w:val="pt-BR"/>
              </w:rPr>
            </w:pPr>
            <w:r w:rsidRPr="001947C6">
              <w:rPr>
                <w:sz w:val="22"/>
                <w:szCs w:val="22"/>
                <w:lang w:val="pt-BR"/>
              </w:rPr>
              <w:t>Apresentaç</w:t>
            </w:r>
            <w:r>
              <w:rPr>
                <w:sz w:val="22"/>
                <w:szCs w:val="22"/>
                <w:lang w:val="pt-BR"/>
              </w:rPr>
              <w:t>ão</w:t>
            </w:r>
            <w:r w:rsidRPr="001947C6">
              <w:rPr>
                <w:sz w:val="22"/>
                <w:szCs w:val="22"/>
                <w:lang w:val="pt-BR"/>
              </w:rPr>
              <w:t xml:space="preserve"> introdutória (15 minutos)</w:t>
            </w:r>
          </w:p>
          <w:p w14:paraId="728DB28C" w14:textId="77777777" w:rsidR="00442FF3" w:rsidRPr="001947C6" w:rsidRDefault="00442FF3" w:rsidP="00F81BE3">
            <w:pPr>
              <w:jc w:val="both"/>
              <w:rPr>
                <w:sz w:val="22"/>
                <w:szCs w:val="22"/>
                <w:lang w:val="pt-BR"/>
              </w:rPr>
            </w:pPr>
          </w:p>
          <w:p w14:paraId="4107A86F" w14:textId="77777777" w:rsidR="00442FF3" w:rsidRPr="001947C6" w:rsidRDefault="00442FF3" w:rsidP="00442FF3">
            <w:pPr>
              <w:numPr>
                <w:ilvl w:val="0"/>
                <w:numId w:val="36"/>
              </w:numPr>
              <w:ind w:hanging="587"/>
              <w:jc w:val="both"/>
              <w:rPr>
                <w:sz w:val="22"/>
                <w:szCs w:val="22"/>
                <w:lang w:val="pt-BR"/>
              </w:rPr>
            </w:pPr>
            <w:r w:rsidRPr="001947C6">
              <w:rPr>
                <w:sz w:val="22"/>
                <w:szCs w:val="22"/>
                <w:lang w:val="pt-BR"/>
              </w:rPr>
              <w:t>Educação e Emprego</w:t>
            </w:r>
          </w:p>
          <w:p w14:paraId="44430F5E" w14:textId="77777777" w:rsidR="00442FF3" w:rsidRDefault="00442FF3" w:rsidP="00F81BE3">
            <w:pPr>
              <w:ind w:left="720" w:hanging="587"/>
              <w:jc w:val="both"/>
              <w:rPr>
                <w:sz w:val="22"/>
                <w:szCs w:val="22"/>
                <w:lang w:val="pt-BR"/>
              </w:rPr>
            </w:pPr>
            <w:r w:rsidRPr="001947C6">
              <w:rPr>
                <w:sz w:val="22"/>
                <w:szCs w:val="22"/>
                <w:lang w:val="pt-BR"/>
              </w:rPr>
              <w:tab/>
              <w:t>Ministra Raquel Kismer de Olmos, Ministério do Trabalho</w:t>
            </w:r>
            <w:r>
              <w:rPr>
                <w:sz w:val="22"/>
                <w:szCs w:val="22"/>
                <w:lang w:val="pt-BR"/>
              </w:rPr>
              <w:t>, Emprego e Seguridade Social</w:t>
            </w:r>
            <w:r w:rsidRPr="001947C6">
              <w:rPr>
                <w:sz w:val="22"/>
                <w:szCs w:val="22"/>
                <w:lang w:val="pt-BR"/>
              </w:rPr>
              <w:t xml:space="preserve"> da Argentina, Presidente da Conferência Interamericana de Ministros do Trabalho (CIMT)</w:t>
            </w:r>
          </w:p>
          <w:p w14:paraId="3FDBCDD3" w14:textId="77777777" w:rsidR="00442FF3" w:rsidRDefault="00442FF3" w:rsidP="00F81BE3">
            <w:pPr>
              <w:ind w:left="720" w:hanging="587"/>
              <w:jc w:val="both"/>
              <w:rPr>
                <w:sz w:val="22"/>
                <w:szCs w:val="22"/>
                <w:lang w:val="pt-BR"/>
              </w:rPr>
            </w:pPr>
          </w:p>
          <w:p w14:paraId="5DD582AA" w14:textId="2A5D304F" w:rsidR="00442FF3" w:rsidRDefault="00442FF3" w:rsidP="00F81BE3">
            <w:pPr>
              <w:ind w:left="720" w:hanging="587"/>
              <w:jc w:val="both"/>
              <w:rPr>
                <w:sz w:val="22"/>
                <w:szCs w:val="22"/>
                <w:lang w:val="pt-BR"/>
              </w:rPr>
            </w:pPr>
            <w:r>
              <w:rPr>
                <w:sz w:val="22"/>
                <w:szCs w:val="22"/>
                <w:lang w:val="pt-BR"/>
              </w:rPr>
              <w:t>Diálogo entre os Estados membros</w:t>
            </w:r>
            <w:r w:rsidRPr="001947C6">
              <w:rPr>
                <w:sz w:val="22"/>
                <w:szCs w:val="22"/>
                <w:lang w:val="pt-BR"/>
              </w:rPr>
              <w:t xml:space="preserve"> </w:t>
            </w:r>
          </w:p>
          <w:p w14:paraId="54130B1C" w14:textId="799E04CA" w:rsidR="00442FF3" w:rsidRDefault="00442FF3" w:rsidP="00F81BE3">
            <w:pPr>
              <w:ind w:left="720" w:hanging="587"/>
              <w:jc w:val="both"/>
              <w:rPr>
                <w:sz w:val="22"/>
                <w:szCs w:val="22"/>
                <w:lang w:val="pt-BR"/>
              </w:rPr>
            </w:pPr>
          </w:p>
          <w:p w14:paraId="3E2AAE7F" w14:textId="178D0730" w:rsidR="00442FF3" w:rsidRPr="001947C6" w:rsidRDefault="00442FF3" w:rsidP="00F81BE3">
            <w:pPr>
              <w:ind w:left="720" w:hanging="587"/>
              <w:jc w:val="both"/>
              <w:rPr>
                <w:sz w:val="22"/>
                <w:szCs w:val="22"/>
                <w:lang w:val="pt-BR"/>
              </w:rPr>
            </w:pPr>
            <w:r>
              <w:rPr>
                <w:sz w:val="22"/>
                <w:szCs w:val="22"/>
                <w:lang w:val="pt-BR"/>
              </w:rPr>
              <w:t>Apresentação introdutória (15 minutos)</w:t>
            </w:r>
          </w:p>
          <w:p w14:paraId="63029384" w14:textId="77777777" w:rsidR="00442FF3" w:rsidRPr="001947C6" w:rsidRDefault="00442FF3" w:rsidP="00F81BE3">
            <w:pPr>
              <w:ind w:hanging="587"/>
              <w:jc w:val="both"/>
              <w:rPr>
                <w:sz w:val="22"/>
                <w:szCs w:val="22"/>
                <w:lang w:val="pt-BR"/>
              </w:rPr>
            </w:pPr>
          </w:p>
          <w:p w14:paraId="74E20E09" w14:textId="77777777" w:rsidR="00442FF3" w:rsidRPr="001947C6" w:rsidRDefault="00442FF3" w:rsidP="00442FF3">
            <w:pPr>
              <w:numPr>
                <w:ilvl w:val="0"/>
                <w:numId w:val="36"/>
              </w:numPr>
              <w:ind w:hanging="587"/>
              <w:jc w:val="both"/>
              <w:rPr>
                <w:sz w:val="22"/>
                <w:szCs w:val="22"/>
                <w:lang w:val="pt-BR"/>
              </w:rPr>
            </w:pPr>
            <w:r w:rsidRPr="001947C6">
              <w:rPr>
                <w:sz w:val="22"/>
                <w:szCs w:val="22"/>
                <w:lang w:val="pt-BR"/>
              </w:rPr>
              <w:t>Educação e Saúde</w:t>
            </w:r>
          </w:p>
          <w:p w14:paraId="1F415C5E" w14:textId="6C627FBB" w:rsidR="00442FF3" w:rsidRDefault="00442FF3" w:rsidP="00442FF3">
            <w:pPr>
              <w:ind w:left="720"/>
              <w:jc w:val="both"/>
              <w:rPr>
                <w:sz w:val="22"/>
                <w:szCs w:val="22"/>
                <w:lang w:val="pt-BR"/>
              </w:rPr>
            </w:pPr>
            <w:r>
              <w:rPr>
                <w:sz w:val="22"/>
                <w:szCs w:val="22"/>
                <w:lang w:val="pt-BR"/>
              </w:rPr>
              <w:t>Leo Nederveen, chefe d</w:t>
            </w:r>
            <w:r w:rsidR="00D65C4D">
              <w:rPr>
                <w:sz w:val="22"/>
                <w:szCs w:val="22"/>
                <w:lang w:val="pt-BR"/>
              </w:rPr>
              <w:t>a</w:t>
            </w:r>
            <w:r>
              <w:rPr>
                <w:sz w:val="22"/>
                <w:szCs w:val="22"/>
                <w:lang w:val="pt-BR"/>
              </w:rPr>
              <w:t xml:space="preserve"> Unidade </w:t>
            </w:r>
            <w:r w:rsidR="00D65C4D">
              <w:rPr>
                <w:sz w:val="22"/>
                <w:szCs w:val="22"/>
                <w:lang w:val="pt-BR"/>
              </w:rPr>
              <w:t xml:space="preserve">de </w:t>
            </w:r>
            <w:r>
              <w:rPr>
                <w:sz w:val="22"/>
                <w:szCs w:val="22"/>
                <w:lang w:val="pt-BR"/>
              </w:rPr>
              <w:t>Fatores de Risco e Nutrição</w:t>
            </w:r>
            <w:r w:rsidR="00D65C4D">
              <w:rPr>
                <w:sz w:val="22"/>
                <w:szCs w:val="22"/>
                <w:lang w:val="pt-BR"/>
              </w:rPr>
              <w:t>, a.i., assessor em Alimentação, Nutrição e Atividade Física em Escolas, Departamento de Doenças Não Transmissíveis e Saúde Mental, Organização Pan-Americana da Saúde (OPAS)</w:t>
            </w:r>
          </w:p>
          <w:p w14:paraId="19CB2C5C" w14:textId="77777777" w:rsidR="00D65C4D" w:rsidRPr="001947C6" w:rsidRDefault="00D65C4D" w:rsidP="00442FF3">
            <w:pPr>
              <w:ind w:left="720"/>
              <w:jc w:val="both"/>
              <w:rPr>
                <w:sz w:val="22"/>
                <w:szCs w:val="22"/>
                <w:lang w:val="pt-BR"/>
              </w:rPr>
            </w:pPr>
          </w:p>
          <w:p w14:paraId="2981479C" w14:textId="32E1C346" w:rsidR="00442FF3" w:rsidRPr="001947C6" w:rsidRDefault="00D65C4D" w:rsidP="00F81BE3">
            <w:pPr>
              <w:jc w:val="both"/>
              <w:rPr>
                <w:sz w:val="22"/>
                <w:szCs w:val="22"/>
                <w:lang w:val="pt-BR"/>
              </w:rPr>
            </w:pPr>
            <w:r>
              <w:rPr>
                <w:sz w:val="22"/>
                <w:szCs w:val="22"/>
                <w:lang w:val="pt-BR"/>
              </w:rPr>
              <w:t>Diálogo entre os Estados membros</w:t>
            </w:r>
          </w:p>
          <w:p w14:paraId="5FA4EDC2" w14:textId="77777777" w:rsidR="00442FF3" w:rsidRPr="001947C6" w:rsidRDefault="00442FF3" w:rsidP="00F81BE3">
            <w:pPr>
              <w:jc w:val="both"/>
              <w:rPr>
                <w:sz w:val="22"/>
                <w:szCs w:val="22"/>
                <w:highlight w:val="green"/>
                <w:lang w:val="pt-BR"/>
              </w:rPr>
            </w:pPr>
          </w:p>
        </w:tc>
      </w:tr>
      <w:tr w:rsidR="00442FF3" w:rsidRPr="00750775" w14:paraId="1FFAD3AD" w14:textId="77777777" w:rsidTr="00F81BE3">
        <w:tc>
          <w:tcPr>
            <w:tcW w:w="1370" w:type="pct"/>
            <w:shd w:val="clear" w:color="auto" w:fill="auto"/>
          </w:tcPr>
          <w:p w14:paraId="62037863" w14:textId="77777777" w:rsidR="00442FF3" w:rsidRPr="001947C6" w:rsidRDefault="00442FF3" w:rsidP="00F81BE3">
            <w:pPr>
              <w:rPr>
                <w:sz w:val="22"/>
                <w:szCs w:val="22"/>
                <w:lang w:val="pt-BR"/>
              </w:rPr>
            </w:pPr>
            <w:r w:rsidRPr="001947C6">
              <w:rPr>
                <w:sz w:val="22"/>
                <w:szCs w:val="22"/>
                <w:lang w:val="pt-BR"/>
              </w:rPr>
              <w:tab/>
            </w:r>
          </w:p>
        </w:tc>
        <w:tc>
          <w:tcPr>
            <w:tcW w:w="3630" w:type="pct"/>
            <w:shd w:val="clear" w:color="auto" w:fill="auto"/>
          </w:tcPr>
          <w:p w14:paraId="3A2E5EE2" w14:textId="77777777" w:rsidR="00442FF3" w:rsidRPr="001947C6" w:rsidRDefault="00442FF3" w:rsidP="00F81BE3">
            <w:pPr>
              <w:jc w:val="both"/>
              <w:rPr>
                <w:sz w:val="22"/>
                <w:szCs w:val="22"/>
                <w:lang w:val="pt-BR"/>
              </w:rPr>
            </w:pPr>
          </w:p>
        </w:tc>
      </w:tr>
      <w:tr w:rsidR="00442FF3" w:rsidRPr="007F73CD" w14:paraId="7FAF7ACD" w14:textId="77777777" w:rsidTr="00F81BE3">
        <w:tc>
          <w:tcPr>
            <w:tcW w:w="1370" w:type="pct"/>
            <w:shd w:val="clear" w:color="auto" w:fill="auto"/>
          </w:tcPr>
          <w:p w14:paraId="749769F0" w14:textId="77777777" w:rsidR="00442FF3" w:rsidRPr="001947C6" w:rsidRDefault="00442FF3" w:rsidP="00F81BE3">
            <w:pPr>
              <w:rPr>
                <w:sz w:val="22"/>
                <w:szCs w:val="22"/>
                <w:lang w:val="pt-BR"/>
              </w:rPr>
            </w:pPr>
            <w:r w:rsidRPr="001947C6">
              <w:rPr>
                <w:sz w:val="22"/>
                <w:szCs w:val="22"/>
                <w:lang w:val="pt-BR"/>
              </w:rPr>
              <w:t xml:space="preserve">11h30  – 12h00 </w:t>
            </w:r>
          </w:p>
        </w:tc>
        <w:tc>
          <w:tcPr>
            <w:tcW w:w="3630" w:type="pct"/>
            <w:shd w:val="clear" w:color="auto" w:fill="auto"/>
          </w:tcPr>
          <w:p w14:paraId="6FC81113" w14:textId="77777777" w:rsidR="00442FF3" w:rsidRPr="001947C6" w:rsidRDefault="00442FF3" w:rsidP="00F81BE3">
            <w:pPr>
              <w:jc w:val="both"/>
              <w:rPr>
                <w:sz w:val="22"/>
                <w:szCs w:val="22"/>
                <w:lang w:val="pt-BR"/>
              </w:rPr>
            </w:pPr>
            <w:r w:rsidRPr="001947C6">
              <w:rPr>
                <w:sz w:val="22"/>
                <w:szCs w:val="22"/>
                <w:lang w:val="pt-BR"/>
              </w:rPr>
              <w:t>QUINTA SESSÃO PLENÁRIA</w:t>
            </w:r>
          </w:p>
          <w:p w14:paraId="6943ED87" w14:textId="77777777" w:rsidR="00442FF3" w:rsidRPr="001947C6" w:rsidRDefault="00442FF3" w:rsidP="00F81BE3">
            <w:pPr>
              <w:jc w:val="both"/>
              <w:rPr>
                <w:sz w:val="22"/>
                <w:szCs w:val="22"/>
                <w:lang w:val="pt-BR"/>
              </w:rPr>
            </w:pPr>
          </w:p>
          <w:p w14:paraId="6DFC35F9" w14:textId="77777777" w:rsidR="00442FF3" w:rsidRPr="001947C6" w:rsidRDefault="00442FF3" w:rsidP="00F81BE3">
            <w:pPr>
              <w:jc w:val="both"/>
              <w:rPr>
                <w:b/>
                <w:bCs/>
                <w:sz w:val="22"/>
                <w:szCs w:val="22"/>
                <w:lang w:val="pt-BR"/>
              </w:rPr>
            </w:pPr>
            <w:r w:rsidRPr="001947C6">
              <w:rPr>
                <w:b/>
                <w:bCs/>
                <w:sz w:val="22"/>
                <w:szCs w:val="22"/>
                <w:lang w:val="pt-BR"/>
              </w:rPr>
              <w:t>Recebimento de oferecimentos de sede para a Décima Segunda Reunião Interamericana de Ministros da Educação</w:t>
            </w:r>
            <w:r w:rsidRPr="001947C6">
              <w:rPr>
                <w:rFonts w:eastAsiaTheme="minorEastAsia"/>
                <w:b/>
                <w:bCs/>
                <w:sz w:val="22"/>
                <w:szCs w:val="22"/>
                <w:lang w:val="pt-BR"/>
              </w:rPr>
              <w:t>, estabelecimento de grupos de trabalho da Comissão Interamericana de Educação e eleição de autoridades</w:t>
            </w:r>
          </w:p>
        </w:tc>
      </w:tr>
      <w:tr w:rsidR="00442FF3" w:rsidRPr="007F73CD" w14:paraId="7323AB6C" w14:textId="77777777" w:rsidTr="00F81BE3">
        <w:tc>
          <w:tcPr>
            <w:tcW w:w="1370" w:type="pct"/>
            <w:shd w:val="clear" w:color="auto" w:fill="auto"/>
          </w:tcPr>
          <w:p w14:paraId="0A0719AA" w14:textId="77777777" w:rsidR="00442FF3" w:rsidRPr="001947C6" w:rsidRDefault="00442FF3" w:rsidP="00F81BE3">
            <w:pPr>
              <w:rPr>
                <w:sz w:val="22"/>
                <w:szCs w:val="22"/>
                <w:lang w:val="pt-BR"/>
              </w:rPr>
            </w:pPr>
          </w:p>
        </w:tc>
        <w:tc>
          <w:tcPr>
            <w:tcW w:w="3630" w:type="pct"/>
            <w:shd w:val="clear" w:color="auto" w:fill="auto"/>
          </w:tcPr>
          <w:p w14:paraId="4D7046BB" w14:textId="77777777" w:rsidR="00442FF3" w:rsidRPr="001947C6" w:rsidRDefault="00442FF3" w:rsidP="00F81BE3">
            <w:pPr>
              <w:jc w:val="both"/>
              <w:rPr>
                <w:sz w:val="22"/>
                <w:szCs w:val="22"/>
                <w:lang w:val="pt-BR"/>
              </w:rPr>
            </w:pPr>
          </w:p>
          <w:p w14:paraId="675641B5" w14:textId="77777777" w:rsidR="00442FF3" w:rsidRPr="001947C6" w:rsidRDefault="00442FF3" w:rsidP="00F81BE3">
            <w:pPr>
              <w:jc w:val="both"/>
              <w:rPr>
                <w:sz w:val="22"/>
                <w:szCs w:val="22"/>
                <w:lang w:val="pt-BR"/>
              </w:rPr>
            </w:pPr>
          </w:p>
        </w:tc>
      </w:tr>
      <w:tr w:rsidR="00442FF3" w:rsidRPr="001947C6" w14:paraId="0233DEC3" w14:textId="77777777" w:rsidTr="00F81BE3">
        <w:tc>
          <w:tcPr>
            <w:tcW w:w="1370" w:type="pct"/>
            <w:shd w:val="clear" w:color="auto" w:fill="auto"/>
          </w:tcPr>
          <w:p w14:paraId="3A7432F0" w14:textId="77777777" w:rsidR="00442FF3" w:rsidRPr="001947C6" w:rsidRDefault="00442FF3" w:rsidP="00F81BE3">
            <w:pPr>
              <w:rPr>
                <w:sz w:val="22"/>
                <w:szCs w:val="22"/>
                <w:lang w:val="pt-BR"/>
              </w:rPr>
            </w:pPr>
            <w:r w:rsidRPr="001947C6">
              <w:rPr>
                <w:sz w:val="22"/>
                <w:szCs w:val="22"/>
                <w:lang w:val="pt-BR"/>
              </w:rPr>
              <w:t xml:space="preserve">12h00 – 12h30 </w:t>
            </w:r>
          </w:p>
        </w:tc>
        <w:tc>
          <w:tcPr>
            <w:tcW w:w="3630" w:type="pct"/>
            <w:shd w:val="clear" w:color="auto" w:fill="auto"/>
          </w:tcPr>
          <w:p w14:paraId="16D2FFD3" w14:textId="77777777" w:rsidR="00442FF3" w:rsidRPr="001947C6" w:rsidRDefault="00442FF3" w:rsidP="00F81BE3">
            <w:pPr>
              <w:jc w:val="both"/>
              <w:rPr>
                <w:sz w:val="22"/>
                <w:szCs w:val="22"/>
                <w:lang w:val="pt-BR"/>
              </w:rPr>
            </w:pPr>
            <w:r w:rsidRPr="001947C6">
              <w:rPr>
                <w:sz w:val="22"/>
                <w:szCs w:val="22"/>
                <w:lang w:val="pt-BR"/>
              </w:rPr>
              <w:t>SEXTA SESSÃO PLENÁRIA</w:t>
            </w:r>
          </w:p>
          <w:p w14:paraId="37AD04F0" w14:textId="77777777" w:rsidR="00442FF3" w:rsidRPr="001947C6" w:rsidRDefault="00442FF3" w:rsidP="00F81BE3">
            <w:pPr>
              <w:jc w:val="both"/>
              <w:rPr>
                <w:sz w:val="22"/>
                <w:szCs w:val="22"/>
                <w:lang w:val="pt-BR"/>
              </w:rPr>
            </w:pPr>
          </w:p>
          <w:p w14:paraId="03A34960" w14:textId="77777777" w:rsidR="00442FF3" w:rsidRPr="001947C6" w:rsidRDefault="00442FF3" w:rsidP="00F81BE3">
            <w:pPr>
              <w:jc w:val="both"/>
              <w:rPr>
                <w:b/>
                <w:bCs/>
                <w:sz w:val="22"/>
                <w:szCs w:val="22"/>
                <w:lang w:val="pt-BR"/>
              </w:rPr>
            </w:pPr>
            <w:r w:rsidRPr="001947C6">
              <w:rPr>
                <w:b/>
                <w:bCs/>
                <w:sz w:val="22"/>
                <w:szCs w:val="22"/>
                <w:lang w:val="pt-BR"/>
              </w:rPr>
              <w:t>Consideração e aprovação:</w:t>
            </w:r>
          </w:p>
          <w:p w14:paraId="2A42A7B7" w14:textId="77777777" w:rsidR="00442FF3" w:rsidRPr="001947C6" w:rsidRDefault="00442FF3" w:rsidP="00F81BE3">
            <w:pPr>
              <w:jc w:val="both"/>
              <w:rPr>
                <w:sz w:val="22"/>
                <w:szCs w:val="22"/>
                <w:lang w:val="pt-BR"/>
              </w:rPr>
            </w:pPr>
          </w:p>
          <w:p w14:paraId="5A28E807" w14:textId="57618532" w:rsidR="00442FF3" w:rsidRPr="001947C6" w:rsidRDefault="00442FF3" w:rsidP="00442FF3">
            <w:pPr>
              <w:numPr>
                <w:ilvl w:val="0"/>
                <w:numId w:val="36"/>
              </w:numPr>
              <w:ind w:hanging="677"/>
              <w:jc w:val="both"/>
              <w:rPr>
                <w:sz w:val="22"/>
                <w:szCs w:val="22"/>
                <w:lang w:val="pt-BR"/>
              </w:rPr>
            </w:pPr>
            <w:r w:rsidRPr="001947C6">
              <w:rPr>
                <w:sz w:val="22"/>
                <w:szCs w:val="22"/>
                <w:lang w:val="pt-BR"/>
              </w:rPr>
              <w:t>Projeto de Agenda Interamericana</w:t>
            </w:r>
            <w:r w:rsidR="00D65C4D">
              <w:rPr>
                <w:sz w:val="22"/>
                <w:szCs w:val="22"/>
                <w:lang w:val="pt-BR"/>
              </w:rPr>
              <w:t xml:space="preserve"> de Educação</w:t>
            </w:r>
            <w:r w:rsidRPr="001947C6">
              <w:rPr>
                <w:sz w:val="22"/>
                <w:szCs w:val="22"/>
                <w:lang w:val="pt-BR"/>
              </w:rPr>
              <w:t xml:space="preserve"> 2022-2027</w:t>
            </w:r>
          </w:p>
          <w:p w14:paraId="6E5A387F" w14:textId="77777777" w:rsidR="00442FF3" w:rsidRPr="001947C6" w:rsidRDefault="00442FF3" w:rsidP="00442FF3">
            <w:pPr>
              <w:numPr>
                <w:ilvl w:val="0"/>
                <w:numId w:val="36"/>
              </w:numPr>
              <w:ind w:hanging="677"/>
              <w:jc w:val="both"/>
              <w:rPr>
                <w:sz w:val="22"/>
                <w:szCs w:val="22"/>
                <w:lang w:val="pt-BR"/>
              </w:rPr>
            </w:pPr>
            <w:r w:rsidRPr="001947C6">
              <w:rPr>
                <w:sz w:val="22"/>
                <w:szCs w:val="22"/>
                <w:lang w:val="pt-BR"/>
              </w:rPr>
              <w:t>Projeto de Declaração Hemisférica de Educação</w:t>
            </w:r>
          </w:p>
          <w:p w14:paraId="163645D1" w14:textId="77777777" w:rsidR="00442FF3" w:rsidRPr="001947C6" w:rsidRDefault="00442FF3" w:rsidP="00442FF3">
            <w:pPr>
              <w:numPr>
                <w:ilvl w:val="0"/>
                <w:numId w:val="36"/>
              </w:numPr>
              <w:ind w:hanging="677"/>
              <w:jc w:val="both"/>
              <w:rPr>
                <w:sz w:val="22"/>
                <w:szCs w:val="22"/>
                <w:lang w:val="pt-BR"/>
              </w:rPr>
            </w:pPr>
            <w:r w:rsidRPr="001947C6">
              <w:rPr>
                <w:sz w:val="22"/>
                <w:szCs w:val="22"/>
                <w:lang w:val="pt-BR"/>
              </w:rPr>
              <w:t>Projeto de Plano de Ação Hemisférico de Educação</w:t>
            </w:r>
          </w:p>
          <w:p w14:paraId="3B212922" w14:textId="77777777" w:rsidR="00442FF3" w:rsidRPr="001947C6" w:rsidRDefault="00442FF3" w:rsidP="00442FF3">
            <w:pPr>
              <w:numPr>
                <w:ilvl w:val="0"/>
                <w:numId w:val="36"/>
              </w:numPr>
              <w:ind w:hanging="677"/>
              <w:jc w:val="both"/>
              <w:rPr>
                <w:sz w:val="22"/>
                <w:szCs w:val="22"/>
                <w:lang w:val="pt-BR"/>
              </w:rPr>
            </w:pPr>
            <w:r w:rsidRPr="001947C6">
              <w:rPr>
                <w:sz w:val="22"/>
                <w:szCs w:val="22"/>
                <w:lang w:val="pt-BR"/>
              </w:rPr>
              <w:t>Outros assuntos</w:t>
            </w:r>
          </w:p>
        </w:tc>
      </w:tr>
      <w:tr w:rsidR="00442FF3" w:rsidRPr="001947C6" w14:paraId="57CD730A" w14:textId="77777777" w:rsidTr="00F81BE3">
        <w:tc>
          <w:tcPr>
            <w:tcW w:w="1370" w:type="pct"/>
            <w:shd w:val="clear" w:color="auto" w:fill="auto"/>
          </w:tcPr>
          <w:p w14:paraId="1AF5976A" w14:textId="77777777" w:rsidR="00442FF3" w:rsidRPr="001947C6" w:rsidRDefault="00442FF3" w:rsidP="00F81BE3">
            <w:pPr>
              <w:rPr>
                <w:sz w:val="22"/>
                <w:szCs w:val="22"/>
                <w:lang w:val="pt-BR"/>
              </w:rPr>
            </w:pPr>
          </w:p>
        </w:tc>
        <w:tc>
          <w:tcPr>
            <w:tcW w:w="3630" w:type="pct"/>
            <w:shd w:val="clear" w:color="auto" w:fill="auto"/>
          </w:tcPr>
          <w:p w14:paraId="5ABE764E" w14:textId="77777777" w:rsidR="00442FF3" w:rsidRPr="001947C6" w:rsidRDefault="00442FF3" w:rsidP="00F81BE3">
            <w:pPr>
              <w:jc w:val="both"/>
              <w:rPr>
                <w:sz w:val="22"/>
                <w:szCs w:val="22"/>
                <w:lang w:val="pt-BR"/>
              </w:rPr>
            </w:pPr>
          </w:p>
        </w:tc>
      </w:tr>
      <w:tr w:rsidR="00442FF3" w:rsidRPr="007F73CD" w14:paraId="50DE8CE3" w14:textId="77777777" w:rsidTr="00F81BE3">
        <w:tc>
          <w:tcPr>
            <w:tcW w:w="1370" w:type="pct"/>
            <w:shd w:val="clear" w:color="auto" w:fill="auto"/>
          </w:tcPr>
          <w:p w14:paraId="7FC32544" w14:textId="77777777" w:rsidR="00442FF3" w:rsidRPr="001947C6" w:rsidRDefault="00442FF3" w:rsidP="00F81BE3">
            <w:pPr>
              <w:rPr>
                <w:sz w:val="22"/>
                <w:szCs w:val="22"/>
                <w:lang w:val="pt-BR"/>
              </w:rPr>
            </w:pPr>
            <w:r w:rsidRPr="001947C6">
              <w:rPr>
                <w:sz w:val="22"/>
                <w:szCs w:val="22"/>
                <w:lang w:val="pt-BR"/>
              </w:rPr>
              <w:lastRenderedPageBreak/>
              <w:t xml:space="preserve">12h30 - 13h00 </w:t>
            </w:r>
          </w:p>
        </w:tc>
        <w:tc>
          <w:tcPr>
            <w:tcW w:w="3630" w:type="pct"/>
            <w:shd w:val="clear" w:color="auto" w:fill="auto"/>
          </w:tcPr>
          <w:p w14:paraId="7C798B59" w14:textId="77777777" w:rsidR="00442FF3" w:rsidRPr="001947C6" w:rsidRDefault="00442FF3" w:rsidP="00F81BE3">
            <w:pPr>
              <w:jc w:val="both"/>
              <w:rPr>
                <w:sz w:val="22"/>
                <w:szCs w:val="22"/>
                <w:lang w:val="pt-BR"/>
              </w:rPr>
            </w:pPr>
            <w:r w:rsidRPr="001947C6">
              <w:rPr>
                <w:sz w:val="22"/>
                <w:szCs w:val="22"/>
                <w:lang w:val="pt-BR"/>
              </w:rPr>
              <w:t>SESSÃO DE ENCERRAMENTO</w:t>
            </w:r>
          </w:p>
          <w:p w14:paraId="5DE3DA07" w14:textId="77777777" w:rsidR="00442FF3" w:rsidRPr="001947C6" w:rsidRDefault="00442FF3" w:rsidP="00F81BE3">
            <w:pPr>
              <w:jc w:val="both"/>
              <w:rPr>
                <w:sz w:val="22"/>
                <w:szCs w:val="22"/>
                <w:lang w:val="pt-BR"/>
              </w:rPr>
            </w:pPr>
          </w:p>
          <w:p w14:paraId="093032C3" w14:textId="2FB5F301" w:rsidR="00442FF3" w:rsidRPr="001947C6" w:rsidRDefault="00442FF3" w:rsidP="00442FF3">
            <w:pPr>
              <w:numPr>
                <w:ilvl w:val="0"/>
                <w:numId w:val="37"/>
              </w:numPr>
              <w:ind w:hanging="677"/>
              <w:jc w:val="both"/>
              <w:rPr>
                <w:sz w:val="22"/>
                <w:szCs w:val="22"/>
                <w:lang w:val="pt-BR"/>
              </w:rPr>
            </w:pPr>
            <w:r w:rsidRPr="001947C6">
              <w:rPr>
                <w:sz w:val="22"/>
                <w:szCs w:val="22"/>
                <w:lang w:val="pt-BR"/>
              </w:rPr>
              <w:t>Senhora Kim Osborne, Secretária Executiva de Desenvolvimento Integral</w:t>
            </w:r>
            <w:r w:rsidR="00D65C4D">
              <w:rPr>
                <w:sz w:val="22"/>
                <w:szCs w:val="22"/>
                <w:lang w:val="pt-BR"/>
              </w:rPr>
              <w:t>, Organização dos Estados Americanos (OEA)</w:t>
            </w:r>
          </w:p>
          <w:p w14:paraId="19180BC1" w14:textId="70D5DB0E" w:rsidR="00442FF3" w:rsidRPr="001947C6" w:rsidRDefault="00442FF3" w:rsidP="00442FF3">
            <w:pPr>
              <w:numPr>
                <w:ilvl w:val="0"/>
                <w:numId w:val="37"/>
              </w:numPr>
              <w:ind w:hanging="677"/>
              <w:jc w:val="both"/>
              <w:rPr>
                <w:sz w:val="22"/>
                <w:szCs w:val="22"/>
                <w:lang w:val="pt-BR"/>
              </w:rPr>
            </w:pPr>
            <w:r w:rsidRPr="001947C6">
              <w:rPr>
                <w:sz w:val="22"/>
                <w:szCs w:val="22"/>
                <w:lang w:val="pt-BR"/>
              </w:rPr>
              <w:t xml:space="preserve">Senhor Jaime Perczyk, Ministro da Educação da Argentina e Presidente da </w:t>
            </w:r>
            <w:r w:rsidR="00D65C4D">
              <w:rPr>
                <w:sz w:val="22"/>
                <w:szCs w:val="22"/>
                <w:lang w:val="pt-BR"/>
              </w:rPr>
              <w:t>Comissão Interamericana de Educação</w:t>
            </w:r>
          </w:p>
          <w:p w14:paraId="4A87A555" w14:textId="77777777" w:rsidR="00442FF3" w:rsidRPr="001947C6" w:rsidRDefault="00442FF3" w:rsidP="00F81BE3">
            <w:pPr>
              <w:ind w:left="720"/>
              <w:jc w:val="both"/>
              <w:rPr>
                <w:sz w:val="22"/>
                <w:szCs w:val="22"/>
                <w:lang w:val="pt-BR"/>
              </w:rPr>
            </w:pPr>
          </w:p>
        </w:tc>
      </w:tr>
    </w:tbl>
    <w:p w14:paraId="170C9432" w14:textId="6F231288" w:rsidR="00D05F5D" w:rsidRPr="00442FF3" w:rsidRDefault="00442FF3" w:rsidP="00442FF3">
      <w:r w:rsidRPr="001947C6">
        <w:rPr>
          <w:noProof/>
          <w:lang w:val="pt-BR"/>
        </w:rPr>
        <mc:AlternateContent>
          <mc:Choice Requires="wps">
            <w:drawing>
              <wp:anchor distT="0" distB="0" distL="114300" distR="114300" simplePos="0" relativeHeight="251659264" behindDoc="0" locked="1" layoutInCell="1" allowOverlap="1" wp14:anchorId="32027ECD" wp14:editId="24C74030">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5E51C97" w14:textId="0AAE89FB" w:rsidR="00442FF3" w:rsidRPr="008A2A8C" w:rsidRDefault="00442FF3" w:rsidP="00442FF3">
                            <w:pPr>
                              <w:rPr>
                                <w:sz w:val="18"/>
                              </w:rPr>
                            </w:pPr>
                            <w:r>
                              <w:rPr>
                                <w:sz w:val="18"/>
                              </w:rPr>
                              <w:fldChar w:fldCharType="begin"/>
                            </w:r>
                            <w:r>
                              <w:rPr>
                                <w:sz w:val="18"/>
                              </w:rPr>
                              <w:instrText xml:space="preserve"> FILENAME  \* MERGEFORMAT </w:instrText>
                            </w:r>
                            <w:r>
                              <w:rPr>
                                <w:sz w:val="18"/>
                              </w:rPr>
                              <w:fldChar w:fldCharType="separate"/>
                            </w:r>
                            <w:r w:rsidR="00D65C4D">
                              <w:rPr>
                                <w:noProof/>
                                <w:sz w:val="18"/>
                              </w:rPr>
                              <w:t>CIDED00291P03.docx</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027ECD" id="_x0000_t202" coordsize="21600,21600" o:spt="202" path="m,l,21600r21600,l21600,xe">
                <v:stroke joinstyle="miter"/>
                <v:path gradientshapeok="t" o:connecttype="rect"/>
              </v:shapetype>
              <v:shape id="Text Box 5"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45E51C97" w14:textId="0AAE89FB" w:rsidR="00442FF3" w:rsidRPr="008A2A8C" w:rsidRDefault="00442FF3" w:rsidP="00442FF3">
                      <w:pPr>
                        <w:rPr>
                          <w:sz w:val="18"/>
                        </w:rPr>
                      </w:pPr>
                      <w:r>
                        <w:rPr>
                          <w:sz w:val="18"/>
                        </w:rPr>
                        <w:fldChar w:fldCharType="begin"/>
                      </w:r>
                      <w:r>
                        <w:rPr>
                          <w:sz w:val="18"/>
                        </w:rPr>
                        <w:instrText xml:space="preserve"> FILENAME  \* MERGEFORMAT </w:instrText>
                      </w:r>
                      <w:r>
                        <w:rPr>
                          <w:sz w:val="18"/>
                        </w:rPr>
                        <w:fldChar w:fldCharType="separate"/>
                      </w:r>
                      <w:r w:rsidR="00D65C4D">
                        <w:rPr>
                          <w:noProof/>
                          <w:sz w:val="18"/>
                        </w:rPr>
                        <w:t>CIDED00291P03.docx</w:t>
                      </w:r>
                      <w:r>
                        <w:rPr>
                          <w:sz w:val="18"/>
                        </w:rPr>
                        <w:fldChar w:fldCharType="end"/>
                      </w:r>
                    </w:p>
                  </w:txbxContent>
                </v:textbox>
                <w10:wrap anchory="page"/>
                <w10:anchorlock/>
              </v:shape>
            </w:pict>
          </mc:Fallback>
        </mc:AlternateContent>
      </w:r>
    </w:p>
    <w:sectPr w:rsidR="00D05F5D" w:rsidRPr="00442FF3" w:rsidSect="007134B1">
      <w:headerReference w:type="default" r:id="rId12"/>
      <w:headerReference w:type="first" r:id="rId13"/>
      <w:type w:val="oddPage"/>
      <w:pgSz w:w="12240" w:h="15840" w:code="1"/>
      <w:pgMar w:top="1888" w:right="1571" w:bottom="1304" w:left="1701" w:header="1298" w:footer="129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EEC3" w14:textId="77777777" w:rsidR="00CA4B09" w:rsidRPr="00D05F5D" w:rsidRDefault="00CA4B09">
      <w:pPr>
        <w:rPr>
          <w:noProof/>
          <w:lang w:val="en-US"/>
        </w:rPr>
      </w:pPr>
      <w:r w:rsidRPr="00D05F5D">
        <w:rPr>
          <w:noProof/>
          <w:lang w:val="en-US"/>
        </w:rPr>
        <w:separator/>
      </w:r>
    </w:p>
  </w:endnote>
  <w:endnote w:type="continuationSeparator" w:id="0">
    <w:p w14:paraId="44B5C628" w14:textId="77777777" w:rsidR="00CA4B09" w:rsidRPr="00D05F5D" w:rsidRDefault="00CA4B09">
      <w:pPr>
        <w:rPr>
          <w:noProof/>
          <w:lang w:val="en-US"/>
        </w:rPr>
      </w:pPr>
      <w:r w:rsidRPr="00D05F5D">
        <w:rPr>
          <w:noProof/>
          <w:lang w:val="en-US"/>
        </w:rPr>
        <w:continuationSeparator/>
      </w:r>
    </w:p>
  </w:endnote>
  <w:endnote w:type="continuationNotice" w:id="1">
    <w:p w14:paraId="1F3FE149" w14:textId="77777777" w:rsidR="00CA4B09" w:rsidRDefault="00CA4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EFA7" w14:textId="77777777" w:rsidR="00CA4B09" w:rsidRPr="00D05F5D" w:rsidRDefault="00CA4B09">
      <w:pPr>
        <w:rPr>
          <w:noProof/>
          <w:lang w:val="en-US"/>
        </w:rPr>
      </w:pPr>
      <w:r w:rsidRPr="00D05F5D">
        <w:rPr>
          <w:noProof/>
          <w:lang w:val="en-US"/>
        </w:rPr>
        <w:separator/>
      </w:r>
    </w:p>
  </w:footnote>
  <w:footnote w:type="continuationSeparator" w:id="0">
    <w:p w14:paraId="7AE1498D" w14:textId="77777777" w:rsidR="00CA4B09" w:rsidRPr="00D05F5D" w:rsidRDefault="00CA4B09">
      <w:pPr>
        <w:rPr>
          <w:noProof/>
          <w:lang w:val="en-US"/>
        </w:rPr>
      </w:pPr>
      <w:r w:rsidRPr="00D05F5D">
        <w:rPr>
          <w:noProof/>
          <w:lang w:val="en-US"/>
        </w:rPr>
        <w:continuationSeparator/>
      </w:r>
    </w:p>
  </w:footnote>
  <w:footnote w:type="continuationNotice" w:id="1">
    <w:p w14:paraId="48B55D6F" w14:textId="77777777" w:rsidR="00CA4B09" w:rsidRDefault="00CA4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63D7" w14:textId="77777777" w:rsidR="00616E69" w:rsidRPr="00D05F5D" w:rsidRDefault="00616E69" w:rsidP="00616E69">
    <w:pPr>
      <w:pStyle w:val="Header"/>
      <w:jc w:val="center"/>
      <w:rPr>
        <w:noProof/>
        <w:sz w:val="22"/>
        <w:szCs w:val="22"/>
      </w:rPr>
    </w:pPr>
    <w:r>
      <w:rPr>
        <w:sz w:val="22"/>
        <w:szCs w:val="22"/>
      </w:rPr>
      <w:t xml:space="preserve">- </w:t>
    </w:r>
    <w:r w:rsidRPr="00D05F5D">
      <w:rPr>
        <w:rStyle w:val="PageNumber"/>
        <w:sz w:val="22"/>
        <w:szCs w:val="22"/>
      </w:rPr>
      <w:fldChar w:fldCharType="begin"/>
    </w:r>
    <w:r w:rsidRPr="00D05F5D">
      <w:rPr>
        <w:rStyle w:val="PageNumber"/>
        <w:sz w:val="22"/>
        <w:szCs w:val="22"/>
      </w:rPr>
      <w:instrText xml:space="preserve"> PAGE </w:instrText>
    </w:r>
    <w:r w:rsidRPr="00D05F5D">
      <w:rPr>
        <w:rStyle w:val="PageNumber"/>
        <w:sz w:val="22"/>
        <w:szCs w:val="22"/>
      </w:rPr>
      <w:fldChar w:fldCharType="separate"/>
    </w:r>
    <w:r w:rsidR="00F801B9">
      <w:rPr>
        <w:rStyle w:val="PageNumber"/>
        <w:noProof/>
        <w:sz w:val="22"/>
        <w:szCs w:val="22"/>
      </w:rPr>
      <w:t>5</w:t>
    </w:r>
    <w:r w:rsidRPr="00D05F5D">
      <w:rPr>
        <w:rStyle w:val="PageNumber"/>
        <w:sz w:val="22"/>
        <w:szCs w:val="22"/>
      </w:rPr>
      <w:fldChar w:fldCharType="end"/>
    </w:r>
    <w:r>
      <w:rPr>
        <w:rStyle w:val="PageNumbe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D637" w14:textId="321AD776" w:rsidR="00616E69" w:rsidRPr="00D05F5D" w:rsidRDefault="0064088D" w:rsidP="00616E69">
    <w:pPr>
      <w:rPr>
        <w:noProof/>
        <w:szCs w:val="24"/>
      </w:rPr>
    </w:pPr>
    <w:r>
      <w:rPr>
        <w:noProof/>
      </w:rPr>
      <mc:AlternateContent>
        <mc:Choice Requires="wps">
          <w:drawing>
            <wp:anchor distT="0" distB="0" distL="114300" distR="114300" simplePos="0" relativeHeight="251658752" behindDoc="0" locked="0" layoutInCell="0" allowOverlap="1" wp14:anchorId="7D6B7F3F" wp14:editId="2AFC74D5">
              <wp:simplePos x="0" y="0"/>
              <wp:positionH relativeFrom="column">
                <wp:posOffset>4965065</wp:posOffset>
              </wp:positionH>
              <wp:positionV relativeFrom="paragraph">
                <wp:posOffset>-264795</wp:posOffset>
              </wp:positionV>
              <wp:extent cx="1287780" cy="8623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89DD6" w14:textId="38EF0D06" w:rsidR="00616E69" w:rsidRPr="00D05F5D" w:rsidRDefault="0064088D" w:rsidP="00616E69">
                          <w:pPr>
                            <w:rPr>
                              <w:szCs w:val="24"/>
                            </w:rPr>
                          </w:pPr>
                          <w:r>
                            <w:rPr>
                              <w:noProof/>
                              <w:lang w:val="en-US"/>
                            </w:rPr>
                            <w:drawing>
                              <wp:inline distT="0" distB="0" distL="0" distR="0" wp14:anchorId="3D03B6C2" wp14:editId="3C3ADAF7">
                                <wp:extent cx="1091565" cy="777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777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B7F3F" id="_x0000_t202" coordsize="21600,21600" o:spt="202" path="m,l,21600r21600,l21600,xe">
              <v:stroke joinstyle="miter"/>
              <v:path gradientshapeok="t" o:connecttype="rect"/>
            </v:shapetype>
            <v:shape id="Text Box 6" o:spid="_x0000_s1027" type="#_x0000_t202" style="position:absolute;margin-left:390.95pt;margin-top:-20.85pt;width:101.4pt;height:6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p8wEAAMo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qBkpFtCdSTCCKOh6AHQpgX8y1lPZiq4/7MXqDgz&#10;Xy2J9mm2WET3pWDxcTmnAC8z5WVGWElQBQ+cjdttGB27d6ibliqNY7JwS0LXOmnw3NWpbzJMkuZk&#10;7ujIyziden6Cm38AAAD//wMAUEsDBBQABgAIAAAAIQDR/7ie3gAAAAoBAAAPAAAAZHJzL2Rvd25y&#10;ZXYueG1sTI/LTsMwEEX3SPyDNZXYoNYJCs2DOBUggdi29AMm8TSJGttR7Dbp3zOsYHdHc3TnTLlb&#10;zCCuNPneWQXxJgJBtnG6t62C4/fHOgPhA1qNg7Ok4EYedtX9XYmFdrPd0/UQWsEl1heooAthLKT0&#10;TUcG/caNZHl3cpPBwOPUSj3hzOVmkE9RtJUGe8sXOhzpvaPmfLgYBaev+fE5n+vPcEz3yfYN+7R2&#10;N6UeVsvrC4hAS/iD4Vef1aFip9pdrPZiUJBmcc6ognUSpyCYyLOEQ80hiUFWpfz/QvUDAAD//wMA&#10;UEsBAi0AFAAGAAgAAAAhALaDOJL+AAAA4QEAABMAAAAAAAAAAAAAAAAAAAAAAFtDb250ZW50X1R5&#10;cGVzXS54bWxQSwECLQAUAAYACAAAACEAOP0h/9YAAACUAQAACwAAAAAAAAAAAAAAAAAvAQAAX3Jl&#10;bHMvLnJlbHNQSwECLQAUAAYACAAAACEA/p1I6fMBAADKAwAADgAAAAAAAAAAAAAAAAAuAgAAZHJz&#10;L2Uyb0RvYy54bWxQSwECLQAUAAYACAAAACEA0f+4nt4AAAAKAQAADwAAAAAAAAAAAAAAAABNBAAA&#10;ZHJzL2Rvd25yZXYueG1sUEsFBgAAAAAEAAQA8wAAAFgFAAAAAA==&#10;" o:allowincell="f" stroked="f">
              <v:textbox>
                <w:txbxContent>
                  <w:p w14:paraId="29489DD6" w14:textId="38EF0D06" w:rsidR="00616E69" w:rsidRPr="00D05F5D" w:rsidRDefault="0064088D" w:rsidP="00616E69">
                    <w:pPr>
                      <w:rPr>
                        <w:szCs w:val="24"/>
                      </w:rPr>
                    </w:pPr>
                    <w:r>
                      <w:rPr>
                        <w:noProof/>
                        <w:lang w:val="en-US"/>
                      </w:rPr>
                      <w:drawing>
                        <wp:inline distT="0" distB="0" distL="0" distR="0" wp14:anchorId="3D03B6C2" wp14:editId="3C3ADAF7">
                          <wp:extent cx="1091565" cy="777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77787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7728" behindDoc="0" locked="0" layoutInCell="0" allowOverlap="1" wp14:anchorId="1FFD96DD" wp14:editId="37516490">
          <wp:simplePos x="0" y="0"/>
          <wp:positionH relativeFrom="column">
            <wp:posOffset>-407035</wp:posOffset>
          </wp:positionH>
          <wp:positionV relativeFrom="paragraph">
            <wp:posOffset>-264795</wp:posOffset>
          </wp:positionV>
          <wp:extent cx="822960" cy="82486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0" allowOverlap="1" wp14:anchorId="5E91633E" wp14:editId="050E4587">
              <wp:simplePos x="0" y="0"/>
              <wp:positionH relativeFrom="column">
                <wp:posOffset>393065</wp:posOffset>
              </wp:positionH>
              <wp:positionV relativeFrom="paragraph">
                <wp:posOffset>-264795</wp:posOffset>
              </wp:positionV>
              <wp:extent cx="4663440" cy="8432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74A51" w14:textId="055965B5" w:rsidR="00616E69" w:rsidRPr="007F73CD" w:rsidRDefault="002D46FF" w:rsidP="00616E69">
                          <w:pPr>
                            <w:pStyle w:val="Header"/>
                            <w:tabs>
                              <w:tab w:val="left" w:pos="900"/>
                            </w:tabs>
                            <w:spacing w:line="240" w:lineRule="atLeast"/>
                            <w:jc w:val="center"/>
                            <w:rPr>
                              <w:rFonts w:ascii="Garamond" w:hAnsi="Garamond"/>
                              <w:b/>
                              <w:sz w:val="28"/>
                              <w:szCs w:val="24"/>
                              <w:lang w:val="pt-BR"/>
                            </w:rPr>
                          </w:pPr>
                          <w:r w:rsidRPr="007F73CD">
                            <w:rPr>
                              <w:rFonts w:ascii="Garamond" w:hAnsi="Garamond"/>
                              <w:b/>
                              <w:sz w:val="28"/>
                              <w:szCs w:val="24"/>
                              <w:lang w:val="pt-BR"/>
                            </w:rPr>
                            <w:t>ORGANIZA</w:t>
                          </w:r>
                          <w:r w:rsidR="000A3FCC" w:rsidRPr="007F73CD">
                            <w:rPr>
                              <w:rFonts w:ascii="Garamond" w:hAnsi="Garamond"/>
                              <w:b/>
                              <w:sz w:val="28"/>
                              <w:szCs w:val="24"/>
                              <w:lang w:val="pt-BR"/>
                            </w:rPr>
                            <w:t>ÇÃO</w:t>
                          </w:r>
                          <w:r w:rsidRPr="007F73CD">
                            <w:rPr>
                              <w:rFonts w:ascii="Garamond" w:hAnsi="Garamond"/>
                              <w:b/>
                              <w:sz w:val="28"/>
                              <w:szCs w:val="24"/>
                              <w:lang w:val="pt-BR"/>
                            </w:rPr>
                            <w:t xml:space="preserve"> DOS ESTADOS AMERICANOS</w:t>
                          </w:r>
                        </w:p>
                        <w:p w14:paraId="3A2AEF4D" w14:textId="64E2608C" w:rsidR="00616E69" w:rsidRPr="000A3FCC" w:rsidRDefault="002D46FF" w:rsidP="00616E69">
                          <w:pPr>
                            <w:pStyle w:val="Header"/>
                            <w:tabs>
                              <w:tab w:val="left" w:pos="900"/>
                            </w:tabs>
                            <w:spacing w:line="240" w:lineRule="atLeast"/>
                            <w:jc w:val="center"/>
                            <w:rPr>
                              <w:rFonts w:ascii="Garamond" w:hAnsi="Garamond"/>
                              <w:b/>
                              <w:sz w:val="22"/>
                              <w:szCs w:val="24"/>
                              <w:lang w:val="pt-BR"/>
                            </w:rPr>
                          </w:pPr>
                          <w:r w:rsidRPr="000A3FCC">
                            <w:rPr>
                              <w:rFonts w:ascii="Garamond" w:hAnsi="Garamond"/>
                              <w:b/>
                              <w:sz w:val="22"/>
                              <w:szCs w:val="24"/>
                              <w:lang w:val="pt-BR"/>
                            </w:rPr>
                            <w:t>Conse</w:t>
                          </w:r>
                          <w:r w:rsidR="000A3FCC" w:rsidRPr="000A3FCC">
                            <w:rPr>
                              <w:rFonts w:ascii="Garamond" w:hAnsi="Garamond"/>
                              <w:b/>
                              <w:sz w:val="22"/>
                              <w:szCs w:val="24"/>
                              <w:lang w:val="pt-BR"/>
                            </w:rPr>
                            <w:t>lh</w:t>
                          </w:r>
                          <w:r w:rsidRPr="000A3FCC">
                            <w:rPr>
                              <w:rFonts w:ascii="Garamond" w:hAnsi="Garamond"/>
                              <w:b/>
                              <w:sz w:val="22"/>
                              <w:szCs w:val="24"/>
                              <w:lang w:val="pt-BR"/>
                            </w:rPr>
                            <w:t xml:space="preserve">o Interamericano </w:t>
                          </w:r>
                          <w:r w:rsidR="000A3FCC" w:rsidRPr="000A3FCC">
                            <w:rPr>
                              <w:rFonts w:ascii="Garamond" w:hAnsi="Garamond"/>
                              <w:b/>
                              <w:sz w:val="22"/>
                              <w:szCs w:val="24"/>
                              <w:lang w:val="pt-BR"/>
                            </w:rPr>
                            <w:t>de</w:t>
                          </w:r>
                          <w:r w:rsidRPr="000A3FCC">
                            <w:rPr>
                              <w:rFonts w:ascii="Garamond" w:hAnsi="Garamond"/>
                              <w:b/>
                              <w:sz w:val="22"/>
                              <w:szCs w:val="24"/>
                              <w:lang w:val="pt-BR"/>
                            </w:rPr>
                            <w:t xml:space="preserve"> </w:t>
                          </w:r>
                          <w:r w:rsidR="000A3FCC" w:rsidRPr="000A3FCC">
                            <w:rPr>
                              <w:rFonts w:ascii="Garamond" w:hAnsi="Garamond"/>
                              <w:b/>
                              <w:sz w:val="22"/>
                              <w:szCs w:val="24"/>
                              <w:lang w:val="pt-BR"/>
                            </w:rPr>
                            <w:t>Desenvolvimento</w:t>
                          </w:r>
                          <w:r w:rsidRPr="000A3FCC">
                            <w:rPr>
                              <w:rFonts w:ascii="Garamond" w:hAnsi="Garamond"/>
                              <w:b/>
                              <w:sz w:val="22"/>
                              <w:szCs w:val="24"/>
                              <w:lang w:val="pt-BR"/>
                            </w:rPr>
                            <w:t xml:space="preserve"> Integral</w:t>
                          </w:r>
                        </w:p>
                        <w:p w14:paraId="1C2B29B4" w14:textId="77777777" w:rsidR="00616E69" w:rsidRPr="00D05F5D" w:rsidRDefault="00F9606A" w:rsidP="00616E69">
                          <w:pPr>
                            <w:pStyle w:val="Header"/>
                            <w:tabs>
                              <w:tab w:val="left" w:pos="900"/>
                            </w:tabs>
                            <w:spacing w:line="240" w:lineRule="atLeast"/>
                            <w:jc w:val="center"/>
                            <w:rPr>
                              <w:rFonts w:ascii="Garamond" w:hAnsi="Garamond"/>
                              <w:b/>
                              <w:sz w:val="22"/>
                              <w:szCs w:val="24"/>
                            </w:rPr>
                          </w:pPr>
                          <w:r>
                            <w:rPr>
                              <w:rFonts w:ascii="Garamond" w:hAnsi="Garamond"/>
                              <w:b/>
                              <w:sz w:val="22"/>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1633E" id="Text Box 4" o:spid="_x0000_s1028" type="#_x0000_t202" style="position:absolute;margin-left:30.95pt;margin-top:-20.85pt;width:367.2pt;height:6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X69QEAANEDAAAOAAAAZHJzL2Uyb0RvYy54bWysU9tu2zAMfR+wfxD0vjhJsywz4hRdigwD&#10;ugvQ7QNkWbaFyaJGKbGzrx8lu2nQvQ3TgyCK1CHPIbW9HTrDTgq9BlvwxWzOmbISKm2bgv/4fniz&#10;4cwHYSthwKqCn5Xnt7vXr7a9y9USWjCVQkYg1ue9K3gbgsuzzMtWdcLPwClLzhqwE4FMbLIKRU/o&#10;ncmW8/k66wErhyCV93R7Pzr5LuHXtZLha117FZgpONUW0o5pL+Oe7bYib1C4VsupDPEPVXRCW0p6&#10;gboXQbAj6r+gOi0RPNRhJqHLoK61VIkDsVnMX7B5bIVTiQuJ491FJv//YOWX06P7hiwMH2CgBiYS&#10;3j2A/OmZhX0rbKPuEKFvlago8SJKlvXO59PTKLXPfQQp+89QUZPFMUACGmrsoirEkxE6NeB8EV0N&#10;gUm6XK3XN6sVuST5Nqub5SZ1JRP502uHPnxU0LF4KDhSUxO6OD34EKsR+VNITObB6OqgjUkGNuXe&#10;IDsJGoBDWonAizBjY7CF+GxEjDeJZmQ2cgxDOTBdTRpE1iVUZ+KNMM4V/QM6tIC/Oetppgrufx0F&#10;Ks7MJ0vavV8koiEZq7fvlsQarz3ltUdYSVAFD5yNx30YB/foUDctZRq7ZeGO9K51kuK5qql8mpuk&#10;0DTjcTCv7RT1/BN3fwAAAP//AwBQSwMEFAAGAAgAAAAhAP6x2X3eAAAACQEAAA8AAABkcnMvZG93&#10;bnJldi54bWxMj0FOwzAQRfdI3MEaJDaodQwlISGTCpBAbFt6gEnsJhHxOIrdJr09ZgXL0X/6/025&#10;XewgzmbyvWMEtU5AGG6c7rlFOHy9r55A+ECsaXBsEC7Gw7a6viqp0G7mnTnvQytiCfuCELoQxkJK&#10;33TGkl+70XDMjm6yFOI5tVJPNMdyO8j7JEmlpZ7jQkejeetM870/WYTj53z3mM/1Rzhku036Sn1W&#10;uwvi7c3y8gwimCX8wfCrH9Whik61O7H2YkBIVR5JhNVGZSAikOXpA4gaIVcKZFXK/x9UPwAAAP//&#10;AwBQSwECLQAUAAYACAAAACEAtoM4kv4AAADhAQAAEwAAAAAAAAAAAAAAAAAAAAAAW0NvbnRlbnRf&#10;VHlwZXNdLnhtbFBLAQItABQABgAIAAAAIQA4/SH/1gAAAJQBAAALAAAAAAAAAAAAAAAAAC8BAABf&#10;cmVscy8ucmVsc1BLAQItABQABgAIAAAAIQCH0uX69QEAANEDAAAOAAAAAAAAAAAAAAAAAC4CAABk&#10;cnMvZTJvRG9jLnhtbFBLAQItABQABgAIAAAAIQD+sdl93gAAAAkBAAAPAAAAAAAAAAAAAAAAAE8E&#10;AABkcnMvZG93bnJldi54bWxQSwUGAAAAAAQABADzAAAAWgUAAAAA&#10;" o:allowincell="f" stroked="f">
              <v:textbox>
                <w:txbxContent>
                  <w:p w14:paraId="4E374A51" w14:textId="055965B5" w:rsidR="00616E69" w:rsidRPr="007F73CD" w:rsidRDefault="002D46FF" w:rsidP="00616E69">
                    <w:pPr>
                      <w:pStyle w:val="Header"/>
                      <w:tabs>
                        <w:tab w:val="left" w:pos="900"/>
                      </w:tabs>
                      <w:spacing w:line="240" w:lineRule="atLeast"/>
                      <w:jc w:val="center"/>
                      <w:rPr>
                        <w:rFonts w:ascii="Garamond" w:hAnsi="Garamond"/>
                        <w:b/>
                        <w:sz w:val="28"/>
                        <w:szCs w:val="24"/>
                        <w:lang w:val="pt-BR"/>
                      </w:rPr>
                    </w:pPr>
                    <w:r w:rsidRPr="007F73CD">
                      <w:rPr>
                        <w:rFonts w:ascii="Garamond" w:hAnsi="Garamond"/>
                        <w:b/>
                        <w:sz w:val="28"/>
                        <w:szCs w:val="24"/>
                        <w:lang w:val="pt-BR"/>
                      </w:rPr>
                      <w:t>ORGANIZA</w:t>
                    </w:r>
                    <w:r w:rsidR="000A3FCC" w:rsidRPr="007F73CD">
                      <w:rPr>
                        <w:rFonts w:ascii="Garamond" w:hAnsi="Garamond"/>
                        <w:b/>
                        <w:sz w:val="28"/>
                        <w:szCs w:val="24"/>
                        <w:lang w:val="pt-BR"/>
                      </w:rPr>
                      <w:t>ÇÃO</w:t>
                    </w:r>
                    <w:r w:rsidRPr="007F73CD">
                      <w:rPr>
                        <w:rFonts w:ascii="Garamond" w:hAnsi="Garamond"/>
                        <w:b/>
                        <w:sz w:val="28"/>
                        <w:szCs w:val="24"/>
                        <w:lang w:val="pt-BR"/>
                      </w:rPr>
                      <w:t xml:space="preserve"> DOS ESTADOS AMERICANOS</w:t>
                    </w:r>
                  </w:p>
                  <w:p w14:paraId="3A2AEF4D" w14:textId="64E2608C" w:rsidR="00616E69" w:rsidRPr="000A3FCC" w:rsidRDefault="002D46FF" w:rsidP="00616E69">
                    <w:pPr>
                      <w:pStyle w:val="Header"/>
                      <w:tabs>
                        <w:tab w:val="left" w:pos="900"/>
                      </w:tabs>
                      <w:spacing w:line="240" w:lineRule="atLeast"/>
                      <w:jc w:val="center"/>
                      <w:rPr>
                        <w:rFonts w:ascii="Garamond" w:hAnsi="Garamond"/>
                        <w:b/>
                        <w:sz w:val="22"/>
                        <w:szCs w:val="24"/>
                        <w:lang w:val="pt-BR"/>
                      </w:rPr>
                    </w:pPr>
                    <w:r w:rsidRPr="000A3FCC">
                      <w:rPr>
                        <w:rFonts w:ascii="Garamond" w:hAnsi="Garamond"/>
                        <w:b/>
                        <w:sz w:val="22"/>
                        <w:szCs w:val="24"/>
                        <w:lang w:val="pt-BR"/>
                      </w:rPr>
                      <w:t>Conse</w:t>
                    </w:r>
                    <w:r w:rsidR="000A3FCC" w:rsidRPr="000A3FCC">
                      <w:rPr>
                        <w:rFonts w:ascii="Garamond" w:hAnsi="Garamond"/>
                        <w:b/>
                        <w:sz w:val="22"/>
                        <w:szCs w:val="24"/>
                        <w:lang w:val="pt-BR"/>
                      </w:rPr>
                      <w:t>lh</w:t>
                    </w:r>
                    <w:r w:rsidRPr="000A3FCC">
                      <w:rPr>
                        <w:rFonts w:ascii="Garamond" w:hAnsi="Garamond"/>
                        <w:b/>
                        <w:sz w:val="22"/>
                        <w:szCs w:val="24"/>
                        <w:lang w:val="pt-BR"/>
                      </w:rPr>
                      <w:t xml:space="preserve">o Interamericano </w:t>
                    </w:r>
                    <w:r w:rsidR="000A3FCC" w:rsidRPr="000A3FCC">
                      <w:rPr>
                        <w:rFonts w:ascii="Garamond" w:hAnsi="Garamond"/>
                        <w:b/>
                        <w:sz w:val="22"/>
                        <w:szCs w:val="24"/>
                        <w:lang w:val="pt-BR"/>
                      </w:rPr>
                      <w:t>de</w:t>
                    </w:r>
                    <w:r w:rsidRPr="000A3FCC">
                      <w:rPr>
                        <w:rFonts w:ascii="Garamond" w:hAnsi="Garamond"/>
                        <w:b/>
                        <w:sz w:val="22"/>
                        <w:szCs w:val="24"/>
                        <w:lang w:val="pt-BR"/>
                      </w:rPr>
                      <w:t xml:space="preserve"> </w:t>
                    </w:r>
                    <w:r w:rsidR="000A3FCC" w:rsidRPr="000A3FCC">
                      <w:rPr>
                        <w:rFonts w:ascii="Garamond" w:hAnsi="Garamond"/>
                        <w:b/>
                        <w:sz w:val="22"/>
                        <w:szCs w:val="24"/>
                        <w:lang w:val="pt-BR"/>
                      </w:rPr>
                      <w:t>Desenvolvimento</w:t>
                    </w:r>
                    <w:r w:rsidRPr="000A3FCC">
                      <w:rPr>
                        <w:rFonts w:ascii="Garamond" w:hAnsi="Garamond"/>
                        <w:b/>
                        <w:sz w:val="22"/>
                        <w:szCs w:val="24"/>
                        <w:lang w:val="pt-BR"/>
                      </w:rPr>
                      <w:t xml:space="preserve"> Integral</w:t>
                    </w:r>
                  </w:p>
                  <w:p w14:paraId="1C2B29B4" w14:textId="77777777" w:rsidR="00616E69" w:rsidRPr="00D05F5D" w:rsidRDefault="00F9606A" w:rsidP="00616E69">
                    <w:pPr>
                      <w:pStyle w:val="Header"/>
                      <w:tabs>
                        <w:tab w:val="left" w:pos="900"/>
                      </w:tabs>
                      <w:spacing w:line="240" w:lineRule="atLeast"/>
                      <w:jc w:val="center"/>
                      <w:rPr>
                        <w:rFonts w:ascii="Garamond" w:hAnsi="Garamond"/>
                        <w:b/>
                        <w:sz w:val="22"/>
                        <w:szCs w:val="24"/>
                      </w:rPr>
                    </w:pPr>
                    <w:r>
                      <w:rPr>
                        <w:rFonts w:ascii="Garamond" w:hAnsi="Garamond"/>
                        <w:b/>
                        <w:sz w:val="22"/>
                        <w:szCs w:val="24"/>
                      </w:rPr>
                      <w:t>(CIDI)</w:t>
                    </w:r>
                  </w:p>
                </w:txbxContent>
              </v:textbox>
            </v:shape>
          </w:pict>
        </mc:Fallback>
      </mc:AlternateContent>
    </w:r>
  </w:p>
  <w:p w14:paraId="5F02D0B9" w14:textId="77777777" w:rsidR="00616E69" w:rsidRPr="00D05F5D" w:rsidRDefault="00616E69" w:rsidP="00616E69">
    <w:pPr>
      <w:pStyle w:val="Header"/>
      <w:rPr>
        <w:noProof/>
        <w:szCs w:val="24"/>
        <w:lang w:val="en-US"/>
      </w:rPr>
    </w:pPr>
  </w:p>
  <w:p w14:paraId="0A0E33C2" w14:textId="77777777" w:rsidR="00616E69" w:rsidRPr="00D05F5D" w:rsidRDefault="00616E69" w:rsidP="00616E69">
    <w:pPr>
      <w:pStyle w:val="Header"/>
      <w:rPr>
        <w:noProof/>
        <w:szCs w:val="24"/>
        <w:lang w:val="en-US"/>
      </w:rPr>
    </w:pPr>
  </w:p>
  <w:p w14:paraId="5DE45831" w14:textId="77777777" w:rsidR="00616E69" w:rsidRPr="00D05F5D" w:rsidRDefault="00616E69" w:rsidP="00616E69">
    <w:pPr>
      <w:pStyle w:val="Header"/>
      <w:rPr>
        <w:noProof/>
        <w:szCs w:val="24"/>
        <w:lang w:val="en-US"/>
      </w:rPr>
    </w:pPr>
  </w:p>
  <w:p w14:paraId="1C182AEB" w14:textId="77777777" w:rsidR="00616E69" w:rsidRPr="00D05F5D" w:rsidRDefault="00616E69" w:rsidP="00616E69">
    <w:pPr>
      <w:pStyle w:val="Header"/>
      <w:rPr>
        <w:noProof/>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992"/>
    <w:multiLevelType w:val="hybridMultilevel"/>
    <w:tmpl w:val="B8AA0004"/>
    <w:lvl w:ilvl="0" w:tplc="716EF438">
      <w:start w:val="1"/>
      <w:numFmt w:val="lowerRoman"/>
      <w:lvlText w:val="%1."/>
      <w:lvlJc w:val="left"/>
      <w:pPr>
        <w:ind w:left="1178" w:hanging="720"/>
      </w:pPr>
      <w:rPr>
        <w:rFonts w:hint="default"/>
      </w:rPr>
    </w:lvl>
    <w:lvl w:ilvl="1" w:tplc="140A0019" w:tentative="1">
      <w:start w:val="1"/>
      <w:numFmt w:val="lowerLetter"/>
      <w:lvlText w:val="%2."/>
      <w:lvlJc w:val="left"/>
      <w:pPr>
        <w:ind w:left="1538" w:hanging="360"/>
      </w:pPr>
    </w:lvl>
    <w:lvl w:ilvl="2" w:tplc="140A001B" w:tentative="1">
      <w:start w:val="1"/>
      <w:numFmt w:val="lowerRoman"/>
      <w:lvlText w:val="%3."/>
      <w:lvlJc w:val="right"/>
      <w:pPr>
        <w:ind w:left="2258" w:hanging="180"/>
      </w:pPr>
    </w:lvl>
    <w:lvl w:ilvl="3" w:tplc="140A000F" w:tentative="1">
      <w:start w:val="1"/>
      <w:numFmt w:val="decimal"/>
      <w:lvlText w:val="%4."/>
      <w:lvlJc w:val="left"/>
      <w:pPr>
        <w:ind w:left="2978" w:hanging="360"/>
      </w:pPr>
    </w:lvl>
    <w:lvl w:ilvl="4" w:tplc="140A0019" w:tentative="1">
      <w:start w:val="1"/>
      <w:numFmt w:val="lowerLetter"/>
      <w:lvlText w:val="%5."/>
      <w:lvlJc w:val="left"/>
      <w:pPr>
        <w:ind w:left="3698" w:hanging="360"/>
      </w:pPr>
    </w:lvl>
    <w:lvl w:ilvl="5" w:tplc="140A001B" w:tentative="1">
      <w:start w:val="1"/>
      <w:numFmt w:val="lowerRoman"/>
      <w:lvlText w:val="%6."/>
      <w:lvlJc w:val="right"/>
      <w:pPr>
        <w:ind w:left="4418" w:hanging="180"/>
      </w:pPr>
    </w:lvl>
    <w:lvl w:ilvl="6" w:tplc="140A000F" w:tentative="1">
      <w:start w:val="1"/>
      <w:numFmt w:val="decimal"/>
      <w:lvlText w:val="%7."/>
      <w:lvlJc w:val="left"/>
      <w:pPr>
        <w:ind w:left="5138" w:hanging="360"/>
      </w:pPr>
    </w:lvl>
    <w:lvl w:ilvl="7" w:tplc="140A0019" w:tentative="1">
      <w:start w:val="1"/>
      <w:numFmt w:val="lowerLetter"/>
      <w:lvlText w:val="%8."/>
      <w:lvlJc w:val="left"/>
      <w:pPr>
        <w:ind w:left="5858" w:hanging="360"/>
      </w:pPr>
    </w:lvl>
    <w:lvl w:ilvl="8" w:tplc="140A001B" w:tentative="1">
      <w:start w:val="1"/>
      <w:numFmt w:val="lowerRoman"/>
      <w:lvlText w:val="%9."/>
      <w:lvlJc w:val="right"/>
      <w:pPr>
        <w:ind w:left="6578" w:hanging="180"/>
      </w:pPr>
    </w:lvl>
  </w:abstractNum>
  <w:abstractNum w:abstractNumId="1" w15:restartNumberingAfterBreak="0">
    <w:nsid w:val="050C412A"/>
    <w:multiLevelType w:val="multilevel"/>
    <w:tmpl w:val="40323F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98F6003"/>
    <w:multiLevelType w:val="hybridMultilevel"/>
    <w:tmpl w:val="20A0EDD6"/>
    <w:lvl w:ilvl="0" w:tplc="04090001">
      <w:start w:val="1"/>
      <w:numFmt w:val="bullet"/>
      <w:lvlText w:val=""/>
      <w:lvlJc w:val="left"/>
      <w:pPr>
        <w:ind w:left="3330" w:hanging="360"/>
      </w:pPr>
      <w:rPr>
        <w:rFonts w:ascii="Symbol" w:hAnsi="Symbol" w:hint="default"/>
      </w:rPr>
    </w:lvl>
    <w:lvl w:ilvl="1" w:tplc="04090003">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3" w15:restartNumberingAfterBreak="0">
    <w:nsid w:val="0CA843F9"/>
    <w:multiLevelType w:val="hybridMultilevel"/>
    <w:tmpl w:val="B2560BA6"/>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0CFD78D3"/>
    <w:multiLevelType w:val="hybridMultilevel"/>
    <w:tmpl w:val="156C151C"/>
    <w:lvl w:ilvl="0" w:tplc="C706E23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CA4CED"/>
    <w:multiLevelType w:val="hybridMultilevel"/>
    <w:tmpl w:val="C60C5C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6060BE4"/>
    <w:multiLevelType w:val="hybridMultilevel"/>
    <w:tmpl w:val="A26214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C61FD4"/>
    <w:multiLevelType w:val="hybridMultilevel"/>
    <w:tmpl w:val="901029AE"/>
    <w:lvl w:ilvl="0" w:tplc="F15CF6AC">
      <w:start w:val="1"/>
      <w:numFmt w:val="decimal"/>
      <w:lvlText w:val="%1."/>
      <w:lvlJc w:val="left"/>
      <w:pPr>
        <w:tabs>
          <w:tab w:val="num" w:pos="720"/>
        </w:tabs>
        <w:ind w:left="720" w:hanging="360"/>
      </w:pPr>
      <w:rPr>
        <w:rFonts w:cs="Times New Roman"/>
      </w:rPr>
    </w:lvl>
    <w:lvl w:ilvl="1" w:tplc="D8AA9F04" w:tentative="1">
      <w:start w:val="1"/>
      <w:numFmt w:val="lowerLetter"/>
      <w:lvlText w:val="%2."/>
      <w:lvlJc w:val="left"/>
      <w:pPr>
        <w:tabs>
          <w:tab w:val="num" w:pos="1440"/>
        </w:tabs>
        <w:ind w:left="1440" w:hanging="360"/>
      </w:pPr>
      <w:rPr>
        <w:rFonts w:cs="Times New Roman"/>
      </w:rPr>
    </w:lvl>
    <w:lvl w:ilvl="2" w:tplc="D178AA1A" w:tentative="1">
      <w:start w:val="1"/>
      <w:numFmt w:val="lowerRoman"/>
      <w:lvlText w:val="%3."/>
      <w:lvlJc w:val="right"/>
      <w:pPr>
        <w:tabs>
          <w:tab w:val="num" w:pos="2160"/>
        </w:tabs>
        <w:ind w:left="2160" w:hanging="180"/>
      </w:pPr>
      <w:rPr>
        <w:rFonts w:cs="Times New Roman"/>
      </w:rPr>
    </w:lvl>
    <w:lvl w:ilvl="3" w:tplc="2D10316A" w:tentative="1">
      <w:start w:val="1"/>
      <w:numFmt w:val="decimal"/>
      <w:lvlText w:val="%4."/>
      <w:lvlJc w:val="left"/>
      <w:pPr>
        <w:tabs>
          <w:tab w:val="num" w:pos="2880"/>
        </w:tabs>
        <w:ind w:left="2880" w:hanging="360"/>
      </w:pPr>
      <w:rPr>
        <w:rFonts w:cs="Times New Roman"/>
      </w:rPr>
    </w:lvl>
    <w:lvl w:ilvl="4" w:tplc="24A2B46C" w:tentative="1">
      <w:start w:val="1"/>
      <w:numFmt w:val="lowerLetter"/>
      <w:lvlText w:val="%5."/>
      <w:lvlJc w:val="left"/>
      <w:pPr>
        <w:tabs>
          <w:tab w:val="num" w:pos="3600"/>
        </w:tabs>
        <w:ind w:left="3600" w:hanging="360"/>
      </w:pPr>
      <w:rPr>
        <w:rFonts w:cs="Times New Roman"/>
      </w:rPr>
    </w:lvl>
    <w:lvl w:ilvl="5" w:tplc="FFDAF6CE" w:tentative="1">
      <w:start w:val="1"/>
      <w:numFmt w:val="lowerRoman"/>
      <w:lvlText w:val="%6."/>
      <w:lvlJc w:val="right"/>
      <w:pPr>
        <w:tabs>
          <w:tab w:val="num" w:pos="4320"/>
        </w:tabs>
        <w:ind w:left="4320" w:hanging="180"/>
      </w:pPr>
      <w:rPr>
        <w:rFonts w:cs="Times New Roman"/>
      </w:rPr>
    </w:lvl>
    <w:lvl w:ilvl="6" w:tplc="D604F4C8" w:tentative="1">
      <w:start w:val="1"/>
      <w:numFmt w:val="decimal"/>
      <w:lvlText w:val="%7."/>
      <w:lvlJc w:val="left"/>
      <w:pPr>
        <w:tabs>
          <w:tab w:val="num" w:pos="5040"/>
        </w:tabs>
        <w:ind w:left="5040" w:hanging="360"/>
      </w:pPr>
      <w:rPr>
        <w:rFonts w:cs="Times New Roman"/>
      </w:rPr>
    </w:lvl>
    <w:lvl w:ilvl="7" w:tplc="303A787E" w:tentative="1">
      <w:start w:val="1"/>
      <w:numFmt w:val="lowerLetter"/>
      <w:lvlText w:val="%8."/>
      <w:lvlJc w:val="left"/>
      <w:pPr>
        <w:tabs>
          <w:tab w:val="num" w:pos="5760"/>
        </w:tabs>
        <w:ind w:left="5760" w:hanging="360"/>
      </w:pPr>
      <w:rPr>
        <w:rFonts w:cs="Times New Roman"/>
      </w:rPr>
    </w:lvl>
    <w:lvl w:ilvl="8" w:tplc="00DA27F8" w:tentative="1">
      <w:start w:val="1"/>
      <w:numFmt w:val="lowerRoman"/>
      <w:lvlText w:val="%9."/>
      <w:lvlJc w:val="right"/>
      <w:pPr>
        <w:tabs>
          <w:tab w:val="num" w:pos="6480"/>
        </w:tabs>
        <w:ind w:left="6480" w:hanging="180"/>
      </w:pPr>
      <w:rPr>
        <w:rFonts w:cs="Times New Roman"/>
      </w:rPr>
    </w:lvl>
  </w:abstractNum>
  <w:abstractNum w:abstractNumId="8" w15:restartNumberingAfterBreak="0">
    <w:nsid w:val="1A253841"/>
    <w:multiLevelType w:val="hybridMultilevel"/>
    <w:tmpl w:val="863E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12B0F"/>
    <w:multiLevelType w:val="hybridMultilevel"/>
    <w:tmpl w:val="4C98C996"/>
    <w:lvl w:ilvl="0" w:tplc="839C6E4A">
      <w:start w:val="1"/>
      <w:numFmt w:val="decimal"/>
      <w:lvlText w:val="%1."/>
      <w:lvlJc w:val="left"/>
      <w:pPr>
        <w:tabs>
          <w:tab w:val="num" w:pos="720"/>
        </w:tabs>
        <w:ind w:left="720" w:hanging="360"/>
      </w:pPr>
      <w:rPr>
        <w:rFonts w:hint="default"/>
      </w:rPr>
    </w:lvl>
    <w:lvl w:ilvl="1" w:tplc="26F2771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B90BDD"/>
    <w:multiLevelType w:val="hybridMultilevel"/>
    <w:tmpl w:val="3448149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2451D8"/>
    <w:multiLevelType w:val="multilevel"/>
    <w:tmpl w:val="0B7604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CD50803"/>
    <w:multiLevelType w:val="hybridMultilevel"/>
    <w:tmpl w:val="EB328492"/>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448E5EA8">
      <w:numFmt w:val="bullet"/>
      <w:lvlText w:val="-"/>
      <w:lvlJc w:val="left"/>
      <w:pPr>
        <w:tabs>
          <w:tab w:val="num" w:pos="5040"/>
        </w:tabs>
        <w:ind w:left="5040" w:hanging="360"/>
      </w:pPr>
      <w:rPr>
        <w:rFonts w:ascii="Times New Roman" w:eastAsia="Times New Roman" w:hAnsi="Times New Roman" w:cs="Times New Roman"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60103"/>
    <w:multiLevelType w:val="hybridMultilevel"/>
    <w:tmpl w:val="171AB2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42A3335"/>
    <w:multiLevelType w:val="hybridMultilevel"/>
    <w:tmpl w:val="82A8D0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4E84978"/>
    <w:multiLevelType w:val="hybridMultilevel"/>
    <w:tmpl w:val="AC8AAF56"/>
    <w:lvl w:ilvl="0" w:tplc="04090001">
      <w:start w:val="1"/>
      <w:numFmt w:val="bullet"/>
      <w:lvlText w:val=""/>
      <w:lvlJc w:val="left"/>
      <w:pPr>
        <w:ind w:left="5850" w:hanging="360"/>
      </w:pPr>
      <w:rPr>
        <w:rFonts w:ascii="Symbol" w:hAnsi="Symbol" w:hint="default"/>
      </w:rPr>
    </w:lvl>
    <w:lvl w:ilvl="1" w:tplc="04090003" w:tentative="1">
      <w:start w:val="1"/>
      <w:numFmt w:val="bullet"/>
      <w:lvlText w:val="o"/>
      <w:lvlJc w:val="left"/>
      <w:pPr>
        <w:ind w:left="6570" w:hanging="360"/>
      </w:pPr>
      <w:rPr>
        <w:rFonts w:ascii="Courier New" w:hAnsi="Courier New" w:cs="Courier New" w:hint="default"/>
      </w:rPr>
    </w:lvl>
    <w:lvl w:ilvl="2" w:tplc="04090005" w:tentative="1">
      <w:start w:val="1"/>
      <w:numFmt w:val="bullet"/>
      <w:lvlText w:val=""/>
      <w:lvlJc w:val="left"/>
      <w:pPr>
        <w:ind w:left="7290" w:hanging="360"/>
      </w:pPr>
      <w:rPr>
        <w:rFonts w:ascii="Wingdings" w:hAnsi="Wingdings" w:hint="default"/>
      </w:rPr>
    </w:lvl>
    <w:lvl w:ilvl="3" w:tplc="04090001" w:tentative="1">
      <w:start w:val="1"/>
      <w:numFmt w:val="bullet"/>
      <w:lvlText w:val=""/>
      <w:lvlJc w:val="left"/>
      <w:pPr>
        <w:ind w:left="8010" w:hanging="360"/>
      </w:pPr>
      <w:rPr>
        <w:rFonts w:ascii="Symbol" w:hAnsi="Symbol" w:hint="default"/>
      </w:rPr>
    </w:lvl>
    <w:lvl w:ilvl="4" w:tplc="04090003" w:tentative="1">
      <w:start w:val="1"/>
      <w:numFmt w:val="bullet"/>
      <w:lvlText w:val="o"/>
      <w:lvlJc w:val="left"/>
      <w:pPr>
        <w:ind w:left="8730" w:hanging="360"/>
      </w:pPr>
      <w:rPr>
        <w:rFonts w:ascii="Courier New" w:hAnsi="Courier New" w:cs="Courier New" w:hint="default"/>
      </w:rPr>
    </w:lvl>
    <w:lvl w:ilvl="5" w:tplc="04090005" w:tentative="1">
      <w:start w:val="1"/>
      <w:numFmt w:val="bullet"/>
      <w:lvlText w:val=""/>
      <w:lvlJc w:val="left"/>
      <w:pPr>
        <w:ind w:left="9450" w:hanging="360"/>
      </w:pPr>
      <w:rPr>
        <w:rFonts w:ascii="Wingdings" w:hAnsi="Wingdings" w:hint="default"/>
      </w:rPr>
    </w:lvl>
    <w:lvl w:ilvl="6" w:tplc="04090001" w:tentative="1">
      <w:start w:val="1"/>
      <w:numFmt w:val="bullet"/>
      <w:lvlText w:val=""/>
      <w:lvlJc w:val="left"/>
      <w:pPr>
        <w:ind w:left="10170" w:hanging="360"/>
      </w:pPr>
      <w:rPr>
        <w:rFonts w:ascii="Symbol" w:hAnsi="Symbol" w:hint="default"/>
      </w:rPr>
    </w:lvl>
    <w:lvl w:ilvl="7" w:tplc="04090003" w:tentative="1">
      <w:start w:val="1"/>
      <w:numFmt w:val="bullet"/>
      <w:lvlText w:val="o"/>
      <w:lvlJc w:val="left"/>
      <w:pPr>
        <w:ind w:left="10890" w:hanging="360"/>
      </w:pPr>
      <w:rPr>
        <w:rFonts w:ascii="Courier New" w:hAnsi="Courier New" w:cs="Courier New" w:hint="default"/>
      </w:rPr>
    </w:lvl>
    <w:lvl w:ilvl="8" w:tplc="04090005" w:tentative="1">
      <w:start w:val="1"/>
      <w:numFmt w:val="bullet"/>
      <w:lvlText w:val=""/>
      <w:lvlJc w:val="left"/>
      <w:pPr>
        <w:ind w:left="11610" w:hanging="360"/>
      </w:pPr>
      <w:rPr>
        <w:rFonts w:ascii="Wingdings" w:hAnsi="Wingdings" w:hint="default"/>
      </w:rPr>
    </w:lvl>
  </w:abstractNum>
  <w:abstractNum w:abstractNumId="16" w15:restartNumberingAfterBreak="0">
    <w:nsid w:val="4CCC00F0"/>
    <w:multiLevelType w:val="hybridMultilevel"/>
    <w:tmpl w:val="60B470FC"/>
    <w:lvl w:ilvl="0" w:tplc="258A988C">
      <w:start w:val="1"/>
      <w:numFmt w:val="decimal"/>
      <w:lvlText w:val="%1."/>
      <w:lvlJc w:val="left"/>
      <w:pPr>
        <w:tabs>
          <w:tab w:val="num" w:pos="1080"/>
        </w:tabs>
        <w:ind w:left="1080" w:hanging="360"/>
      </w:pPr>
      <w:rPr>
        <w:rFonts w:cs="Times New Roman" w:hint="default"/>
      </w:rPr>
    </w:lvl>
    <w:lvl w:ilvl="1" w:tplc="D4E265A4">
      <w:start w:val="1"/>
      <w:numFmt w:val="lowerLetter"/>
      <w:lvlText w:val="%2."/>
      <w:lvlJc w:val="left"/>
      <w:pPr>
        <w:tabs>
          <w:tab w:val="num" w:pos="1440"/>
        </w:tabs>
        <w:ind w:left="1440" w:hanging="360"/>
      </w:pPr>
      <w:rPr>
        <w:rFonts w:cs="Times New Roman"/>
      </w:rPr>
    </w:lvl>
    <w:lvl w:ilvl="2" w:tplc="A870680E">
      <w:start w:val="1"/>
      <w:numFmt w:val="lowerRoman"/>
      <w:lvlText w:val="%3."/>
      <w:lvlJc w:val="right"/>
      <w:pPr>
        <w:tabs>
          <w:tab w:val="num" w:pos="2160"/>
        </w:tabs>
        <w:ind w:left="2160" w:hanging="180"/>
      </w:pPr>
      <w:rPr>
        <w:rFonts w:cs="Times New Roman"/>
      </w:rPr>
    </w:lvl>
    <w:lvl w:ilvl="3" w:tplc="48B0D978">
      <w:start w:val="1"/>
      <w:numFmt w:val="decimal"/>
      <w:lvlText w:val="%4."/>
      <w:lvlJc w:val="left"/>
      <w:pPr>
        <w:tabs>
          <w:tab w:val="num" w:pos="2880"/>
        </w:tabs>
        <w:ind w:left="2880" w:hanging="360"/>
      </w:pPr>
      <w:rPr>
        <w:rFonts w:cs="Times New Roman"/>
      </w:rPr>
    </w:lvl>
    <w:lvl w:ilvl="4" w:tplc="63DC6234">
      <w:start w:val="1"/>
      <w:numFmt w:val="lowerLetter"/>
      <w:lvlText w:val="%5."/>
      <w:lvlJc w:val="left"/>
      <w:pPr>
        <w:tabs>
          <w:tab w:val="num" w:pos="3600"/>
        </w:tabs>
        <w:ind w:left="3600" w:hanging="360"/>
      </w:pPr>
      <w:rPr>
        <w:rFonts w:cs="Times New Roman"/>
      </w:rPr>
    </w:lvl>
    <w:lvl w:ilvl="5" w:tplc="CA5A76D8">
      <w:start w:val="1"/>
      <w:numFmt w:val="lowerRoman"/>
      <w:lvlText w:val="%6."/>
      <w:lvlJc w:val="right"/>
      <w:pPr>
        <w:tabs>
          <w:tab w:val="num" w:pos="4320"/>
        </w:tabs>
        <w:ind w:left="4320" w:hanging="180"/>
      </w:pPr>
      <w:rPr>
        <w:rFonts w:cs="Times New Roman"/>
      </w:rPr>
    </w:lvl>
    <w:lvl w:ilvl="6" w:tplc="C302BE7C">
      <w:start w:val="1"/>
      <w:numFmt w:val="decimal"/>
      <w:lvlText w:val="%7."/>
      <w:lvlJc w:val="left"/>
      <w:pPr>
        <w:tabs>
          <w:tab w:val="num" w:pos="5040"/>
        </w:tabs>
        <w:ind w:left="5040" w:hanging="360"/>
      </w:pPr>
      <w:rPr>
        <w:rFonts w:cs="Times New Roman"/>
      </w:rPr>
    </w:lvl>
    <w:lvl w:ilvl="7" w:tplc="145453F8">
      <w:start w:val="1"/>
      <w:numFmt w:val="lowerLetter"/>
      <w:lvlText w:val="%8."/>
      <w:lvlJc w:val="left"/>
      <w:pPr>
        <w:tabs>
          <w:tab w:val="num" w:pos="5760"/>
        </w:tabs>
        <w:ind w:left="5760" w:hanging="360"/>
      </w:pPr>
      <w:rPr>
        <w:rFonts w:cs="Times New Roman"/>
      </w:rPr>
    </w:lvl>
    <w:lvl w:ilvl="8" w:tplc="A508C454">
      <w:start w:val="1"/>
      <w:numFmt w:val="lowerRoman"/>
      <w:lvlText w:val="%9."/>
      <w:lvlJc w:val="right"/>
      <w:pPr>
        <w:tabs>
          <w:tab w:val="num" w:pos="6480"/>
        </w:tabs>
        <w:ind w:left="6480" w:hanging="180"/>
      </w:pPr>
      <w:rPr>
        <w:rFonts w:cs="Times New Roman"/>
      </w:rPr>
    </w:lvl>
  </w:abstractNum>
  <w:abstractNum w:abstractNumId="17" w15:restartNumberingAfterBreak="0">
    <w:nsid w:val="4D3D59CC"/>
    <w:multiLevelType w:val="hybridMultilevel"/>
    <w:tmpl w:val="566A92B4"/>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8" w15:restartNumberingAfterBreak="0">
    <w:nsid w:val="50FF015B"/>
    <w:multiLevelType w:val="hybridMultilevel"/>
    <w:tmpl w:val="3B1AB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51532B3F"/>
    <w:multiLevelType w:val="hybridMultilevel"/>
    <w:tmpl w:val="C5CEFD6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1" w15:restartNumberingAfterBreak="0">
    <w:nsid w:val="5249119C"/>
    <w:multiLevelType w:val="hybridMultilevel"/>
    <w:tmpl w:val="A28A0B3C"/>
    <w:lvl w:ilvl="0" w:tplc="7436B398">
      <w:start w:val="1"/>
      <w:numFmt w:val="decimal"/>
      <w:lvlText w:val="%1."/>
      <w:lvlJc w:val="left"/>
      <w:pPr>
        <w:ind w:left="1080" w:hanging="360"/>
      </w:pPr>
      <w:rPr>
        <w:b w:val="0"/>
        <w:i w:val="0"/>
        <w:strike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2902B58"/>
    <w:multiLevelType w:val="hybridMultilevel"/>
    <w:tmpl w:val="1570ABC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4812446"/>
    <w:multiLevelType w:val="hybridMultilevel"/>
    <w:tmpl w:val="A864910A"/>
    <w:lvl w:ilvl="0" w:tplc="9B5A5F9E">
      <w:numFmt w:val="bullet"/>
      <w:lvlText w:val="-"/>
      <w:lvlJc w:val="left"/>
      <w:pPr>
        <w:ind w:left="684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5C6C64DF"/>
    <w:multiLevelType w:val="hybridMultilevel"/>
    <w:tmpl w:val="FCB8A2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12C1281"/>
    <w:multiLevelType w:val="hybridMultilevel"/>
    <w:tmpl w:val="F8CEA9FE"/>
    <w:lvl w:ilvl="0" w:tplc="185E5748">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16B0644"/>
    <w:multiLevelType w:val="hybridMultilevel"/>
    <w:tmpl w:val="BEFA2D9E"/>
    <w:lvl w:ilvl="0" w:tplc="04090005">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4090005">
      <w:start w:val="1"/>
      <w:numFmt w:val="bullet"/>
      <w:lvlText w:val=""/>
      <w:lvlJc w:val="left"/>
      <w:pPr>
        <w:tabs>
          <w:tab w:val="num" w:pos="720"/>
        </w:tabs>
        <w:ind w:left="720" w:hanging="360"/>
      </w:pPr>
      <w:rPr>
        <w:rFonts w:ascii="Wingdings" w:hAnsi="Wingdings" w:hint="default"/>
      </w:r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DA9874B6">
      <w:start w:val="14"/>
      <w:numFmt w:val="bullet"/>
      <w:lvlText w:val="-"/>
      <w:lvlJc w:val="left"/>
      <w:pPr>
        <w:tabs>
          <w:tab w:val="num" w:pos="7020"/>
        </w:tabs>
        <w:ind w:left="7020" w:hanging="720"/>
      </w:pPr>
      <w:rPr>
        <w:rFonts w:ascii="Times" w:eastAsia="Times" w:hAnsi="Times" w:cs="Times" w:hint="default"/>
      </w:rPr>
    </w:lvl>
  </w:abstractNum>
  <w:abstractNum w:abstractNumId="27" w15:restartNumberingAfterBreak="0">
    <w:nsid w:val="67212552"/>
    <w:multiLevelType w:val="hybridMultilevel"/>
    <w:tmpl w:val="E8905F8C"/>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674D4FB5"/>
    <w:multiLevelType w:val="hybridMultilevel"/>
    <w:tmpl w:val="177648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B0F6CEA"/>
    <w:multiLevelType w:val="hybridMultilevel"/>
    <w:tmpl w:val="AA8646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CEA1FAF"/>
    <w:multiLevelType w:val="hybridMultilevel"/>
    <w:tmpl w:val="9DF67D50"/>
    <w:lvl w:ilvl="0" w:tplc="9B5A5F9E">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6E5742E0"/>
    <w:multiLevelType w:val="hybridMultilevel"/>
    <w:tmpl w:val="F2287D58"/>
    <w:lvl w:ilvl="0" w:tplc="BCF6E22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C1923"/>
    <w:multiLevelType w:val="hybridMultilevel"/>
    <w:tmpl w:val="ACA2612C"/>
    <w:lvl w:ilvl="0" w:tplc="F00ED682">
      <w:start w:val="1"/>
      <w:numFmt w:val="bullet"/>
      <w:lvlText w:val=""/>
      <w:lvlJc w:val="left"/>
      <w:pPr>
        <w:tabs>
          <w:tab w:val="num" w:pos="3240"/>
        </w:tabs>
        <w:ind w:left="3240" w:hanging="360"/>
      </w:pPr>
      <w:rPr>
        <w:rFonts w:ascii="Symbol" w:hAnsi="Symbol" w:hint="default"/>
        <w:lang w:val="en-US"/>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3" w15:restartNumberingAfterBreak="0">
    <w:nsid w:val="726A129C"/>
    <w:multiLevelType w:val="hybridMultilevel"/>
    <w:tmpl w:val="5F64DE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4B059C8"/>
    <w:multiLevelType w:val="hybridMultilevel"/>
    <w:tmpl w:val="53E255E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76B0AAD"/>
    <w:multiLevelType w:val="hybridMultilevel"/>
    <w:tmpl w:val="7F46FDC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6" w15:restartNumberingAfterBreak="0">
    <w:nsid w:val="7DC3700B"/>
    <w:multiLevelType w:val="hybridMultilevel"/>
    <w:tmpl w:val="63C27262"/>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num w:numId="1" w16cid:durableId="1352803274">
    <w:abstractNumId w:val="7"/>
  </w:num>
  <w:num w:numId="2" w16cid:durableId="1091388627">
    <w:abstractNumId w:val="16"/>
  </w:num>
  <w:num w:numId="3" w16cid:durableId="617567409">
    <w:abstractNumId w:val="21"/>
  </w:num>
  <w:num w:numId="4" w16cid:durableId="1294143098">
    <w:abstractNumId w:val="25"/>
  </w:num>
  <w:num w:numId="5" w16cid:durableId="477066916">
    <w:abstractNumId w:val="9"/>
  </w:num>
  <w:num w:numId="6" w16cid:durableId="1165589515">
    <w:abstractNumId w:val="1"/>
  </w:num>
  <w:num w:numId="7" w16cid:durableId="180046826">
    <w:abstractNumId w:val="11"/>
  </w:num>
  <w:num w:numId="8" w16cid:durableId="224027085">
    <w:abstractNumId w:val="10"/>
  </w:num>
  <w:num w:numId="9" w16cid:durableId="893468822">
    <w:abstractNumId w:val="18"/>
  </w:num>
  <w:num w:numId="10" w16cid:durableId="1887403192">
    <w:abstractNumId w:val="34"/>
  </w:num>
  <w:num w:numId="11" w16cid:durableId="1937594010">
    <w:abstractNumId w:val="4"/>
  </w:num>
  <w:num w:numId="12" w16cid:durableId="142819842">
    <w:abstractNumId w:val="27"/>
  </w:num>
  <w:num w:numId="13" w16cid:durableId="22048758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num>
  <w:num w:numId="14" w16cid:durableId="1544441791">
    <w:abstractNumId w:val="3"/>
  </w:num>
  <w:num w:numId="15" w16cid:durableId="129833528">
    <w:abstractNumId w:val="36"/>
  </w:num>
  <w:num w:numId="16" w16cid:durableId="384840984">
    <w:abstractNumId w:val="17"/>
  </w:num>
  <w:num w:numId="17" w16cid:durableId="560412168">
    <w:abstractNumId w:val="3"/>
  </w:num>
  <w:num w:numId="18" w16cid:durableId="175655899">
    <w:abstractNumId w:val="22"/>
  </w:num>
  <w:num w:numId="19" w16cid:durableId="1535457895">
    <w:abstractNumId w:val="12"/>
  </w:num>
  <w:num w:numId="20" w16cid:durableId="959578606">
    <w:abstractNumId w:val="30"/>
  </w:num>
  <w:num w:numId="21" w16cid:durableId="621881439">
    <w:abstractNumId w:val="32"/>
  </w:num>
  <w:num w:numId="22" w16cid:durableId="1980066281">
    <w:abstractNumId w:val="15"/>
  </w:num>
  <w:num w:numId="23" w16cid:durableId="1703627397">
    <w:abstractNumId w:val="23"/>
  </w:num>
  <w:num w:numId="24" w16cid:durableId="364914839">
    <w:abstractNumId w:val="2"/>
  </w:num>
  <w:num w:numId="25" w16cid:durableId="1826821493">
    <w:abstractNumId w:val="35"/>
  </w:num>
  <w:num w:numId="26" w16cid:durableId="1529222828">
    <w:abstractNumId w:val="31"/>
  </w:num>
  <w:num w:numId="27" w16cid:durableId="1802141380">
    <w:abstractNumId w:val="19"/>
  </w:num>
  <w:num w:numId="28" w16cid:durableId="2089645979">
    <w:abstractNumId w:val="24"/>
  </w:num>
  <w:num w:numId="29" w16cid:durableId="930813613">
    <w:abstractNumId w:val="8"/>
  </w:num>
  <w:num w:numId="30" w16cid:durableId="718554800">
    <w:abstractNumId w:val="33"/>
  </w:num>
  <w:num w:numId="31" w16cid:durableId="62223674">
    <w:abstractNumId w:val="5"/>
  </w:num>
  <w:num w:numId="32" w16cid:durableId="1795514739">
    <w:abstractNumId w:val="0"/>
  </w:num>
  <w:num w:numId="33" w16cid:durableId="1800607389">
    <w:abstractNumId w:val="14"/>
  </w:num>
  <w:num w:numId="34" w16cid:durableId="1507474231">
    <w:abstractNumId w:val="28"/>
  </w:num>
  <w:num w:numId="35" w16cid:durableId="895820590">
    <w:abstractNumId w:val="13"/>
  </w:num>
  <w:num w:numId="36" w16cid:durableId="1712876737">
    <w:abstractNumId w:val="29"/>
  </w:num>
  <w:num w:numId="37" w16cid:durableId="944769768">
    <w:abstractNumId w:val="6"/>
  </w:num>
  <w:num w:numId="38" w16cid:durableId="16735282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11D588A-4FA6-4198-A9D4-2F8643BC2A2F}"/>
    <w:docVar w:name="dgnword-eventsink" w:val="354008688"/>
  </w:docVars>
  <w:rsids>
    <w:rsidRoot w:val="0057135F"/>
    <w:rsid w:val="000003D0"/>
    <w:rsid w:val="00005166"/>
    <w:rsid w:val="00005BE1"/>
    <w:rsid w:val="00007C1B"/>
    <w:rsid w:val="00010117"/>
    <w:rsid w:val="00014240"/>
    <w:rsid w:val="00015270"/>
    <w:rsid w:val="000178DE"/>
    <w:rsid w:val="00023476"/>
    <w:rsid w:val="00024C46"/>
    <w:rsid w:val="000252AB"/>
    <w:rsid w:val="000408D9"/>
    <w:rsid w:val="00042A98"/>
    <w:rsid w:val="00042F35"/>
    <w:rsid w:val="000433C4"/>
    <w:rsid w:val="00047778"/>
    <w:rsid w:val="00051F7F"/>
    <w:rsid w:val="00055078"/>
    <w:rsid w:val="00055815"/>
    <w:rsid w:val="0006004E"/>
    <w:rsid w:val="000601B9"/>
    <w:rsid w:val="000636E5"/>
    <w:rsid w:val="00064787"/>
    <w:rsid w:val="00070416"/>
    <w:rsid w:val="00076FDD"/>
    <w:rsid w:val="00077352"/>
    <w:rsid w:val="00080D7F"/>
    <w:rsid w:val="00080F1A"/>
    <w:rsid w:val="000841BC"/>
    <w:rsid w:val="00085149"/>
    <w:rsid w:val="000866DD"/>
    <w:rsid w:val="00086CA8"/>
    <w:rsid w:val="00090CC6"/>
    <w:rsid w:val="00095E39"/>
    <w:rsid w:val="000A3FCC"/>
    <w:rsid w:val="000A4C86"/>
    <w:rsid w:val="000B1A1C"/>
    <w:rsid w:val="000B3B2B"/>
    <w:rsid w:val="000B6241"/>
    <w:rsid w:val="000B6BE7"/>
    <w:rsid w:val="000C41CC"/>
    <w:rsid w:val="000C47D1"/>
    <w:rsid w:val="000D203B"/>
    <w:rsid w:val="000D432D"/>
    <w:rsid w:val="000E1F41"/>
    <w:rsid w:val="000E35FB"/>
    <w:rsid w:val="000E392E"/>
    <w:rsid w:val="000E6813"/>
    <w:rsid w:val="000E6C48"/>
    <w:rsid w:val="000F5466"/>
    <w:rsid w:val="000F6F14"/>
    <w:rsid w:val="000F78DB"/>
    <w:rsid w:val="00101344"/>
    <w:rsid w:val="0010263C"/>
    <w:rsid w:val="00105E2C"/>
    <w:rsid w:val="00112EAA"/>
    <w:rsid w:val="001130E9"/>
    <w:rsid w:val="00117858"/>
    <w:rsid w:val="001223EC"/>
    <w:rsid w:val="0013506E"/>
    <w:rsid w:val="00146DC1"/>
    <w:rsid w:val="001524FE"/>
    <w:rsid w:val="00160B18"/>
    <w:rsid w:val="0016304A"/>
    <w:rsid w:val="001637D2"/>
    <w:rsid w:val="00175061"/>
    <w:rsid w:val="00177F69"/>
    <w:rsid w:val="00180CCD"/>
    <w:rsid w:val="00191545"/>
    <w:rsid w:val="00192B16"/>
    <w:rsid w:val="00194DD7"/>
    <w:rsid w:val="00195650"/>
    <w:rsid w:val="00197A4D"/>
    <w:rsid w:val="001A3BAC"/>
    <w:rsid w:val="001A4028"/>
    <w:rsid w:val="001A65EB"/>
    <w:rsid w:val="001A74DC"/>
    <w:rsid w:val="001B0624"/>
    <w:rsid w:val="001B0A4A"/>
    <w:rsid w:val="001B4D96"/>
    <w:rsid w:val="001B7F9E"/>
    <w:rsid w:val="001C05E6"/>
    <w:rsid w:val="001C170E"/>
    <w:rsid w:val="001C6F6C"/>
    <w:rsid w:val="001D136F"/>
    <w:rsid w:val="001D2C2D"/>
    <w:rsid w:val="001D4C7A"/>
    <w:rsid w:val="001D67F3"/>
    <w:rsid w:val="001E2647"/>
    <w:rsid w:val="001E2B40"/>
    <w:rsid w:val="001E377F"/>
    <w:rsid w:val="001F0F0A"/>
    <w:rsid w:val="001F6545"/>
    <w:rsid w:val="001F74C2"/>
    <w:rsid w:val="00200408"/>
    <w:rsid w:val="00204F8E"/>
    <w:rsid w:val="0020530B"/>
    <w:rsid w:val="002103AE"/>
    <w:rsid w:val="00212059"/>
    <w:rsid w:val="00214993"/>
    <w:rsid w:val="00215252"/>
    <w:rsid w:val="00221820"/>
    <w:rsid w:val="00222BE3"/>
    <w:rsid w:val="00226EFB"/>
    <w:rsid w:val="00227DE9"/>
    <w:rsid w:val="002326B0"/>
    <w:rsid w:val="00241832"/>
    <w:rsid w:val="002429DB"/>
    <w:rsid w:val="0024717A"/>
    <w:rsid w:val="00250957"/>
    <w:rsid w:val="00254411"/>
    <w:rsid w:val="00254BB3"/>
    <w:rsid w:val="0025793A"/>
    <w:rsid w:val="00265E76"/>
    <w:rsid w:val="00280777"/>
    <w:rsid w:val="00284109"/>
    <w:rsid w:val="002A2607"/>
    <w:rsid w:val="002B0F1C"/>
    <w:rsid w:val="002B292F"/>
    <w:rsid w:val="002B31BD"/>
    <w:rsid w:val="002B5173"/>
    <w:rsid w:val="002B529F"/>
    <w:rsid w:val="002B5382"/>
    <w:rsid w:val="002B55CF"/>
    <w:rsid w:val="002C23BC"/>
    <w:rsid w:val="002C5989"/>
    <w:rsid w:val="002C70F7"/>
    <w:rsid w:val="002D2F34"/>
    <w:rsid w:val="002D4219"/>
    <w:rsid w:val="002D46FF"/>
    <w:rsid w:val="002D4F48"/>
    <w:rsid w:val="002D5A4E"/>
    <w:rsid w:val="002D67D4"/>
    <w:rsid w:val="002E0502"/>
    <w:rsid w:val="002E2A54"/>
    <w:rsid w:val="002E3175"/>
    <w:rsid w:val="002F3467"/>
    <w:rsid w:val="002F4476"/>
    <w:rsid w:val="002F4C28"/>
    <w:rsid w:val="002F4EF1"/>
    <w:rsid w:val="002F645D"/>
    <w:rsid w:val="00307A31"/>
    <w:rsid w:val="00312584"/>
    <w:rsid w:val="003149AE"/>
    <w:rsid w:val="0031515A"/>
    <w:rsid w:val="00321E44"/>
    <w:rsid w:val="00324257"/>
    <w:rsid w:val="00326D26"/>
    <w:rsid w:val="00331092"/>
    <w:rsid w:val="00333576"/>
    <w:rsid w:val="003343AF"/>
    <w:rsid w:val="00334864"/>
    <w:rsid w:val="0033530C"/>
    <w:rsid w:val="00335628"/>
    <w:rsid w:val="00342382"/>
    <w:rsid w:val="00346391"/>
    <w:rsid w:val="00346CA0"/>
    <w:rsid w:val="00352D8D"/>
    <w:rsid w:val="00354472"/>
    <w:rsid w:val="0035553C"/>
    <w:rsid w:val="00363F19"/>
    <w:rsid w:val="0037239B"/>
    <w:rsid w:val="00380341"/>
    <w:rsid w:val="00380581"/>
    <w:rsid w:val="003824F3"/>
    <w:rsid w:val="00384C57"/>
    <w:rsid w:val="00386B23"/>
    <w:rsid w:val="00386B30"/>
    <w:rsid w:val="0039322B"/>
    <w:rsid w:val="00393FE2"/>
    <w:rsid w:val="0039599C"/>
    <w:rsid w:val="00396789"/>
    <w:rsid w:val="00397493"/>
    <w:rsid w:val="003A1B1A"/>
    <w:rsid w:val="003A1BAB"/>
    <w:rsid w:val="003A2A8C"/>
    <w:rsid w:val="003A375E"/>
    <w:rsid w:val="003A3FE5"/>
    <w:rsid w:val="003A40E5"/>
    <w:rsid w:val="003A797D"/>
    <w:rsid w:val="003B4A9C"/>
    <w:rsid w:val="003C2631"/>
    <w:rsid w:val="003C2969"/>
    <w:rsid w:val="003C2BB7"/>
    <w:rsid w:val="003C48D0"/>
    <w:rsid w:val="003C63AF"/>
    <w:rsid w:val="003C670E"/>
    <w:rsid w:val="003D172F"/>
    <w:rsid w:val="003D3331"/>
    <w:rsid w:val="003D53B5"/>
    <w:rsid w:val="003D6980"/>
    <w:rsid w:val="003E04BE"/>
    <w:rsid w:val="003E6B7E"/>
    <w:rsid w:val="003F0576"/>
    <w:rsid w:val="003F2A8F"/>
    <w:rsid w:val="003F3201"/>
    <w:rsid w:val="003F33AE"/>
    <w:rsid w:val="004011DC"/>
    <w:rsid w:val="00401FF1"/>
    <w:rsid w:val="004031D0"/>
    <w:rsid w:val="00406813"/>
    <w:rsid w:val="0040EEDB"/>
    <w:rsid w:val="00412805"/>
    <w:rsid w:val="00420EAC"/>
    <w:rsid w:val="00432B2C"/>
    <w:rsid w:val="00432C57"/>
    <w:rsid w:val="0043595C"/>
    <w:rsid w:val="004365E7"/>
    <w:rsid w:val="00436ED1"/>
    <w:rsid w:val="00442817"/>
    <w:rsid w:val="00442FF3"/>
    <w:rsid w:val="004452BD"/>
    <w:rsid w:val="004601C4"/>
    <w:rsid w:val="004618ED"/>
    <w:rsid w:val="00465639"/>
    <w:rsid w:val="00467AED"/>
    <w:rsid w:val="0047231E"/>
    <w:rsid w:val="004724E1"/>
    <w:rsid w:val="00474D41"/>
    <w:rsid w:val="00475537"/>
    <w:rsid w:val="00476AD4"/>
    <w:rsid w:val="00480E21"/>
    <w:rsid w:val="00482210"/>
    <w:rsid w:val="004825BC"/>
    <w:rsid w:val="004842F1"/>
    <w:rsid w:val="00484C00"/>
    <w:rsid w:val="00485942"/>
    <w:rsid w:val="00495D5C"/>
    <w:rsid w:val="004A4703"/>
    <w:rsid w:val="004A54BC"/>
    <w:rsid w:val="004A6F9B"/>
    <w:rsid w:val="004B201C"/>
    <w:rsid w:val="004B6371"/>
    <w:rsid w:val="004B6B84"/>
    <w:rsid w:val="004C40FB"/>
    <w:rsid w:val="004C4C8A"/>
    <w:rsid w:val="004C4F76"/>
    <w:rsid w:val="004C504D"/>
    <w:rsid w:val="004C544D"/>
    <w:rsid w:val="004D04E9"/>
    <w:rsid w:val="004D4BEE"/>
    <w:rsid w:val="004D5DC0"/>
    <w:rsid w:val="004E2944"/>
    <w:rsid w:val="004E6AC7"/>
    <w:rsid w:val="004E7E24"/>
    <w:rsid w:val="004F3B77"/>
    <w:rsid w:val="004F5885"/>
    <w:rsid w:val="004F7173"/>
    <w:rsid w:val="00501E3C"/>
    <w:rsid w:val="00502041"/>
    <w:rsid w:val="0050334B"/>
    <w:rsid w:val="005042F1"/>
    <w:rsid w:val="00510F93"/>
    <w:rsid w:val="00511B58"/>
    <w:rsid w:val="00515B0C"/>
    <w:rsid w:val="00515FA3"/>
    <w:rsid w:val="005273A6"/>
    <w:rsid w:val="00527E9D"/>
    <w:rsid w:val="00540D0C"/>
    <w:rsid w:val="00541878"/>
    <w:rsid w:val="00541DAA"/>
    <w:rsid w:val="005429D2"/>
    <w:rsid w:val="0055368B"/>
    <w:rsid w:val="00555C63"/>
    <w:rsid w:val="005576D2"/>
    <w:rsid w:val="00557743"/>
    <w:rsid w:val="00557B0A"/>
    <w:rsid w:val="00566DF6"/>
    <w:rsid w:val="0056723C"/>
    <w:rsid w:val="0057135F"/>
    <w:rsid w:val="00571447"/>
    <w:rsid w:val="00581692"/>
    <w:rsid w:val="00587A1C"/>
    <w:rsid w:val="005903BB"/>
    <w:rsid w:val="0059262B"/>
    <w:rsid w:val="005A0E5B"/>
    <w:rsid w:val="005A1F3A"/>
    <w:rsid w:val="005A3348"/>
    <w:rsid w:val="005A396F"/>
    <w:rsid w:val="005A47B1"/>
    <w:rsid w:val="005A7F58"/>
    <w:rsid w:val="005B0FE9"/>
    <w:rsid w:val="005B219F"/>
    <w:rsid w:val="005B759E"/>
    <w:rsid w:val="005C146E"/>
    <w:rsid w:val="005C3D1F"/>
    <w:rsid w:val="005C4F2F"/>
    <w:rsid w:val="005D154C"/>
    <w:rsid w:val="005D1FA6"/>
    <w:rsid w:val="005D6C2E"/>
    <w:rsid w:val="005D6F50"/>
    <w:rsid w:val="005E0915"/>
    <w:rsid w:val="005E41C6"/>
    <w:rsid w:val="005E7447"/>
    <w:rsid w:val="005F0069"/>
    <w:rsid w:val="005F0FBD"/>
    <w:rsid w:val="005F5EAB"/>
    <w:rsid w:val="0061181A"/>
    <w:rsid w:val="00611851"/>
    <w:rsid w:val="006127E9"/>
    <w:rsid w:val="00612E02"/>
    <w:rsid w:val="00616E69"/>
    <w:rsid w:val="00624BE6"/>
    <w:rsid w:val="00627BE6"/>
    <w:rsid w:val="00640485"/>
    <w:rsid w:val="0064088D"/>
    <w:rsid w:val="00641510"/>
    <w:rsid w:val="0064323D"/>
    <w:rsid w:val="006472AE"/>
    <w:rsid w:val="006476CD"/>
    <w:rsid w:val="00651651"/>
    <w:rsid w:val="00653B6A"/>
    <w:rsid w:val="00653F96"/>
    <w:rsid w:val="0065492C"/>
    <w:rsid w:val="00654DB0"/>
    <w:rsid w:val="00655A4C"/>
    <w:rsid w:val="00663229"/>
    <w:rsid w:val="0066434C"/>
    <w:rsid w:val="00664A93"/>
    <w:rsid w:val="00665D9B"/>
    <w:rsid w:val="006748BA"/>
    <w:rsid w:val="0069125B"/>
    <w:rsid w:val="006935F2"/>
    <w:rsid w:val="00694332"/>
    <w:rsid w:val="006A2862"/>
    <w:rsid w:val="006A28B9"/>
    <w:rsid w:val="006A7B22"/>
    <w:rsid w:val="006B0E6F"/>
    <w:rsid w:val="006C0E07"/>
    <w:rsid w:val="006C6411"/>
    <w:rsid w:val="006C70D9"/>
    <w:rsid w:val="006D2FDF"/>
    <w:rsid w:val="006D71CF"/>
    <w:rsid w:val="006E4148"/>
    <w:rsid w:val="006E6904"/>
    <w:rsid w:val="006E7E60"/>
    <w:rsid w:val="006F2160"/>
    <w:rsid w:val="006F2D29"/>
    <w:rsid w:val="00700047"/>
    <w:rsid w:val="00701210"/>
    <w:rsid w:val="00702C7B"/>
    <w:rsid w:val="00703054"/>
    <w:rsid w:val="00711FD9"/>
    <w:rsid w:val="007134B1"/>
    <w:rsid w:val="00714F7E"/>
    <w:rsid w:val="00716D41"/>
    <w:rsid w:val="0071748E"/>
    <w:rsid w:val="007234D9"/>
    <w:rsid w:val="007256E9"/>
    <w:rsid w:val="00726E11"/>
    <w:rsid w:val="00733F18"/>
    <w:rsid w:val="00735BE5"/>
    <w:rsid w:val="00736C0F"/>
    <w:rsid w:val="00741C6D"/>
    <w:rsid w:val="007502BA"/>
    <w:rsid w:val="00750B43"/>
    <w:rsid w:val="00755C33"/>
    <w:rsid w:val="00756191"/>
    <w:rsid w:val="007603B6"/>
    <w:rsid w:val="00764F46"/>
    <w:rsid w:val="007663B2"/>
    <w:rsid w:val="00767140"/>
    <w:rsid w:val="00770EF1"/>
    <w:rsid w:val="00771A64"/>
    <w:rsid w:val="00772B88"/>
    <w:rsid w:val="00772E15"/>
    <w:rsid w:val="0077407B"/>
    <w:rsid w:val="007746C4"/>
    <w:rsid w:val="007749E8"/>
    <w:rsid w:val="00774F3C"/>
    <w:rsid w:val="00775D30"/>
    <w:rsid w:val="00777AF8"/>
    <w:rsid w:val="007822AA"/>
    <w:rsid w:val="00784054"/>
    <w:rsid w:val="007926CD"/>
    <w:rsid w:val="0079344F"/>
    <w:rsid w:val="0079368C"/>
    <w:rsid w:val="0079683E"/>
    <w:rsid w:val="00796AF5"/>
    <w:rsid w:val="007A597D"/>
    <w:rsid w:val="007B10D5"/>
    <w:rsid w:val="007B1447"/>
    <w:rsid w:val="007C5440"/>
    <w:rsid w:val="007C6083"/>
    <w:rsid w:val="007C6C3D"/>
    <w:rsid w:val="007D1B9E"/>
    <w:rsid w:val="007E5586"/>
    <w:rsid w:val="007E57C3"/>
    <w:rsid w:val="007E5B04"/>
    <w:rsid w:val="007E5FBA"/>
    <w:rsid w:val="007E677C"/>
    <w:rsid w:val="007E73E3"/>
    <w:rsid w:val="007F10ED"/>
    <w:rsid w:val="007F3A50"/>
    <w:rsid w:val="007F42D5"/>
    <w:rsid w:val="007F73CD"/>
    <w:rsid w:val="00800B78"/>
    <w:rsid w:val="008016DC"/>
    <w:rsid w:val="00803FF0"/>
    <w:rsid w:val="00805CDA"/>
    <w:rsid w:val="00806D67"/>
    <w:rsid w:val="00806F36"/>
    <w:rsid w:val="00810EE9"/>
    <w:rsid w:val="00811D84"/>
    <w:rsid w:val="008136B2"/>
    <w:rsid w:val="00815668"/>
    <w:rsid w:val="00816E20"/>
    <w:rsid w:val="00817B91"/>
    <w:rsid w:val="0082327A"/>
    <w:rsid w:val="008265A5"/>
    <w:rsid w:val="00827C0A"/>
    <w:rsid w:val="00845AB1"/>
    <w:rsid w:val="00850F71"/>
    <w:rsid w:val="00851397"/>
    <w:rsid w:val="0085189A"/>
    <w:rsid w:val="008565E2"/>
    <w:rsid w:val="00857E9A"/>
    <w:rsid w:val="00863CC7"/>
    <w:rsid w:val="00864D3A"/>
    <w:rsid w:val="00865D79"/>
    <w:rsid w:val="00871FCA"/>
    <w:rsid w:val="00875DB9"/>
    <w:rsid w:val="0088602D"/>
    <w:rsid w:val="00886A88"/>
    <w:rsid w:val="00892FA7"/>
    <w:rsid w:val="00897B5A"/>
    <w:rsid w:val="008A4CEB"/>
    <w:rsid w:val="008A7460"/>
    <w:rsid w:val="008C536F"/>
    <w:rsid w:val="008C58F7"/>
    <w:rsid w:val="008D0196"/>
    <w:rsid w:val="008D34BC"/>
    <w:rsid w:val="008D6C50"/>
    <w:rsid w:val="008D79E5"/>
    <w:rsid w:val="008E06EC"/>
    <w:rsid w:val="008E0DE2"/>
    <w:rsid w:val="008E1EFE"/>
    <w:rsid w:val="008E4BF8"/>
    <w:rsid w:val="008E5354"/>
    <w:rsid w:val="008F377D"/>
    <w:rsid w:val="008F6B50"/>
    <w:rsid w:val="0090117A"/>
    <w:rsid w:val="0090380D"/>
    <w:rsid w:val="00903A03"/>
    <w:rsid w:val="00906218"/>
    <w:rsid w:val="009129ED"/>
    <w:rsid w:val="00922CED"/>
    <w:rsid w:val="00923535"/>
    <w:rsid w:val="009251C5"/>
    <w:rsid w:val="00925AB7"/>
    <w:rsid w:val="00926D46"/>
    <w:rsid w:val="00931524"/>
    <w:rsid w:val="00931FBC"/>
    <w:rsid w:val="00934F02"/>
    <w:rsid w:val="00935399"/>
    <w:rsid w:val="00935EE2"/>
    <w:rsid w:val="009421E7"/>
    <w:rsid w:val="00944EAE"/>
    <w:rsid w:val="009455C3"/>
    <w:rsid w:val="0095225C"/>
    <w:rsid w:val="00953CC6"/>
    <w:rsid w:val="00954DCF"/>
    <w:rsid w:val="00962672"/>
    <w:rsid w:val="00964D08"/>
    <w:rsid w:val="00965221"/>
    <w:rsid w:val="00965C27"/>
    <w:rsid w:val="009733E4"/>
    <w:rsid w:val="009773E7"/>
    <w:rsid w:val="009800B9"/>
    <w:rsid w:val="0098313D"/>
    <w:rsid w:val="00983433"/>
    <w:rsid w:val="00983FE7"/>
    <w:rsid w:val="00985E17"/>
    <w:rsid w:val="00990318"/>
    <w:rsid w:val="009943F6"/>
    <w:rsid w:val="00996BBD"/>
    <w:rsid w:val="009A60A7"/>
    <w:rsid w:val="009A617A"/>
    <w:rsid w:val="009B20A4"/>
    <w:rsid w:val="009B5B11"/>
    <w:rsid w:val="009B6EA9"/>
    <w:rsid w:val="009C2B4B"/>
    <w:rsid w:val="009C5655"/>
    <w:rsid w:val="009D34FB"/>
    <w:rsid w:val="009D7239"/>
    <w:rsid w:val="009D7EDC"/>
    <w:rsid w:val="00A013A4"/>
    <w:rsid w:val="00A03112"/>
    <w:rsid w:val="00A04709"/>
    <w:rsid w:val="00A05717"/>
    <w:rsid w:val="00A059F3"/>
    <w:rsid w:val="00A05E83"/>
    <w:rsid w:val="00A117CE"/>
    <w:rsid w:val="00A14A7E"/>
    <w:rsid w:val="00A1652B"/>
    <w:rsid w:val="00A202A6"/>
    <w:rsid w:val="00A20DD5"/>
    <w:rsid w:val="00A2413A"/>
    <w:rsid w:val="00A31128"/>
    <w:rsid w:val="00A328B3"/>
    <w:rsid w:val="00A32FD9"/>
    <w:rsid w:val="00A446C7"/>
    <w:rsid w:val="00A56C79"/>
    <w:rsid w:val="00A629A7"/>
    <w:rsid w:val="00A6305E"/>
    <w:rsid w:val="00A6331F"/>
    <w:rsid w:val="00A70F34"/>
    <w:rsid w:val="00A74A68"/>
    <w:rsid w:val="00A76513"/>
    <w:rsid w:val="00A854D2"/>
    <w:rsid w:val="00A8566E"/>
    <w:rsid w:val="00A95DBA"/>
    <w:rsid w:val="00A96627"/>
    <w:rsid w:val="00AA1E5D"/>
    <w:rsid w:val="00AA40B2"/>
    <w:rsid w:val="00AA5366"/>
    <w:rsid w:val="00AA68F8"/>
    <w:rsid w:val="00AA6C52"/>
    <w:rsid w:val="00AB11D3"/>
    <w:rsid w:val="00AC07F3"/>
    <w:rsid w:val="00AC1A17"/>
    <w:rsid w:val="00AC372F"/>
    <w:rsid w:val="00AC4B2C"/>
    <w:rsid w:val="00AC50F6"/>
    <w:rsid w:val="00AC55FE"/>
    <w:rsid w:val="00AD1D7E"/>
    <w:rsid w:val="00AD32CB"/>
    <w:rsid w:val="00AD47F9"/>
    <w:rsid w:val="00AD5DB4"/>
    <w:rsid w:val="00AD6C8B"/>
    <w:rsid w:val="00AE19F8"/>
    <w:rsid w:val="00AE26DC"/>
    <w:rsid w:val="00AF055C"/>
    <w:rsid w:val="00AF20E5"/>
    <w:rsid w:val="00AF2602"/>
    <w:rsid w:val="00AF52F6"/>
    <w:rsid w:val="00AF5584"/>
    <w:rsid w:val="00B02775"/>
    <w:rsid w:val="00B0281B"/>
    <w:rsid w:val="00B17F4E"/>
    <w:rsid w:val="00B203FC"/>
    <w:rsid w:val="00B21240"/>
    <w:rsid w:val="00B22E4C"/>
    <w:rsid w:val="00B243B7"/>
    <w:rsid w:val="00B24A89"/>
    <w:rsid w:val="00B26682"/>
    <w:rsid w:val="00B30EAD"/>
    <w:rsid w:val="00B32FF7"/>
    <w:rsid w:val="00B341A8"/>
    <w:rsid w:val="00B3545B"/>
    <w:rsid w:val="00B419BE"/>
    <w:rsid w:val="00B52FC4"/>
    <w:rsid w:val="00B546FD"/>
    <w:rsid w:val="00B6446C"/>
    <w:rsid w:val="00B64B85"/>
    <w:rsid w:val="00B6504C"/>
    <w:rsid w:val="00B65B49"/>
    <w:rsid w:val="00B668E8"/>
    <w:rsid w:val="00B67879"/>
    <w:rsid w:val="00B67B02"/>
    <w:rsid w:val="00B72501"/>
    <w:rsid w:val="00B86BA9"/>
    <w:rsid w:val="00B94139"/>
    <w:rsid w:val="00B97A9D"/>
    <w:rsid w:val="00BA001E"/>
    <w:rsid w:val="00BA29FA"/>
    <w:rsid w:val="00BA4B5E"/>
    <w:rsid w:val="00BA522E"/>
    <w:rsid w:val="00BB08A7"/>
    <w:rsid w:val="00BB3B20"/>
    <w:rsid w:val="00BB3DF1"/>
    <w:rsid w:val="00BB57B0"/>
    <w:rsid w:val="00BC0FA2"/>
    <w:rsid w:val="00BC3C15"/>
    <w:rsid w:val="00BC5064"/>
    <w:rsid w:val="00BC5698"/>
    <w:rsid w:val="00BD24A1"/>
    <w:rsid w:val="00BD35CD"/>
    <w:rsid w:val="00BD655E"/>
    <w:rsid w:val="00BD6DE6"/>
    <w:rsid w:val="00BE483A"/>
    <w:rsid w:val="00BF135E"/>
    <w:rsid w:val="00BF6D9B"/>
    <w:rsid w:val="00C04EB5"/>
    <w:rsid w:val="00C06325"/>
    <w:rsid w:val="00C06E8B"/>
    <w:rsid w:val="00C0793B"/>
    <w:rsid w:val="00C1620C"/>
    <w:rsid w:val="00C204AC"/>
    <w:rsid w:val="00C231A9"/>
    <w:rsid w:val="00C23CF9"/>
    <w:rsid w:val="00C245CE"/>
    <w:rsid w:val="00C24B33"/>
    <w:rsid w:val="00C3334F"/>
    <w:rsid w:val="00C40843"/>
    <w:rsid w:val="00C40F1B"/>
    <w:rsid w:val="00C42872"/>
    <w:rsid w:val="00C46693"/>
    <w:rsid w:val="00C5043F"/>
    <w:rsid w:val="00C511DA"/>
    <w:rsid w:val="00C54673"/>
    <w:rsid w:val="00C54D35"/>
    <w:rsid w:val="00C60412"/>
    <w:rsid w:val="00C61322"/>
    <w:rsid w:val="00C616C6"/>
    <w:rsid w:val="00C61C7D"/>
    <w:rsid w:val="00C62801"/>
    <w:rsid w:val="00C65FE8"/>
    <w:rsid w:val="00C77884"/>
    <w:rsid w:val="00C817CA"/>
    <w:rsid w:val="00C853FC"/>
    <w:rsid w:val="00C859A3"/>
    <w:rsid w:val="00C86F75"/>
    <w:rsid w:val="00C93DA7"/>
    <w:rsid w:val="00C95E3F"/>
    <w:rsid w:val="00CA155E"/>
    <w:rsid w:val="00CA4B09"/>
    <w:rsid w:val="00CB5B2C"/>
    <w:rsid w:val="00CC2CEB"/>
    <w:rsid w:val="00CC534D"/>
    <w:rsid w:val="00CC55E5"/>
    <w:rsid w:val="00CC7C27"/>
    <w:rsid w:val="00CD0A33"/>
    <w:rsid w:val="00CD3BEE"/>
    <w:rsid w:val="00CD4656"/>
    <w:rsid w:val="00CE66C4"/>
    <w:rsid w:val="00CE7CC0"/>
    <w:rsid w:val="00CF03A0"/>
    <w:rsid w:val="00CF1C2F"/>
    <w:rsid w:val="00CF2C8B"/>
    <w:rsid w:val="00D043A8"/>
    <w:rsid w:val="00D04963"/>
    <w:rsid w:val="00D05F5D"/>
    <w:rsid w:val="00D0693B"/>
    <w:rsid w:val="00D13171"/>
    <w:rsid w:val="00D20298"/>
    <w:rsid w:val="00D2379E"/>
    <w:rsid w:val="00D24150"/>
    <w:rsid w:val="00D2567F"/>
    <w:rsid w:val="00D32940"/>
    <w:rsid w:val="00D37EB4"/>
    <w:rsid w:val="00D4112E"/>
    <w:rsid w:val="00D4200E"/>
    <w:rsid w:val="00D44783"/>
    <w:rsid w:val="00D52CC5"/>
    <w:rsid w:val="00D52F00"/>
    <w:rsid w:val="00D531EE"/>
    <w:rsid w:val="00D536D8"/>
    <w:rsid w:val="00D5593C"/>
    <w:rsid w:val="00D60640"/>
    <w:rsid w:val="00D62AD2"/>
    <w:rsid w:val="00D65C4D"/>
    <w:rsid w:val="00D74FF8"/>
    <w:rsid w:val="00D75FF3"/>
    <w:rsid w:val="00D83700"/>
    <w:rsid w:val="00D83D1A"/>
    <w:rsid w:val="00D85995"/>
    <w:rsid w:val="00D87548"/>
    <w:rsid w:val="00D929ED"/>
    <w:rsid w:val="00D97235"/>
    <w:rsid w:val="00DA5665"/>
    <w:rsid w:val="00DA5CFE"/>
    <w:rsid w:val="00DA60FC"/>
    <w:rsid w:val="00DB37AD"/>
    <w:rsid w:val="00DB47CB"/>
    <w:rsid w:val="00DB48AA"/>
    <w:rsid w:val="00DB5640"/>
    <w:rsid w:val="00DC286D"/>
    <w:rsid w:val="00DC2EFC"/>
    <w:rsid w:val="00DC3961"/>
    <w:rsid w:val="00DD06FF"/>
    <w:rsid w:val="00DD07D0"/>
    <w:rsid w:val="00DD1CE0"/>
    <w:rsid w:val="00DD3345"/>
    <w:rsid w:val="00DD4B46"/>
    <w:rsid w:val="00DD5567"/>
    <w:rsid w:val="00DD78A8"/>
    <w:rsid w:val="00DD78EC"/>
    <w:rsid w:val="00DD7A34"/>
    <w:rsid w:val="00DE0BC3"/>
    <w:rsid w:val="00DE5E0A"/>
    <w:rsid w:val="00DF3774"/>
    <w:rsid w:val="00DF4156"/>
    <w:rsid w:val="00DF503E"/>
    <w:rsid w:val="00DF787B"/>
    <w:rsid w:val="00E070F1"/>
    <w:rsid w:val="00E07BA9"/>
    <w:rsid w:val="00E10AE1"/>
    <w:rsid w:val="00E11985"/>
    <w:rsid w:val="00E124B3"/>
    <w:rsid w:val="00E12E75"/>
    <w:rsid w:val="00E13815"/>
    <w:rsid w:val="00E20B4C"/>
    <w:rsid w:val="00E216FE"/>
    <w:rsid w:val="00E2182A"/>
    <w:rsid w:val="00E21B7C"/>
    <w:rsid w:val="00E227C3"/>
    <w:rsid w:val="00E247A6"/>
    <w:rsid w:val="00E27590"/>
    <w:rsid w:val="00E3041D"/>
    <w:rsid w:val="00E35C26"/>
    <w:rsid w:val="00E40D4F"/>
    <w:rsid w:val="00E42A12"/>
    <w:rsid w:val="00E451E1"/>
    <w:rsid w:val="00E455DF"/>
    <w:rsid w:val="00E47806"/>
    <w:rsid w:val="00E60EED"/>
    <w:rsid w:val="00E6441F"/>
    <w:rsid w:val="00E64994"/>
    <w:rsid w:val="00E72A78"/>
    <w:rsid w:val="00E75C4F"/>
    <w:rsid w:val="00E75D9E"/>
    <w:rsid w:val="00E86105"/>
    <w:rsid w:val="00E907B8"/>
    <w:rsid w:val="00E9441F"/>
    <w:rsid w:val="00EA324C"/>
    <w:rsid w:val="00EA4912"/>
    <w:rsid w:val="00EA5324"/>
    <w:rsid w:val="00EC01CC"/>
    <w:rsid w:val="00EC6EB5"/>
    <w:rsid w:val="00ED0D0C"/>
    <w:rsid w:val="00ED5535"/>
    <w:rsid w:val="00EF1917"/>
    <w:rsid w:val="00EF3C08"/>
    <w:rsid w:val="00EF4D64"/>
    <w:rsid w:val="00EF7886"/>
    <w:rsid w:val="00EF7A03"/>
    <w:rsid w:val="00F02048"/>
    <w:rsid w:val="00F0452D"/>
    <w:rsid w:val="00F13980"/>
    <w:rsid w:val="00F15E4D"/>
    <w:rsid w:val="00F16526"/>
    <w:rsid w:val="00F172EB"/>
    <w:rsid w:val="00F24F3F"/>
    <w:rsid w:val="00F31862"/>
    <w:rsid w:val="00F31AED"/>
    <w:rsid w:val="00F34111"/>
    <w:rsid w:val="00F37CE5"/>
    <w:rsid w:val="00F40A04"/>
    <w:rsid w:val="00F42B04"/>
    <w:rsid w:val="00F4402C"/>
    <w:rsid w:val="00F53BA8"/>
    <w:rsid w:val="00F60497"/>
    <w:rsid w:val="00F60659"/>
    <w:rsid w:val="00F61B59"/>
    <w:rsid w:val="00F62539"/>
    <w:rsid w:val="00F65FBE"/>
    <w:rsid w:val="00F67AEC"/>
    <w:rsid w:val="00F710A9"/>
    <w:rsid w:val="00F72838"/>
    <w:rsid w:val="00F751F4"/>
    <w:rsid w:val="00F801B9"/>
    <w:rsid w:val="00F8106D"/>
    <w:rsid w:val="00F81C37"/>
    <w:rsid w:val="00F81FA4"/>
    <w:rsid w:val="00F84820"/>
    <w:rsid w:val="00F90193"/>
    <w:rsid w:val="00F921B5"/>
    <w:rsid w:val="00F93B34"/>
    <w:rsid w:val="00F94F2B"/>
    <w:rsid w:val="00F95FB6"/>
    <w:rsid w:val="00F9606A"/>
    <w:rsid w:val="00F96A3A"/>
    <w:rsid w:val="00FA51B6"/>
    <w:rsid w:val="00FA5BD1"/>
    <w:rsid w:val="00FB4E01"/>
    <w:rsid w:val="00FC0245"/>
    <w:rsid w:val="00FC111B"/>
    <w:rsid w:val="00FC1381"/>
    <w:rsid w:val="00FC56BD"/>
    <w:rsid w:val="00FC5BB4"/>
    <w:rsid w:val="00FC77C5"/>
    <w:rsid w:val="00FD0B57"/>
    <w:rsid w:val="00FD159F"/>
    <w:rsid w:val="00FD7A6B"/>
    <w:rsid w:val="00FE189A"/>
    <w:rsid w:val="00FE299C"/>
    <w:rsid w:val="00FE7A22"/>
    <w:rsid w:val="00FF3D52"/>
    <w:rsid w:val="00FF6E51"/>
    <w:rsid w:val="01A24A04"/>
    <w:rsid w:val="01E2594E"/>
    <w:rsid w:val="02148B4B"/>
    <w:rsid w:val="025BCB37"/>
    <w:rsid w:val="025FE1F5"/>
    <w:rsid w:val="02FD6687"/>
    <w:rsid w:val="03365E86"/>
    <w:rsid w:val="04CE0102"/>
    <w:rsid w:val="07C0B21C"/>
    <w:rsid w:val="08FF8780"/>
    <w:rsid w:val="09CE6B38"/>
    <w:rsid w:val="0A49EED2"/>
    <w:rsid w:val="0C1AB45B"/>
    <w:rsid w:val="0CEDB56D"/>
    <w:rsid w:val="0CF484BB"/>
    <w:rsid w:val="0DB5E1CF"/>
    <w:rsid w:val="0E05496F"/>
    <w:rsid w:val="1186DC2C"/>
    <w:rsid w:val="1342E69F"/>
    <w:rsid w:val="1365B1F4"/>
    <w:rsid w:val="13B8DFA7"/>
    <w:rsid w:val="145E31D1"/>
    <w:rsid w:val="14EDCC7B"/>
    <w:rsid w:val="15BEBF62"/>
    <w:rsid w:val="16ADE2B7"/>
    <w:rsid w:val="16F34766"/>
    <w:rsid w:val="18641248"/>
    <w:rsid w:val="19151E4A"/>
    <w:rsid w:val="19E7F808"/>
    <w:rsid w:val="1CCEA2EC"/>
    <w:rsid w:val="1DB0A8EA"/>
    <w:rsid w:val="1DC0980E"/>
    <w:rsid w:val="1FE761A8"/>
    <w:rsid w:val="20D741A6"/>
    <w:rsid w:val="215E6CFD"/>
    <w:rsid w:val="216F2E21"/>
    <w:rsid w:val="22841A0D"/>
    <w:rsid w:val="249F6B4F"/>
    <w:rsid w:val="250868D6"/>
    <w:rsid w:val="2573CC32"/>
    <w:rsid w:val="263FEE78"/>
    <w:rsid w:val="2829F8C6"/>
    <w:rsid w:val="2A8F2BF2"/>
    <w:rsid w:val="2AA98A86"/>
    <w:rsid w:val="2C7A861C"/>
    <w:rsid w:val="2DA21222"/>
    <w:rsid w:val="2FEA227B"/>
    <w:rsid w:val="3085BC4D"/>
    <w:rsid w:val="313A3E69"/>
    <w:rsid w:val="320FFB02"/>
    <w:rsid w:val="3363D067"/>
    <w:rsid w:val="33F07406"/>
    <w:rsid w:val="34361DCE"/>
    <w:rsid w:val="343DFBBE"/>
    <w:rsid w:val="3444F631"/>
    <w:rsid w:val="34EA9F30"/>
    <w:rsid w:val="35732BD7"/>
    <w:rsid w:val="357A738B"/>
    <w:rsid w:val="35A9749E"/>
    <w:rsid w:val="374544FF"/>
    <w:rsid w:val="3939E174"/>
    <w:rsid w:val="39A08E62"/>
    <w:rsid w:val="39C3C358"/>
    <w:rsid w:val="3C319A32"/>
    <w:rsid w:val="3C490DA3"/>
    <w:rsid w:val="3C718236"/>
    <w:rsid w:val="3E06E860"/>
    <w:rsid w:val="3E0F7DA6"/>
    <w:rsid w:val="3E7E173A"/>
    <w:rsid w:val="3EA9171B"/>
    <w:rsid w:val="3EFAE49A"/>
    <w:rsid w:val="41F7195C"/>
    <w:rsid w:val="42735F7F"/>
    <w:rsid w:val="427B359C"/>
    <w:rsid w:val="42B84F27"/>
    <w:rsid w:val="42E89B8D"/>
    <w:rsid w:val="4392E9BD"/>
    <w:rsid w:val="467CA688"/>
    <w:rsid w:val="46CA8A7F"/>
    <w:rsid w:val="47B049F6"/>
    <w:rsid w:val="485A52C2"/>
    <w:rsid w:val="48665AE0"/>
    <w:rsid w:val="4995E531"/>
    <w:rsid w:val="4AEE00AE"/>
    <w:rsid w:val="4BCFF3DD"/>
    <w:rsid w:val="4D097482"/>
    <w:rsid w:val="4E523860"/>
    <w:rsid w:val="4F9B887F"/>
    <w:rsid w:val="50882A66"/>
    <w:rsid w:val="5123D480"/>
    <w:rsid w:val="51E7CBD0"/>
    <w:rsid w:val="5215EB7F"/>
    <w:rsid w:val="521DF016"/>
    <w:rsid w:val="560E259F"/>
    <w:rsid w:val="561F43F0"/>
    <w:rsid w:val="5D997A43"/>
    <w:rsid w:val="60437905"/>
    <w:rsid w:val="6063A018"/>
    <w:rsid w:val="609B210E"/>
    <w:rsid w:val="6360B543"/>
    <w:rsid w:val="63CA339C"/>
    <w:rsid w:val="640C21FC"/>
    <w:rsid w:val="67C42A90"/>
    <w:rsid w:val="6823F4FD"/>
    <w:rsid w:val="69254EF5"/>
    <w:rsid w:val="6AD5417F"/>
    <w:rsid w:val="6AEFBA24"/>
    <w:rsid w:val="6C7D8144"/>
    <w:rsid w:val="6E167DCA"/>
    <w:rsid w:val="6EA6BA04"/>
    <w:rsid w:val="6FB24E2B"/>
    <w:rsid w:val="705C255E"/>
    <w:rsid w:val="70B7A5C1"/>
    <w:rsid w:val="725FE586"/>
    <w:rsid w:val="73141F50"/>
    <w:rsid w:val="73CD8E65"/>
    <w:rsid w:val="7738CBB6"/>
    <w:rsid w:val="77BF2678"/>
    <w:rsid w:val="77E13B52"/>
    <w:rsid w:val="77EF7DF9"/>
    <w:rsid w:val="785BF1B3"/>
    <w:rsid w:val="795AF6D9"/>
    <w:rsid w:val="7A0AF0D2"/>
    <w:rsid w:val="7D240D5D"/>
    <w:rsid w:val="7D4D392B"/>
    <w:rsid w:val="7E09AE82"/>
    <w:rsid w:val="7E63E45D"/>
  </w:rsids>
  <m:mathPr>
    <m:mathFont m:val="Cambria Math"/>
    <m:brkBin m:val="before"/>
    <m:brkBinSub m:val="--"/>
    <m:smallFrac m:val="0"/>
    <m:dispDef/>
    <m:lMargin m:val="0"/>
    <m:rMargin m:val="0"/>
    <m:defJc m:val="centerGroup"/>
    <m:wrapIndent m:val="1440"/>
    <m:intLim m:val="subSup"/>
    <m:naryLim m:val="undOvr"/>
  </m:mathPr>
  <w:themeFontLang w:val="es-C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68503"/>
  <w15:chartTrackingRefBased/>
  <w15:docId w15:val="{CF48CEC7-B101-42CB-B918-56533E00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E39"/>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rPr>
      <w:rFonts w:cs="Times New Roman"/>
    </w:rPr>
  </w:style>
  <w:style w:type="character" w:styleId="Hyperlink">
    <w:name w:val="Hyperlink"/>
    <w:rPr>
      <w:rFonts w:cs="Times New Roman"/>
      <w:color w:val="0000FF"/>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alloonText">
    <w:name w:val="Balloon Text"/>
    <w:basedOn w:val="Normal"/>
    <w:semiHidden/>
    <w:rsid w:val="003518A2"/>
    <w:rPr>
      <w:rFonts w:ascii="Tahoma" w:hAnsi="Tahoma" w:cs="Tahoma"/>
      <w:sz w:val="16"/>
      <w:szCs w:val="16"/>
    </w:rPr>
  </w:style>
  <w:style w:type="character" w:styleId="CommentReference">
    <w:name w:val="annotation reference"/>
    <w:aliases w:val="Normal (Web) Char,Normal (Web) Char1 Char Char Char Char Char,Normal (Web) Char Char Char Char Char Char Char Char Char,Normal (Web) Char1 Char Char Char,Normal (Web) Char Char Char Char Char Char Char"/>
    <w:link w:val="NormalWeb"/>
    <w:rsid w:val="00D04963"/>
    <w:rPr>
      <w:sz w:val="16"/>
      <w:szCs w:val="16"/>
    </w:rPr>
  </w:style>
  <w:style w:type="paragraph" w:styleId="NormalWeb">
    <w:name w:val="Normal (Web)"/>
    <w:aliases w:val="Normal (Web) Char1 Char Char Char Char,Normal (Web) Char Char Char Char Char Char Char Char,Normal (Web) Char1 Char Char,Normal (Web) Char Char Char Char Char Char"/>
    <w:basedOn w:val="Normal"/>
    <w:link w:val="CommentReference"/>
    <w:rsid w:val="00D04963"/>
    <w:pPr>
      <w:snapToGrid w:val="0"/>
      <w:spacing w:before="100" w:beforeAutospacing="1" w:after="100" w:afterAutospacing="1"/>
    </w:pPr>
    <w:rPr>
      <w:sz w:val="16"/>
      <w:szCs w:val="16"/>
      <w:lang w:eastAsia="x-none"/>
    </w:rPr>
  </w:style>
  <w:style w:type="paragraph" w:customStyle="1" w:styleId="ColorfulList-Accent11">
    <w:name w:val="Colorful List - Accent 11"/>
    <w:basedOn w:val="Normal"/>
    <w:uiPriority w:val="34"/>
    <w:qFormat/>
    <w:rsid w:val="00C1620C"/>
    <w:pPr>
      <w:ind w:left="720"/>
    </w:pPr>
  </w:style>
  <w:style w:type="paragraph" w:styleId="Title">
    <w:name w:val="Title"/>
    <w:basedOn w:val="Normal"/>
    <w:next w:val="Normal"/>
    <w:link w:val="TitleChar"/>
    <w:qFormat/>
    <w:rsid w:val="007E5FBA"/>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rsid w:val="007E5FBA"/>
    <w:rPr>
      <w:rFonts w:ascii="Cambria" w:eastAsia="Times New Roman" w:hAnsi="Cambria" w:cs="Times New Roman"/>
      <w:b/>
      <w:bCs/>
      <w:kern w:val="28"/>
      <w:sz w:val="32"/>
      <w:szCs w:val="32"/>
      <w:lang w:val="es-ES"/>
    </w:rPr>
  </w:style>
  <w:style w:type="character" w:customStyle="1" w:styleId="FooterChar">
    <w:name w:val="Footer Char"/>
    <w:link w:val="Footer"/>
    <w:uiPriority w:val="99"/>
    <w:rsid w:val="007F42D5"/>
    <w:rPr>
      <w:lang w:val="es-ES"/>
    </w:rPr>
  </w:style>
  <w:style w:type="character" w:styleId="FootnoteReference">
    <w:name w:val="footnote reference"/>
    <w:rsid w:val="007F42D5"/>
    <w:rPr>
      <w:vertAlign w:val="superscript"/>
    </w:rPr>
  </w:style>
  <w:style w:type="paragraph" w:styleId="BodyText">
    <w:name w:val="Body Text"/>
    <w:basedOn w:val="Normal"/>
    <w:link w:val="BodyTextChar"/>
    <w:rsid w:val="00664A93"/>
    <w:pPr>
      <w:spacing w:after="120"/>
    </w:pPr>
    <w:rPr>
      <w:sz w:val="22"/>
      <w:szCs w:val="22"/>
      <w:lang w:eastAsia="x-none"/>
    </w:rPr>
  </w:style>
  <w:style w:type="character" w:customStyle="1" w:styleId="BodyTextChar">
    <w:name w:val="Body Text Char"/>
    <w:link w:val="BodyText"/>
    <w:rsid w:val="00664A93"/>
    <w:rPr>
      <w:sz w:val="22"/>
      <w:szCs w:val="22"/>
    </w:rPr>
  </w:style>
  <w:style w:type="paragraph" w:customStyle="1" w:styleId="MediumGrid21">
    <w:name w:val="Medium Grid 21"/>
    <w:uiPriority w:val="1"/>
    <w:qFormat/>
    <w:rsid w:val="0039599C"/>
    <w:rPr>
      <w:rFonts w:ascii="Calibri" w:eastAsia="Calibri" w:hAnsi="Calibri"/>
      <w:sz w:val="22"/>
      <w:szCs w:val="22"/>
      <w:lang w:val="es-ES"/>
    </w:rPr>
  </w:style>
  <w:style w:type="paragraph" w:customStyle="1" w:styleId="ColorfulShading-Accent11">
    <w:name w:val="Colorful Shading - Accent 11"/>
    <w:hidden/>
    <w:uiPriority w:val="99"/>
    <w:semiHidden/>
    <w:rsid w:val="00E21B7C"/>
    <w:rPr>
      <w:lang w:val="es-ES"/>
    </w:rPr>
  </w:style>
  <w:style w:type="paragraph" w:styleId="ListParagraph">
    <w:name w:val="List Paragraph"/>
    <w:basedOn w:val="Normal"/>
    <w:uiPriority w:val="72"/>
    <w:qFormat/>
    <w:rsid w:val="00806F36"/>
    <w:pPr>
      <w:ind w:left="720"/>
      <w:contextualSpacing/>
    </w:pPr>
  </w:style>
  <w:style w:type="paragraph" w:styleId="CommentText">
    <w:name w:val="annotation text"/>
    <w:basedOn w:val="Normal"/>
    <w:link w:val="CommentTextChar"/>
    <w:unhideWhenUsed/>
    <w:rsid w:val="000E35FB"/>
  </w:style>
  <w:style w:type="character" w:customStyle="1" w:styleId="CommentTextChar">
    <w:name w:val="Comment Text Char"/>
    <w:link w:val="CommentText"/>
    <w:rsid w:val="000E35FB"/>
    <w:rPr>
      <w:lang w:val="es-ES"/>
    </w:rPr>
  </w:style>
  <w:style w:type="paragraph" w:styleId="CommentSubject">
    <w:name w:val="annotation subject"/>
    <w:basedOn w:val="CommentText"/>
    <w:next w:val="CommentText"/>
    <w:link w:val="CommentSubjectChar"/>
    <w:semiHidden/>
    <w:unhideWhenUsed/>
    <w:rsid w:val="000E35FB"/>
    <w:rPr>
      <w:b/>
      <w:bCs/>
    </w:rPr>
  </w:style>
  <w:style w:type="character" w:customStyle="1" w:styleId="CommentSubjectChar">
    <w:name w:val="Comment Subject Char"/>
    <w:link w:val="CommentSubject"/>
    <w:semiHidden/>
    <w:rsid w:val="000E35FB"/>
    <w:rPr>
      <w:b/>
      <w:bCs/>
      <w:lang w:val="es-ES"/>
    </w:rPr>
  </w:style>
  <w:style w:type="table" w:styleId="TableGrid">
    <w:name w:val="Table Grid"/>
    <w:basedOn w:val="TableNormal"/>
    <w:rsid w:val="0043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B65B4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2802">
      <w:bodyDiv w:val="1"/>
      <w:marLeft w:val="0"/>
      <w:marRight w:val="0"/>
      <w:marTop w:val="0"/>
      <w:marBottom w:val="0"/>
      <w:divBdr>
        <w:top w:val="none" w:sz="0" w:space="0" w:color="auto"/>
        <w:left w:val="none" w:sz="0" w:space="0" w:color="auto"/>
        <w:bottom w:val="none" w:sz="0" w:space="0" w:color="auto"/>
        <w:right w:val="none" w:sz="0" w:space="0" w:color="auto"/>
      </w:divBdr>
    </w:div>
    <w:div w:id="1400789012">
      <w:bodyDiv w:val="1"/>
      <w:marLeft w:val="0"/>
      <w:marRight w:val="0"/>
      <w:marTop w:val="0"/>
      <w:marBottom w:val="0"/>
      <w:divBdr>
        <w:top w:val="none" w:sz="0" w:space="0" w:color="auto"/>
        <w:left w:val="none" w:sz="0" w:space="0" w:color="auto"/>
        <w:bottom w:val="none" w:sz="0" w:space="0" w:color="auto"/>
        <w:right w:val="none" w:sz="0" w:space="0" w:color="auto"/>
      </w:divBdr>
    </w:div>
    <w:div w:id="14244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05bff542-d332-425c-8dfd-ceb417fe7363">
      <UserInfo>
        <DisplayName>Giacoman, Jesus</DisplayName>
        <AccountId>11</AccountId>
        <AccountType/>
      </UserInfo>
      <UserInfo>
        <DisplayName>Cabrera, Veronica</DisplayName>
        <AccountId>33</AccountId>
        <AccountType/>
      </UserInfo>
      <UserInfo>
        <DisplayName>Bautista De Mota, Raquel Noemi</DisplayName>
        <AccountId>26</AccountId>
        <AccountType/>
      </UserInfo>
      <UserInfo>
        <DisplayName>Martins, Cecilia</DisplayName>
        <AccountId>12</AccountId>
        <AccountType/>
      </UserInfo>
    </SharedWithUsers>
    <TaxCatchAll xmlns="05bff542-d332-425c-8dfd-ceb417fe7363"/>
    <lcf76f155ced4ddcb4097134ff3c332f xmlns="1c1cd70d-670c-436a-92c3-8ff9adc7e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74F7E8-0AA1-4750-B4A7-8159F81819CD}">
  <ds:schemaRefs>
    <ds:schemaRef ds:uri="http://schemas.openxmlformats.org/officeDocument/2006/bibliography"/>
  </ds:schemaRefs>
</ds:datastoreItem>
</file>

<file path=customXml/itemProps2.xml><?xml version="1.0" encoding="utf-8"?>
<ds:datastoreItem xmlns:ds="http://schemas.openxmlformats.org/officeDocument/2006/customXml" ds:itemID="{CA6AFB57-9244-46D5-A71D-5C8F901AA4AF}">
  <ds:schemaRefs>
    <ds:schemaRef ds:uri="http://schemas.microsoft.com/sharepoint/v3/contenttype/forms"/>
  </ds:schemaRefs>
</ds:datastoreItem>
</file>

<file path=customXml/itemProps3.xml><?xml version="1.0" encoding="utf-8"?>
<ds:datastoreItem xmlns:ds="http://schemas.openxmlformats.org/officeDocument/2006/customXml" ds:itemID="{52A3B138-3448-4A63-A258-C86CDB81CE1A}">
  <ds:schemaRefs>
    <ds:schemaRef ds:uri="http://schemas.microsoft.com/office/2006/metadata/longProperties"/>
  </ds:schemaRefs>
</ds:datastoreItem>
</file>

<file path=customXml/itemProps4.xml><?xml version="1.0" encoding="utf-8"?>
<ds:datastoreItem xmlns:ds="http://schemas.openxmlformats.org/officeDocument/2006/customXml" ds:itemID="{3423A4A9-0696-4AB1-97A0-29E88FCC9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9E78F9-8645-48B7-BA94-CA1D49C5F4E0}">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559</Words>
  <Characters>3462</Characters>
  <Application>Microsoft Office Word</Application>
  <DocSecurity>0</DocSecurity>
  <Lines>189</Lines>
  <Paragraphs>82</Paragraphs>
  <ScaleCrop>false</ScaleCrop>
  <HeadingPairs>
    <vt:vector size="2" baseType="variant">
      <vt:variant>
        <vt:lpstr>Title</vt:lpstr>
      </vt:variant>
      <vt:variant>
        <vt:i4>1</vt:i4>
      </vt:variant>
    </vt:vector>
  </HeadingPairs>
  <TitlesOfParts>
    <vt:vector size="1" baseType="lpstr">
      <vt:lpstr>DRAFT RESOLUTION</vt:lpstr>
    </vt:vector>
  </TitlesOfParts>
  <Company>OAS</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dc:title>
  <dc:subject/>
  <dc:creator>MVillegas</dc:creator>
  <cp:keywords/>
  <cp:lastModifiedBy>Palmer, Margaret</cp:lastModifiedBy>
  <cp:revision>4</cp:revision>
  <cp:lastPrinted>2019-07-05T20:51:00Z</cp:lastPrinted>
  <dcterms:created xsi:type="dcterms:W3CDTF">2022-11-11T16:14:00Z</dcterms:created>
  <dcterms:modified xsi:type="dcterms:W3CDTF">2022-11-11T17:07:00Z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Order">
    <vt:lpwstr>19681100.0000000</vt:lpwstr>
  </property>
  <property fmtid="{D5CDD505-2E9C-101B-9397-08002B2CF9AE}" pid="4" name="display_urn:schemas-microsoft-com:office:office#Author">
    <vt:lpwstr>System Account</vt:lpwstr>
  </property>
  <property fmtid="{D5CDD505-2E9C-101B-9397-08002B2CF9AE}" pid="5" name="ContentTypeId">
    <vt:lpwstr>0x010100CB1FC55FF26B904CAAA32F61F5F421D3</vt:lpwstr>
  </property>
  <property fmtid="{D5CDD505-2E9C-101B-9397-08002B2CF9AE}" pid="6" name="display_urn:schemas-microsoft-com:office:office#SharedWithUsers">
    <vt:lpwstr>Giacoman, Jesus;Cabrera, Veronica;Bautista De Mota, Raquel Noemi;Martins, Cecilia</vt:lpwstr>
  </property>
  <property fmtid="{D5CDD505-2E9C-101B-9397-08002B2CF9AE}" pid="7" name="SharedWithUsers">
    <vt:lpwstr>11;#Giacoman, Jesus;#33;#Cabrera, Veronica;#26;#Bautista De Mota, Raquel Noemi;#12;#Martins, Cecilia</vt:lpwstr>
  </property>
  <property fmtid="{D5CDD505-2E9C-101B-9397-08002B2CF9AE}" pid="8" name="MediaServiceImageTags">
    <vt:lpwstr/>
  </property>
</Properties>
</file>