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FD9C" w14:textId="0C342324" w:rsidR="00040C3A" w:rsidRPr="000E1A4B" w:rsidRDefault="00D306D1" w:rsidP="62C613A4">
      <w:pPr>
        <w:jc w:val="both"/>
        <w:rPr>
          <w:rFonts w:asciiTheme="majorHAnsi" w:hAnsiTheme="majorHAnsi" w:cs="Univers"/>
          <w:b/>
          <w:bCs/>
          <w:sz w:val="22"/>
          <w:szCs w:val="22"/>
        </w:rPr>
      </w:pPr>
      <w:r w:rsidRPr="000E1A4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44791422" wp14:editId="7406293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041B7"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0E1A4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26715A15" wp14:editId="6599AE0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53D8" w14:textId="77777777" w:rsidR="00CB2660" w:rsidRPr="00680BE9" w:rsidRDefault="00AE5488" w:rsidP="00AE5488">
                            <w:r w:rsidRPr="00680BE9">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rsidRPr="00680BE9">
                              <w:tab/>
                              <w:t xml:space="preserve">      </w:t>
                            </w:r>
                            <w:r w:rsidR="00CF637A" w:rsidRPr="00680BE9">
                              <w:t xml:space="preserve">       </w:t>
                            </w:r>
                            <w:r w:rsidR="00D52D14" w:rsidRPr="00680BE9">
                              <w:t xml:space="preserve">   </w:t>
                            </w:r>
                            <w:r w:rsidR="00CF637A" w:rsidRPr="00680BE9">
                              <w:t xml:space="preserve">       </w:t>
                            </w:r>
                            <w:r w:rsidR="007A5817" w:rsidRPr="00680BE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A15"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D8553D8" w14:textId="77777777" w:rsidR="00CB2660" w:rsidRPr="00680BE9" w:rsidRDefault="00AE5488" w:rsidP="00AE5488">
                      <w:r w:rsidRPr="00680BE9">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rsidRPr="00680BE9">
                        <w:tab/>
                        <w:t xml:space="preserve">      </w:t>
                      </w:r>
                      <w:r w:rsidR="00CF637A" w:rsidRPr="00680BE9">
                        <w:t xml:space="preserve">       </w:t>
                      </w:r>
                      <w:r w:rsidR="00D52D14" w:rsidRPr="00680BE9">
                        <w:t xml:space="preserve">   </w:t>
                      </w:r>
                      <w:r w:rsidR="00CF637A" w:rsidRPr="00680BE9">
                        <w:t xml:space="preserve">       </w:t>
                      </w:r>
                      <w:r w:rsidR="007A5817" w:rsidRPr="00680BE9">
                        <w:t xml:space="preserve">       </w:t>
                      </w:r>
                    </w:p>
                  </w:txbxContent>
                </v:textbox>
              </v:shape>
            </w:pict>
          </mc:Fallback>
        </mc:AlternateContent>
      </w:r>
      <w:r w:rsidR="00ED02AB" w:rsidRPr="000E1A4B">
        <w:rPr>
          <w:rFonts w:asciiTheme="majorHAnsi" w:hAnsiTheme="majorHAnsi" w:cs="Univers"/>
          <w:b/>
          <w:bCs/>
          <w:sz w:val="22"/>
          <w:szCs w:val="22"/>
        </w:rPr>
        <w:tab/>
      </w:r>
    </w:p>
    <w:p w14:paraId="27962439" w14:textId="413E2288" w:rsidR="00040C3A" w:rsidRPr="000E1A4B" w:rsidRDefault="00040C3A" w:rsidP="310286D4">
      <w:pPr>
        <w:tabs>
          <w:tab w:val="center" w:pos="5400"/>
        </w:tabs>
        <w:suppressAutoHyphens/>
        <w:jc w:val="center"/>
        <w:rPr>
          <w:rFonts w:asciiTheme="majorHAnsi" w:hAnsiTheme="majorHAnsi"/>
          <w:sz w:val="22"/>
          <w:szCs w:val="22"/>
        </w:rPr>
      </w:pPr>
    </w:p>
    <w:p w14:paraId="049F31CB" w14:textId="7AD31B76" w:rsidR="00040C3A" w:rsidRPr="000E1A4B" w:rsidRDefault="00040C3A" w:rsidP="00040C3A">
      <w:pPr>
        <w:tabs>
          <w:tab w:val="center" w:pos="5400"/>
        </w:tabs>
        <w:suppressAutoHyphens/>
        <w:jc w:val="center"/>
        <w:rPr>
          <w:rFonts w:asciiTheme="majorHAnsi" w:hAnsiTheme="majorHAnsi"/>
          <w:sz w:val="22"/>
          <w:szCs w:val="22"/>
        </w:rPr>
      </w:pPr>
    </w:p>
    <w:p w14:paraId="53128261" w14:textId="77777777" w:rsidR="00040C3A" w:rsidRPr="000E1A4B" w:rsidRDefault="00040C3A" w:rsidP="00040C3A">
      <w:pPr>
        <w:tabs>
          <w:tab w:val="center" w:pos="5400"/>
        </w:tabs>
        <w:suppressAutoHyphens/>
        <w:jc w:val="center"/>
        <w:rPr>
          <w:rFonts w:asciiTheme="majorHAnsi" w:hAnsiTheme="majorHAnsi"/>
          <w:sz w:val="22"/>
          <w:szCs w:val="22"/>
        </w:rPr>
      </w:pPr>
    </w:p>
    <w:p w14:paraId="62486C05" w14:textId="6E86650C" w:rsidR="00040C3A" w:rsidRPr="000E1A4B" w:rsidRDefault="00040C3A" w:rsidP="00040C3A">
      <w:pPr>
        <w:tabs>
          <w:tab w:val="center" w:pos="5400"/>
        </w:tabs>
        <w:suppressAutoHyphens/>
        <w:jc w:val="center"/>
        <w:rPr>
          <w:rFonts w:asciiTheme="majorHAnsi" w:hAnsiTheme="majorHAnsi" w:cs="Arial"/>
          <w:sz w:val="22"/>
          <w:szCs w:val="22"/>
        </w:rPr>
      </w:pPr>
    </w:p>
    <w:p w14:paraId="4101652C" w14:textId="77777777" w:rsidR="00040C3A" w:rsidRPr="000E1A4B" w:rsidRDefault="00040C3A" w:rsidP="00040C3A">
      <w:pPr>
        <w:tabs>
          <w:tab w:val="center" w:pos="5400"/>
        </w:tabs>
        <w:suppressAutoHyphens/>
        <w:jc w:val="center"/>
        <w:rPr>
          <w:rFonts w:asciiTheme="majorHAnsi" w:hAnsiTheme="majorHAnsi"/>
          <w:sz w:val="22"/>
          <w:szCs w:val="22"/>
        </w:rPr>
      </w:pPr>
    </w:p>
    <w:p w14:paraId="4B99056E" w14:textId="035D5DA6" w:rsidR="00040C3A" w:rsidRPr="000E1A4B" w:rsidRDefault="00040C3A" w:rsidP="00040C3A">
      <w:pPr>
        <w:tabs>
          <w:tab w:val="center" w:pos="5400"/>
        </w:tabs>
        <w:suppressAutoHyphens/>
        <w:jc w:val="center"/>
        <w:rPr>
          <w:rFonts w:asciiTheme="majorHAnsi" w:hAnsiTheme="majorHAnsi"/>
          <w:sz w:val="22"/>
          <w:szCs w:val="22"/>
        </w:rPr>
      </w:pPr>
    </w:p>
    <w:p w14:paraId="1299C43A" w14:textId="5EFB4499" w:rsidR="00040C3A" w:rsidRPr="000E1A4B" w:rsidRDefault="00040C3A" w:rsidP="00040C3A">
      <w:pPr>
        <w:tabs>
          <w:tab w:val="center" w:pos="5400"/>
        </w:tabs>
        <w:suppressAutoHyphens/>
        <w:jc w:val="center"/>
        <w:rPr>
          <w:rFonts w:asciiTheme="majorHAnsi" w:hAnsiTheme="majorHAnsi"/>
          <w:sz w:val="22"/>
          <w:szCs w:val="22"/>
        </w:rPr>
      </w:pPr>
    </w:p>
    <w:p w14:paraId="4DDBEF00" w14:textId="77777777" w:rsidR="00040C3A" w:rsidRPr="000E1A4B" w:rsidRDefault="00040C3A" w:rsidP="00040C3A">
      <w:pPr>
        <w:tabs>
          <w:tab w:val="center" w:pos="5400"/>
        </w:tabs>
        <w:suppressAutoHyphens/>
        <w:jc w:val="center"/>
        <w:rPr>
          <w:rFonts w:asciiTheme="majorHAnsi" w:hAnsiTheme="majorHAnsi"/>
          <w:sz w:val="22"/>
          <w:szCs w:val="22"/>
        </w:rPr>
      </w:pPr>
    </w:p>
    <w:p w14:paraId="3461D779" w14:textId="77777777" w:rsidR="005128E4" w:rsidRPr="000E1A4B" w:rsidRDefault="005128E4" w:rsidP="00040C3A">
      <w:pPr>
        <w:tabs>
          <w:tab w:val="center" w:pos="5400"/>
        </w:tabs>
        <w:suppressAutoHyphens/>
        <w:jc w:val="center"/>
        <w:rPr>
          <w:rFonts w:asciiTheme="majorHAnsi" w:hAnsiTheme="majorHAnsi"/>
          <w:sz w:val="22"/>
          <w:szCs w:val="22"/>
        </w:rPr>
      </w:pPr>
    </w:p>
    <w:p w14:paraId="3CF2D8B6" w14:textId="65B56873" w:rsidR="00040C3A" w:rsidRPr="000E1A4B" w:rsidRDefault="00040C3A" w:rsidP="00040C3A">
      <w:pPr>
        <w:tabs>
          <w:tab w:val="center" w:pos="5400"/>
        </w:tabs>
        <w:suppressAutoHyphens/>
        <w:jc w:val="center"/>
        <w:rPr>
          <w:rFonts w:asciiTheme="majorHAnsi" w:hAnsiTheme="majorHAnsi"/>
          <w:sz w:val="22"/>
          <w:szCs w:val="22"/>
        </w:rPr>
      </w:pPr>
    </w:p>
    <w:p w14:paraId="0FB78278" w14:textId="77777777" w:rsidR="005128E4" w:rsidRPr="000E1A4B" w:rsidRDefault="005128E4" w:rsidP="00040C3A">
      <w:pPr>
        <w:tabs>
          <w:tab w:val="center" w:pos="5400"/>
        </w:tabs>
        <w:suppressAutoHyphens/>
        <w:jc w:val="center"/>
        <w:rPr>
          <w:rFonts w:asciiTheme="majorHAnsi" w:hAnsiTheme="majorHAnsi"/>
          <w:sz w:val="22"/>
          <w:szCs w:val="22"/>
        </w:rPr>
      </w:pPr>
    </w:p>
    <w:p w14:paraId="1FC39945" w14:textId="4E5B9DD9" w:rsidR="005128E4" w:rsidRPr="000E1A4B" w:rsidRDefault="005128E4" w:rsidP="00040C3A">
      <w:pPr>
        <w:tabs>
          <w:tab w:val="center" w:pos="5400"/>
        </w:tabs>
        <w:suppressAutoHyphens/>
        <w:jc w:val="center"/>
        <w:rPr>
          <w:rFonts w:asciiTheme="majorHAnsi" w:hAnsiTheme="majorHAnsi"/>
          <w:sz w:val="22"/>
          <w:szCs w:val="22"/>
        </w:rPr>
      </w:pPr>
    </w:p>
    <w:p w14:paraId="0562CB0E" w14:textId="1DC00CFF" w:rsidR="005128E4" w:rsidRPr="000E1A4B" w:rsidRDefault="005128E4" w:rsidP="00040C3A">
      <w:pPr>
        <w:tabs>
          <w:tab w:val="center" w:pos="5400"/>
        </w:tabs>
        <w:suppressAutoHyphens/>
        <w:jc w:val="center"/>
        <w:rPr>
          <w:rFonts w:asciiTheme="majorHAnsi" w:hAnsiTheme="majorHAnsi"/>
          <w:sz w:val="22"/>
          <w:szCs w:val="22"/>
        </w:rPr>
      </w:pPr>
    </w:p>
    <w:p w14:paraId="34CE0A41" w14:textId="0D0F3EC1" w:rsidR="00040C3A" w:rsidRPr="000E1A4B" w:rsidRDefault="00040C3A" w:rsidP="00040C3A">
      <w:pPr>
        <w:tabs>
          <w:tab w:val="center" w:pos="5400"/>
        </w:tabs>
        <w:suppressAutoHyphens/>
        <w:jc w:val="center"/>
        <w:rPr>
          <w:rFonts w:asciiTheme="majorHAnsi" w:hAnsiTheme="majorHAnsi"/>
          <w:sz w:val="22"/>
          <w:szCs w:val="22"/>
        </w:rPr>
      </w:pPr>
    </w:p>
    <w:p w14:paraId="62EBF3C5" w14:textId="7C48A643" w:rsidR="00040C3A" w:rsidRPr="000E1A4B" w:rsidRDefault="00040C3A" w:rsidP="00040C3A">
      <w:pPr>
        <w:tabs>
          <w:tab w:val="center" w:pos="5400"/>
        </w:tabs>
        <w:suppressAutoHyphens/>
        <w:jc w:val="center"/>
        <w:rPr>
          <w:rFonts w:asciiTheme="majorHAnsi" w:hAnsiTheme="majorHAnsi"/>
          <w:sz w:val="22"/>
          <w:szCs w:val="22"/>
        </w:rPr>
      </w:pPr>
    </w:p>
    <w:p w14:paraId="6D98A12B" w14:textId="758112D9" w:rsidR="00A50FCF" w:rsidRPr="000E1A4B" w:rsidRDefault="00A50FCF" w:rsidP="00040C3A">
      <w:pPr>
        <w:tabs>
          <w:tab w:val="center" w:pos="5400"/>
        </w:tabs>
        <w:suppressAutoHyphens/>
        <w:jc w:val="center"/>
        <w:rPr>
          <w:rFonts w:asciiTheme="majorHAnsi" w:hAnsiTheme="majorHAnsi"/>
          <w:sz w:val="18"/>
          <w:szCs w:val="22"/>
        </w:rPr>
      </w:pPr>
    </w:p>
    <w:p w14:paraId="2946DB82" w14:textId="1FDD2DAA" w:rsidR="00A50FCF" w:rsidRPr="000E1A4B" w:rsidRDefault="00A50FCF" w:rsidP="00040C3A">
      <w:pPr>
        <w:tabs>
          <w:tab w:val="center" w:pos="5400"/>
        </w:tabs>
        <w:suppressAutoHyphens/>
        <w:jc w:val="center"/>
        <w:rPr>
          <w:rFonts w:asciiTheme="majorHAnsi" w:hAnsiTheme="majorHAnsi"/>
          <w:sz w:val="18"/>
          <w:szCs w:val="22"/>
        </w:rPr>
      </w:pPr>
    </w:p>
    <w:p w14:paraId="5997CC1D" w14:textId="5994C633" w:rsidR="00A50FCF" w:rsidRPr="000E1A4B" w:rsidRDefault="00A50FCF" w:rsidP="00040C3A">
      <w:pPr>
        <w:tabs>
          <w:tab w:val="center" w:pos="5400"/>
        </w:tabs>
        <w:suppressAutoHyphens/>
        <w:jc w:val="center"/>
        <w:rPr>
          <w:rFonts w:asciiTheme="majorHAnsi" w:hAnsiTheme="majorHAnsi"/>
          <w:sz w:val="18"/>
          <w:szCs w:val="22"/>
        </w:rPr>
      </w:pPr>
    </w:p>
    <w:p w14:paraId="110FFD37" w14:textId="07BF94A6" w:rsidR="00A50FCF" w:rsidRPr="000E1A4B" w:rsidRDefault="00F16950" w:rsidP="00040C3A">
      <w:pPr>
        <w:tabs>
          <w:tab w:val="center" w:pos="5400"/>
        </w:tabs>
        <w:suppressAutoHyphens/>
        <w:jc w:val="center"/>
        <w:rPr>
          <w:rFonts w:asciiTheme="majorHAnsi" w:hAnsiTheme="majorHAnsi"/>
          <w:sz w:val="18"/>
          <w:szCs w:val="22"/>
        </w:rPr>
      </w:pPr>
      <w:r w:rsidRPr="000E1A4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2AE0EDE4" wp14:editId="357E5D72">
                <wp:simplePos x="0" y="0"/>
                <wp:positionH relativeFrom="column">
                  <wp:posOffset>-266700</wp:posOffset>
                </wp:positionH>
                <wp:positionV relativeFrom="paragraph">
                  <wp:posOffset>182245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CEAF0" w14:textId="1B73886C" w:rsidR="00627C9F" w:rsidRPr="009F0ABC" w:rsidRDefault="00627C9F" w:rsidP="007A5817">
                            <w:pPr>
                              <w:spacing w:line="276" w:lineRule="auto"/>
                              <w:jc w:val="right"/>
                              <w:rPr>
                                <w:rFonts w:asciiTheme="minorHAnsi" w:hAnsiTheme="minorHAnsi"/>
                                <w:color w:val="FFFFFF" w:themeColor="background1"/>
                                <w:sz w:val="22"/>
                                <w:lang w:val="es-US"/>
                              </w:rPr>
                            </w:pPr>
                            <w:r w:rsidRPr="009F0ABC">
                              <w:rPr>
                                <w:rFonts w:asciiTheme="minorHAnsi" w:hAnsiTheme="minorHAnsi"/>
                                <w:color w:val="FFFFFF" w:themeColor="background1"/>
                                <w:sz w:val="22"/>
                                <w:lang w:val="es-US"/>
                              </w:rPr>
                              <w:t>OEA/Ser.L/V/II</w:t>
                            </w:r>
                          </w:p>
                          <w:p w14:paraId="146D00F4" w14:textId="246F8B6F" w:rsidR="00627C9F" w:rsidRPr="009F0ABC" w:rsidRDefault="00627C9F" w:rsidP="007A5817">
                            <w:pPr>
                              <w:spacing w:line="276" w:lineRule="auto"/>
                              <w:jc w:val="right"/>
                              <w:rPr>
                                <w:rFonts w:asciiTheme="minorHAnsi" w:hAnsiTheme="minorHAnsi"/>
                                <w:color w:val="FFFFFF" w:themeColor="background1"/>
                                <w:sz w:val="22"/>
                                <w:lang w:val="es-US"/>
                              </w:rPr>
                            </w:pPr>
                            <w:r w:rsidRPr="009F0ABC">
                              <w:rPr>
                                <w:rFonts w:asciiTheme="minorHAnsi" w:hAnsiTheme="minorHAnsi"/>
                                <w:color w:val="FFFFFF" w:themeColor="background1"/>
                                <w:sz w:val="22"/>
                                <w:lang w:val="es-US"/>
                              </w:rPr>
                              <w:t xml:space="preserve">Doc. </w:t>
                            </w:r>
                            <w:r w:rsidR="0076092C" w:rsidRPr="009F0ABC">
                              <w:rPr>
                                <w:rFonts w:asciiTheme="minorHAnsi" w:hAnsiTheme="minorHAnsi"/>
                                <w:color w:val="FFFFFF" w:themeColor="background1"/>
                                <w:sz w:val="22"/>
                                <w:lang w:val="es-US"/>
                              </w:rPr>
                              <w:t>291</w:t>
                            </w:r>
                          </w:p>
                          <w:p w14:paraId="61D0FF40" w14:textId="1B970A62" w:rsidR="00627C9F" w:rsidRPr="007412F3" w:rsidRDefault="0076092C"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10</w:t>
                            </w:r>
                            <w:r w:rsidR="00627C9F" w:rsidRPr="007412F3">
                              <w:rPr>
                                <w:rFonts w:asciiTheme="minorHAnsi" w:hAnsiTheme="minorHAnsi"/>
                                <w:color w:val="FFFFFF" w:themeColor="background1"/>
                                <w:sz w:val="22"/>
                              </w:rPr>
                              <w:t xml:space="preserve"> </w:t>
                            </w:r>
                            <w:r>
                              <w:rPr>
                                <w:rFonts w:asciiTheme="minorHAnsi" w:hAnsiTheme="minorHAnsi"/>
                                <w:color w:val="FFFFFF" w:themeColor="background1"/>
                                <w:sz w:val="22"/>
                              </w:rPr>
                              <w:t>dic</w:t>
                            </w:r>
                            <w:r w:rsidR="007412F3">
                              <w:rPr>
                                <w:rFonts w:asciiTheme="minorHAnsi" w:hAnsiTheme="minorHAnsi"/>
                                <w:color w:val="FFFFFF" w:themeColor="background1"/>
                                <w:sz w:val="22"/>
                              </w:rPr>
                              <w:t>iembre</w:t>
                            </w:r>
                            <w:r w:rsidR="00627C9F" w:rsidRPr="007412F3">
                              <w:rPr>
                                <w:rFonts w:asciiTheme="minorHAnsi" w:hAnsiTheme="minorHAnsi"/>
                                <w:color w:val="FFFFFF" w:themeColor="background1"/>
                                <w:sz w:val="22"/>
                              </w:rPr>
                              <w:t xml:space="preserve"> 20</w:t>
                            </w:r>
                            <w:r w:rsidR="007412F3">
                              <w:rPr>
                                <w:rFonts w:asciiTheme="minorHAnsi" w:hAnsiTheme="minorHAnsi"/>
                                <w:color w:val="FFFFFF" w:themeColor="background1"/>
                                <w:sz w:val="22"/>
                              </w:rPr>
                              <w:t>25</w:t>
                            </w:r>
                          </w:p>
                          <w:p w14:paraId="3A0E510E" w14:textId="77777777" w:rsidR="00627C9F" w:rsidRPr="00680BE9" w:rsidRDefault="00E0340B" w:rsidP="007A5817">
                            <w:pPr>
                              <w:spacing w:line="276" w:lineRule="auto"/>
                              <w:jc w:val="right"/>
                              <w:rPr>
                                <w:rFonts w:asciiTheme="minorHAnsi" w:hAnsiTheme="minorHAnsi"/>
                                <w:color w:val="FFFFFF" w:themeColor="background1"/>
                                <w:sz w:val="22"/>
                              </w:rPr>
                            </w:pPr>
                            <w:r w:rsidRPr="007412F3">
                              <w:rPr>
                                <w:rFonts w:asciiTheme="minorHAnsi" w:hAnsiTheme="minorHAnsi"/>
                                <w:color w:val="FFFFFF" w:themeColor="background1"/>
                                <w:sz w:val="22"/>
                              </w:rPr>
                              <w:t xml:space="preserve">Original: </w:t>
                            </w:r>
                            <w:r w:rsidR="008B12F5" w:rsidRPr="007412F3">
                              <w:rPr>
                                <w:rFonts w:asciiTheme="minorHAnsi" w:hAnsiTheme="minorHAnsi"/>
                                <w:color w:val="FFFFFF" w:themeColor="background1"/>
                                <w:sz w:val="22"/>
                              </w:rPr>
                              <w:t>e</w:t>
                            </w:r>
                            <w:r w:rsidR="00627C9F" w:rsidRPr="007412F3">
                              <w:rPr>
                                <w:rFonts w:asciiTheme="minorHAnsi" w:hAnsiTheme="minorHAnsi"/>
                                <w:color w:val="FFFFFF" w:themeColor="background1"/>
                                <w:sz w:val="22"/>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EDE4" id="Text Box 8" o:spid="_x0000_s1027" type="#_x0000_t202" style="position:absolute;left:0;text-align:left;margin-left:-21pt;margin-top:14.3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" filled="f" stroked="f" strokeweight=".5pt">
                <v:textbox>
                  <w:txbxContent>
                    <w:p w14:paraId="457CEAF0" w14:textId="1B73886C" w:rsidR="00627C9F" w:rsidRPr="009F0ABC" w:rsidRDefault="00627C9F" w:rsidP="007A5817">
                      <w:pPr>
                        <w:spacing w:line="276" w:lineRule="auto"/>
                        <w:jc w:val="right"/>
                        <w:rPr>
                          <w:rFonts w:asciiTheme="minorHAnsi" w:hAnsiTheme="minorHAnsi"/>
                          <w:color w:val="FFFFFF" w:themeColor="background1"/>
                          <w:sz w:val="22"/>
                          <w:lang w:val="es-US"/>
                        </w:rPr>
                      </w:pPr>
                      <w:r w:rsidRPr="009F0ABC">
                        <w:rPr>
                          <w:rFonts w:asciiTheme="minorHAnsi" w:hAnsiTheme="minorHAnsi"/>
                          <w:color w:val="FFFFFF" w:themeColor="background1"/>
                          <w:sz w:val="22"/>
                          <w:lang w:val="es-US"/>
                        </w:rPr>
                        <w:t>OEA/Ser.L/V/II</w:t>
                      </w:r>
                    </w:p>
                    <w:p w14:paraId="146D00F4" w14:textId="246F8B6F" w:rsidR="00627C9F" w:rsidRPr="009F0ABC" w:rsidRDefault="00627C9F" w:rsidP="007A5817">
                      <w:pPr>
                        <w:spacing w:line="276" w:lineRule="auto"/>
                        <w:jc w:val="right"/>
                        <w:rPr>
                          <w:rFonts w:asciiTheme="minorHAnsi" w:hAnsiTheme="minorHAnsi"/>
                          <w:color w:val="FFFFFF" w:themeColor="background1"/>
                          <w:sz w:val="22"/>
                          <w:lang w:val="es-US"/>
                        </w:rPr>
                      </w:pPr>
                      <w:r w:rsidRPr="009F0ABC">
                        <w:rPr>
                          <w:rFonts w:asciiTheme="minorHAnsi" w:hAnsiTheme="minorHAnsi"/>
                          <w:color w:val="FFFFFF" w:themeColor="background1"/>
                          <w:sz w:val="22"/>
                          <w:lang w:val="es-US"/>
                        </w:rPr>
                        <w:t xml:space="preserve">Doc. </w:t>
                      </w:r>
                      <w:r w:rsidR="0076092C" w:rsidRPr="009F0ABC">
                        <w:rPr>
                          <w:rFonts w:asciiTheme="minorHAnsi" w:hAnsiTheme="minorHAnsi"/>
                          <w:color w:val="FFFFFF" w:themeColor="background1"/>
                          <w:sz w:val="22"/>
                          <w:lang w:val="es-US"/>
                        </w:rPr>
                        <w:t>291</w:t>
                      </w:r>
                    </w:p>
                    <w:p w14:paraId="61D0FF40" w14:textId="1B970A62" w:rsidR="00627C9F" w:rsidRPr="007412F3" w:rsidRDefault="0076092C"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10</w:t>
                      </w:r>
                      <w:r w:rsidR="00627C9F" w:rsidRPr="007412F3">
                        <w:rPr>
                          <w:rFonts w:asciiTheme="minorHAnsi" w:hAnsiTheme="minorHAnsi"/>
                          <w:color w:val="FFFFFF" w:themeColor="background1"/>
                          <w:sz w:val="22"/>
                        </w:rPr>
                        <w:t xml:space="preserve"> </w:t>
                      </w:r>
                      <w:r>
                        <w:rPr>
                          <w:rFonts w:asciiTheme="minorHAnsi" w:hAnsiTheme="minorHAnsi"/>
                          <w:color w:val="FFFFFF" w:themeColor="background1"/>
                          <w:sz w:val="22"/>
                        </w:rPr>
                        <w:t>dic</w:t>
                      </w:r>
                      <w:r w:rsidR="007412F3">
                        <w:rPr>
                          <w:rFonts w:asciiTheme="minorHAnsi" w:hAnsiTheme="minorHAnsi"/>
                          <w:color w:val="FFFFFF" w:themeColor="background1"/>
                          <w:sz w:val="22"/>
                        </w:rPr>
                        <w:t>iembre</w:t>
                      </w:r>
                      <w:r w:rsidR="00627C9F" w:rsidRPr="007412F3">
                        <w:rPr>
                          <w:rFonts w:asciiTheme="minorHAnsi" w:hAnsiTheme="minorHAnsi"/>
                          <w:color w:val="FFFFFF" w:themeColor="background1"/>
                          <w:sz w:val="22"/>
                        </w:rPr>
                        <w:t xml:space="preserve"> 20</w:t>
                      </w:r>
                      <w:r w:rsidR="007412F3">
                        <w:rPr>
                          <w:rFonts w:asciiTheme="minorHAnsi" w:hAnsiTheme="minorHAnsi"/>
                          <w:color w:val="FFFFFF" w:themeColor="background1"/>
                          <w:sz w:val="22"/>
                        </w:rPr>
                        <w:t>25</w:t>
                      </w:r>
                    </w:p>
                    <w:p w14:paraId="3A0E510E" w14:textId="77777777" w:rsidR="00627C9F" w:rsidRPr="00680BE9" w:rsidRDefault="00E0340B" w:rsidP="007A5817">
                      <w:pPr>
                        <w:spacing w:line="276" w:lineRule="auto"/>
                        <w:jc w:val="right"/>
                        <w:rPr>
                          <w:rFonts w:asciiTheme="minorHAnsi" w:hAnsiTheme="minorHAnsi"/>
                          <w:color w:val="FFFFFF" w:themeColor="background1"/>
                          <w:sz w:val="22"/>
                        </w:rPr>
                      </w:pPr>
                      <w:r w:rsidRPr="007412F3">
                        <w:rPr>
                          <w:rFonts w:asciiTheme="minorHAnsi" w:hAnsiTheme="minorHAnsi"/>
                          <w:color w:val="FFFFFF" w:themeColor="background1"/>
                          <w:sz w:val="22"/>
                        </w:rPr>
                        <w:t xml:space="preserve">Original: </w:t>
                      </w:r>
                      <w:r w:rsidR="008B12F5" w:rsidRPr="007412F3">
                        <w:rPr>
                          <w:rFonts w:asciiTheme="minorHAnsi" w:hAnsiTheme="minorHAnsi"/>
                          <w:color w:val="FFFFFF" w:themeColor="background1"/>
                          <w:sz w:val="22"/>
                        </w:rPr>
                        <w:t>e</w:t>
                      </w:r>
                      <w:r w:rsidR="00627C9F" w:rsidRPr="007412F3">
                        <w:rPr>
                          <w:rFonts w:asciiTheme="minorHAnsi" w:hAnsiTheme="minorHAnsi"/>
                          <w:color w:val="FFFFFF" w:themeColor="background1"/>
                          <w:sz w:val="22"/>
                        </w:rPr>
                        <w:t>spañol</w:t>
                      </w:r>
                    </w:p>
                  </w:txbxContent>
                </v:textbox>
              </v:shape>
            </w:pict>
          </mc:Fallback>
        </mc:AlternateContent>
      </w:r>
      <w:r w:rsidR="003249FF" w:rsidRPr="000E1A4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2431D62B" wp14:editId="4B911BFB">
                <wp:simplePos x="0" y="0"/>
                <wp:positionH relativeFrom="column">
                  <wp:posOffset>1352550</wp:posOffset>
                </wp:positionH>
                <wp:positionV relativeFrom="paragraph">
                  <wp:posOffset>98071</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1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3E7DAD0" w14:textId="25D60BB8" w:rsidR="00C16B9E" w:rsidRPr="00680BE9" w:rsidRDefault="00C16B9E" w:rsidP="00C86E26">
                            <w:pPr>
                              <w:spacing w:line="276" w:lineRule="auto"/>
                              <w:rPr>
                                <w:rFonts w:ascii="Cambria" w:eastAsia="Cambria" w:hAnsi="Cambria"/>
                                <w:b/>
                                <w:bCs/>
                                <w:color w:val="0D0D0D"/>
                                <w:sz w:val="36"/>
                                <w:szCs w:val="36"/>
                              </w:rPr>
                            </w:pPr>
                            <w:r w:rsidRPr="0076092C">
                              <w:rPr>
                                <w:rFonts w:ascii="Cambria" w:eastAsia="Cambria" w:hAnsi="Cambria"/>
                                <w:b/>
                                <w:bCs/>
                                <w:color w:val="0D0D0D"/>
                                <w:sz w:val="36"/>
                                <w:szCs w:val="36"/>
                              </w:rPr>
                              <w:t xml:space="preserve">INFORME No. </w:t>
                            </w:r>
                            <w:r w:rsidR="0076092C" w:rsidRPr="0076092C">
                              <w:rPr>
                                <w:rFonts w:ascii="Cambria" w:eastAsia="Cambria" w:hAnsi="Cambria"/>
                                <w:b/>
                                <w:bCs/>
                                <w:color w:val="0D0D0D"/>
                                <w:sz w:val="36"/>
                                <w:szCs w:val="36"/>
                              </w:rPr>
                              <w:t>276</w:t>
                            </w:r>
                            <w:r w:rsidRPr="0076092C">
                              <w:rPr>
                                <w:rFonts w:ascii="Cambria" w:eastAsia="Cambria" w:hAnsi="Cambria"/>
                                <w:b/>
                                <w:bCs/>
                                <w:color w:val="0D0D0D"/>
                                <w:sz w:val="36"/>
                                <w:szCs w:val="36"/>
                              </w:rPr>
                              <w:t>/</w:t>
                            </w:r>
                            <w:r w:rsidR="0076092C" w:rsidRPr="0076092C">
                              <w:rPr>
                                <w:rFonts w:ascii="Cambria" w:eastAsia="Cambria" w:hAnsi="Cambria"/>
                                <w:b/>
                                <w:bCs/>
                                <w:color w:val="0D0D0D"/>
                                <w:sz w:val="36"/>
                                <w:szCs w:val="36"/>
                              </w:rPr>
                              <w:t>25</w:t>
                            </w:r>
                          </w:p>
                          <w:p w14:paraId="30C242A4" w14:textId="53416B51" w:rsidR="00C16B9E" w:rsidRPr="00680BE9" w:rsidRDefault="00C16B9E" w:rsidP="00C86E26">
                            <w:pPr>
                              <w:spacing w:line="276" w:lineRule="auto"/>
                              <w:rPr>
                                <w:rFonts w:ascii="Cambria" w:eastAsia="Cambria" w:hAnsi="Cambria"/>
                                <w:b/>
                                <w:bCs/>
                                <w:color w:val="0D0D0D"/>
                                <w:sz w:val="36"/>
                                <w:szCs w:val="36"/>
                              </w:rPr>
                            </w:pPr>
                            <w:r w:rsidRPr="00680BE9">
                              <w:rPr>
                                <w:rFonts w:ascii="Cambria" w:eastAsia="Cambria" w:hAnsi="Cambria"/>
                                <w:b/>
                                <w:bCs/>
                                <w:color w:val="0D0D0D"/>
                                <w:sz w:val="36"/>
                                <w:szCs w:val="36"/>
                              </w:rPr>
                              <w:t xml:space="preserve">CASO </w:t>
                            </w:r>
                            <w:r w:rsidR="00DC2CDB" w:rsidRPr="00680BE9">
                              <w:rPr>
                                <w:rFonts w:ascii="Cambria" w:eastAsia="Cambria" w:hAnsi="Cambria"/>
                                <w:b/>
                                <w:bCs/>
                                <w:color w:val="0D0D0D"/>
                                <w:sz w:val="36"/>
                                <w:szCs w:val="36"/>
                              </w:rPr>
                              <w:t>13</w:t>
                            </w:r>
                            <w:r w:rsidRPr="00680BE9">
                              <w:rPr>
                                <w:rFonts w:ascii="Cambria" w:eastAsia="Cambria" w:hAnsi="Cambria"/>
                                <w:b/>
                                <w:bCs/>
                                <w:color w:val="0D0D0D"/>
                                <w:sz w:val="36"/>
                                <w:szCs w:val="36"/>
                              </w:rPr>
                              <w:t>.</w:t>
                            </w:r>
                            <w:r w:rsidR="00DC2CDB" w:rsidRPr="00680BE9">
                              <w:rPr>
                                <w:rFonts w:ascii="Cambria" w:eastAsia="Cambria" w:hAnsi="Cambria"/>
                                <w:b/>
                                <w:bCs/>
                                <w:color w:val="0D0D0D"/>
                                <w:sz w:val="36"/>
                                <w:szCs w:val="36"/>
                              </w:rPr>
                              <w:t>6</w:t>
                            </w:r>
                            <w:r w:rsidR="00352913" w:rsidRPr="00680BE9">
                              <w:rPr>
                                <w:rFonts w:ascii="Cambria" w:eastAsia="Cambria" w:hAnsi="Cambria"/>
                                <w:b/>
                                <w:bCs/>
                                <w:color w:val="0D0D0D"/>
                                <w:sz w:val="36"/>
                                <w:szCs w:val="36"/>
                              </w:rPr>
                              <w:t>6</w:t>
                            </w:r>
                            <w:r w:rsidR="00DC2CDB" w:rsidRPr="00680BE9">
                              <w:rPr>
                                <w:rFonts w:ascii="Cambria" w:eastAsia="Cambria" w:hAnsi="Cambria"/>
                                <w:b/>
                                <w:bCs/>
                                <w:color w:val="0D0D0D"/>
                                <w:sz w:val="36"/>
                                <w:szCs w:val="36"/>
                              </w:rPr>
                              <w:t>1</w:t>
                            </w:r>
                          </w:p>
                          <w:p w14:paraId="71DCC706" w14:textId="6751EF07" w:rsidR="00C16B9E" w:rsidRPr="00680BE9" w:rsidRDefault="00C16B9E" w:rsidP="00C86E26">
                            <w:pPr>
                              <w:spacing w:line="276" w:lineRule="auto"/>
                              <w:rPr>
                                <w:rFonts w:ascii="Cambria" w:eastAsia="Cambria" w:hAnsi="Cambria"/>
                                <w:color w:val="0D0D0D"/>
                              </w:rPr>
                            </w:pPr>
                            <w:r w:rsidRPr="00680BE9">
                              <w:rPr>
                                <w:rFonts w:ascii="Cambria" w:eastAsia="Cambria" w:hAnsi="Cambria"/>
                                <w:color w:val="0D0D0D"/>
                              </w:rPr>
                              <w:t>INFORME DE SOLUCIÓN AMISTOSA</w:t>
                            </w:r>
                          </w:p>
                          <w:p w14:paraId="3DCC2C4A" w14:textId="77777777" w:rsidR="00C16B9E" w:rsidRPr="00680BE9" w:rsidRDefault="00C16B9E" w:rsidP="00C86E26">
                            <w:pPr>
                              <w:spacing w:line="276" w:lineRule="auto"/>
                              <w:rPr>
                                <w:rFonts w:ascii="Cambria" w:eastAsia="Cambria" w:hAnsi="Cambria"/>
                                <w:color w:val="0D0D0D"/>
                              </w:rPr>
                            </w:pPr>
                            <w:r w:rsidRPr="00680BE9">
                              <w:rPr>
                                <w:rFonts w:ascii="Cambria" w:eastAsia="Cambria" w:hAnsi="Cambria"/>
                                <w:color w:val="0D0D0D"/>
                              </w:rPr>
                              <w:t> </w:t>
                            </w:r>
                          </w:p>
                          <w:p w14:paraId="13FCBCEA" w14:textId="77777777" w:rsidR="00DC2CDB" w:rsidRPr="00680BE9" w:rsidRDefault="00DC2CDB" w:rsidP="00DC2CDB">
                            <w:pPr>
                              <w:spacing w:line="276" w:lineRule="auto"/>
                              <w:rPr>
                                <w:rFonts w:ascii="Cambria" w:eastAsia="Cambria" w:hAnsi="Cambria"/>
                                <w:color w:val="0D0D0D"/>
                              </w:rPr>
                            </w:pPr>
                          </w:p>
                          <w:p w14:paraId="6BC64891" w14:textId="74DCBB42" w:rsidR="00352913" w:rsidRPr="00680BE9" w:rsidRDefault="00352913" w:rsidP="00352913">
                            <w:pPr>
                              <w:spacing w:line="276" w:lineRule="auto"/>
                              <w:rPr>
                                <w:rFonts w:ascii="Cambria" w:eastAsia="Cambria" w:hAnsi="Cambria"/>
                                <w:color w:val="0D0D0D"/>
                              </w:rPr>
                            </w:pPr>
                            <w:r w:rsidRPr="00680BE9">
                              <w:rPr>
                                <w:rFonts w:ascii="Cambria" w:eastAsia="Cambria" w:hAnsi="Cambria"/>
                                <w:color w:val="0D0D0D"/>
                              </w:rPr>
                              <w:t xml:space="preserve">GIORGIO VERA FERNÁNDEZ </w:t>
                            </w:r>
                          </w:p>
                          <w:p w14:paraId="6B85DE9D" w14:textId="30DACF8C" w:rsidR="00C16B9E" w:rsidRPr="00680BE9" w:rsidRDefault="00352913" w:rsidP="00352913">
                            <w:pPr>
                              <w:spacing w:line="276" w:lineRule="auto"/>
                              <w:rPr>
                                <w:rFonts w:eastAsia="Calibri" w:hAnsi="Calibri" w:cs="Calibri"/>
                                <w:color w:val="0D0D0D"/>
                              </w:rPr>
                            </w:pPr>
                            <w:r w:rsidRPr="00680BE9">
                              <w:rPr>
                                <w:rFonts w:ascii="Cambria" w:eastAsia="Cambria" w:hAnsi="Cambria"/>
                                <w:color w:val="0D0D0D"/>
                              </w:rPr>
                              <w:t>CHILE</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31D62B" id="Text Box 5" o:spid="_x0000_s1028" style="position:absolute;left:0;text-align:left;margin-left:106.5pt;margin-top:7.7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" filled="f" stroked="f" strokeweight=".5pt">
                <v:textbox>
                  <w:txbxContent>
                    <w:p w14:paraId="43E7DAD0" w14:textId="25D60BB8" w:rsidR="00C16B9E" w:rsidRPr="00680BE9" w:rsidRDefault="00C16B9E" w:rsidP="00C86E26">
                      <w:pPr>
                        <w:spacing w:line="276" w:lineRule="auto"/>
                        <w:rPr>
                          <w:rFonts w:ascii="Cambria" w:eastAsia="Cambria" w:hAnsi="Cambria"/>
                          <w:b/>
                          <w:bCs/>
                          <w:color w:val="0D0D0D"/>
                          <w:sz w:val="36"/>
                          <w:szCs w:val="36"/>
                        </w:rPr>
                      </w:pPr>
                      <w:r w:rsidRPr="0076092C">
                        <w:rPr>
                          <w:rFonts w:ascii="Cambria" w:eastAsia="Cambria" w:hAnsi="Cambria"/>
                          <w:b/>
                          <w:bCs/>
                          <w:color w:val="0D0D0D"/>
                          <w:sz w:val="36"/>
                          <w:szCs w:val="36"/>
                        </w:rPr>
                        <w:t xml:space="preserve">INFORME No. </w:t>
                      </w:r>
                      <w:r w:rsidR="0076092C" w:rsidRPr="0076092C">
                        <w:rPr>
                          <w:rFonts w:ascii="Cambria" w:eastAsia="Cambria" w:hAnsi="Cambria"/>
                          <w:b/>
                          <w:bCs/>
                          <w:color w:val="0D0D0D"/>
                          <w:sz w:val="36"/>
                          <w:szCs w:val="36"/>
                        </w:rPr>
                        <w:t>276</w:t>
                      </w:r>
                      <w:r w:rsidRPr="0076092C">
                        <w:rPr>
                          <w:rFonts w:ascii="Cambria" w:eastAsia="Cambria" w:hAnsi="Cambria"/>
                          <w:b/>
                          <w:bCs/>
                          <w:color w:val="0D0D0D"/>
                          <w:sz w:val="36"/>
                          <w:szCs w:val="36"/>
                        </w:rPr>
                        <w:t>/</w:t>
                      </w:r>
                      <w:r w:rsidR="0076092C" w:rsidRPr="0076092C">
                        <w:rPr>
                          <w:rFonts w:ascii="Cambria" w:eastAsia="Cambria" w:hAnsi="Cambria"/>
                          <w:b/>
                          <w:bCs/>
                          <w:color w:val="0D0D0D"/>
                          <w:sz w:val="36"/>
                          <w:szCs w:val="36"/>
                        </w:rPr>
                        <w:t>25</w:t>
                      </w:r>
                    </w:p>
                    <w:p w14:paraId="30C242A4" w14:textId="53416B51" w:rsidR="00C16B9E" w:rsidRPr="00680BE9" w:rsidRDefault="00C16B9E" w:rsidP="00C86E26">
                      <w:pPr>
                        <w:spacing w:line="276" w:lineRule="auto"/>
                        <w:rPr>
                          <w:rFonts w:ascii="Cambria" w:eastAsia="Cambria" w:hAnsi="Cambria"/>
                          <w:b/>
                          <w:bCs/>
                          <w:color w:val="0D0D0D"/>
                          <w:sz w:val="36"/>
                          <w:szCs w:val="36"/>
                        </w:rPr>
                      </w:pPr>
                      <w:r w:rsidRPr="00680BE9">
                        <w:rPr>
                          <w:rFonts w:ascii="Cambria" w:eastAsia="Cambria" w:hAnsi="Cambria"/>
                          <w:b/>
                          <w:bCs/>
                          <w:color w:val="0D0D0D"/>
                          <w:sz w:val="36"/>
                          <w:szCs w:val="36"/>
                        </w:rPr>
                        <w:t xml:space="preserve">CASO </w:t>
                      </w:r>
                      <w:r w:rsidR="00DC2CDB" w:rsidRPr="00680BE9">
                        <w:rPr>
                          <w:rFonts w:ascii="Cambria" w:eastAsia="Cambria" w:hAnsi="Cambria"/>
                          <w:b/>
                          <w:bCs/>
                          <w:color w:val="0D0D0D"/>
                          <w:sz w:val="36"/>
                          <w:szCs w:val="36"/>
                        </w:rPr>
                        <w:t>13</w:t>
                      </w:r>
                      <w:r w:rsidRPr="00680BE9">
                        <w:rPr>
                          <w:rFonts w:ascii="Cambria" w:eastAsia="Cambria" w:hAnsi="Cambria"/>
                          <w:b/>
                          <w:bCs/>
                          <w:color w:val="0D0D0D"/>
                          <w:sz w:val="36"/>
                          <w:szCs w:val="36"/>
                        </w:rPr>
                        <w:t>.</w:t>
                      </w:r>
                      <w:r w:rsidR="00DC2CDB" w:rsidRPr="00680BE9">
                        <w:rPr>
                          <w:rFonts w:ascii="Cambria" w:eastAsia="Cambria" w:hAnsi="Cambria"/>
                          <w:b/>
                          <w:bCs/>
                          <w:color w:val="0D0D0D"/>
                          <w:sz w:val="36"/>
                          <w:szCs w:val="36"/>
                        </w:rPr>
                        <w:t>6</w:t>
                      </w:r>
                      <w:r w:rsidR="00352913" w:rsidRPr="00680BE9">
                        <w:rPr>
                          <w:rFonts w:ascii="Cambria" w:eastAsia="Cambria" w:hAnsi="Cambria"/>
                          <w:b/>
                          <w:bCs/>
                          <w:color w:val="0D0D0D"/>
                          <w:sz w:val="36"/>
                          <w:szCs w:val="36"/>
                        </w:rPr>
                        <w:t>6</w:t>
                      </w:r>
                      <w:r w:rsidR="00DC2CDB" w:rsidRPr="00680BE9">
                        <w:rPr>
                          <w:rFonts w:ascii="Cambria" w:eastAsia="Cambria" w:hAnsi="Cambria"/>
                          <w:b/>
                          <w:bCs/>
                          <w:color w:val="0D0D0D"/>
                          <w:sz w:val="36"/>
                          <w:szCs w:val="36"/>
                        </w:rPr>
                        <w:t>1</w:t>
                      </w:r>
                    </w:p>
                    <w:p w14:paraId="71DCC706" w14:textId="6751EF07" w:rsidR="00C16B9E" w:rsidRPr="00680BE9" w:rsidRDefault="00C16B9E" w:rsidP="00C86E26">
                      <w:pPr>
                        <w:spacing w:line="276" w:lineRule="auto"/>
                        <w:rPr>
                          <w:rFonts w:ascii="Cambria" w:eastAsia="Cambria" w:hAnsi="Cambria"/>
                          <w:color w:val="0D0D0D"/>
                        </w:rPr>
                      </w:pPr>
                      <w:r w:rsidRPr="00680BE9">
                        <w:rPr>
                          <w:rFonts w:ascii="Cambria" w:eastAsia="Cambria" w:hAnsi="Cambria"/>
                          <w:color w:val="0D0D0D"/>
                        </w:rPr>
                        <w:t>INFORME DE SOLUCIÓN AMISTOSA</w:t>
                      </w:r>
                    </w:p>
                    <w:p w14:paraId="3DCC2C4A" w14:textId="77777777" w:rsidR="00C16B9E" w:rsidRPr="00680BE9" w:rsidRDefault="00C16B9E" w:rsidP="00C86E26">
                      <w:pPr>
                        <w:spacing w:line="276" w:lineRule="auto"/>
                        <w:rPr>
                          <w:rFonts w:ascii="Cambria" w:eastAsia="Cambria" w:hAnsi="Cambria"/>
                          <w:color w:val="0D0D0D"/>
                        </w:rPr>
                      </w:pPr>
                      <w:r w:rsidRPr="00680BE9">
                        <w:rPr>
                          <w:rFonts w:ascii="Cambria" w:eastAsia="Cambria" w:hAnsi="Cambria"/>
                          <w:color w:val="0D0D0D"/>
                        </w:rPr>
                        <w:t> </w:t>
                      </w:r>
                    </w:p>
                    <w:p w14:paraId="13FCBCEA" w14:textId="77777777" w:rsidR="00DC2CDB" w:rsidRPr="00680BE9" w:rsidRDefault="00DC2CDB" w:rsidP="00DC2CDB">
                      <w:pPr>
                        <w:spacing w:line="276" w:lineRule="auto"/>
                        <w:rPr>
                          <w:rFonts w:ascii="Cambria" w:eastAsia="Cambria" w:hAnsi="Cambria"/>
                          <w:color w:val="0D0D0D"/>
                        </w:rPr>
                      </w:pPr>
                    </w:p>
                    <w:p w14:paraId="6BC64891" w14:textId="74DCBB42" w:rsidR="00352913" w:rsidRPr="00680BE9" w:rsidRDefault="00352913" w:rsidP="00352913">
                      <w:pPr>
                        <w:spacing w:line="276" w:lineRule="auto"/>
                        <w:rPr>
                          <w:rFonts w:ascii="Cambria" w:eastAsia="Cambria" w:hAnsi="Cambria"/>
                          <w:color w:val="0D0D0D"/>
                        </w:rPr>
                      </w:pPr>
                      <w:r w:rsidRPr="00680BE9">
                        <w:rPr>
                          <w:rFonts w:ascii="Cambria" w:eastAsia="Cambria" w:hAnsi="Cambria"/>
                          <w:color w:val="0D0D0D"/>
                        </w:rPr>
                        <w:t xml:space="preserve">GIORGIO VERA FERNÁNDEZ </w:t>
                      </w:r>
                    </w:p>
                    <w:p w14:paraId="6B85DE9D" w14:textId="30DACF8C" w:rsidR="00C16B9E" w:rsidRPr="00680BE9" w:rsidRDefault="00352913" w:rsidP="00352913">
                      <w:pPr>
                        <w:spacing w:line="276" w:lineRule="auto"/>
                        <w:rPr>
                          <w:rFonts w:eastAsia="Calibri" w:hAnsi="Calibri" w:cs="Calibri"/>
                          <w:color w:val="0D0D0D"/>
                        </w:rPr>
                      </w:pPr>
                      <w:r w:rsidRPr="00680BE9">
                        <w:rPr>
                          <w:rFonts w:ascii="Cambria" w:eastAsia="Cambria" w:hAnsi="Cambria"/>
                          <w:color w:val="0D0D0D"/>
                        </w:rPr>
                        <w:t>CHILE</w:t>
                      </w:r>
                    </w:p>
                  </w:txbxContent>
                </v:textbox>
              </v:rect>
            </w:pict>
          </mc:Fallback>
        </mc:AlternateContent>
      </w:r>
    </w:p>
    <w:p w14:paraId="6B699379" w14:textId="5AAE21A9" w:rsidR="00A50FCF" w:rsidRPr="000E1A4B" w:rsidRDefault="00A50FCF" w:rsidP="00040C3A">
      <w:pPr>
        <w:tabs>
          <w:tab w:val="center" w:pos="5400"/>
        </w:tabs>
        <w:suppressAutoHyphens/>
        <w:jc w:val="center"/>
        <w:rPr>
          <w:rFonts w:asciiTheme="majorHAnsi" w:hAnsiTheme="majorHAnsi"/>
          <w:sz w:val="18"/>
          <w:szCs w:val="22"/>
        </w:rPr>
      </w:pPr>
    </w:p>
    <w:p w14:paraId="3FE9F23F" w14:textId="411D56E1" w:rsidR="00A50FCF" w:rsidRPr="000E1A4B" w:rsidRDefault="00A50FCF" w:rsidP="00040C3A">
      <w:pPr>
        <w:tabs>
          <w:tab w:val="center" w:pos="5400"/>
        </w:tabs>
        <w:suppressAutoHyphens/>
        <w:jc w:val="center"/>
        <w:rPr>
          <w:rFonts w:asciiTheme="majorHAnsi" w:hAnsiTheme="majorHAnsi"/>
          <w:sz w:val="18"/>
          <w:szCs w:val="22"/>
        </w:rPr>
      </w:pPr>
    </w:p>
    <w:p w14:paraId="1F72F646" w14:textId="7FF10E9C" w:rsidR="00A50FCF" w:rsidRPr="000E1A4B" w:rsidRDefault="00A50FCF" w:rsidP="00040C3A">
      <w:pPr>
        <w:tabs>
          <w:tab w:val="center" w:pos="5400"/>
        </w:tabs>
        <w:suppressAutoHyphens/>
        <w:jc w:val="center"/>
        <w:rPr>
          <w:rFonts w:asciiTheme="majorHAnsi" w:hAnsiTheme="majorHAnsi"/>
          <w:sz w:val="18"/>
          <w:szCs w:val="22"/>
        </w:rPr>
      </w:pPr>
    </w:p>
    <w:p w14:paraId="08CE6F91" w14:textId="77777777" w:rsidR="00A50FCF" w:rsidRPr="000E1A4B" w:rsidRDefault="00A50FCF" w:rsidP="00040C3A">
      <w:pPr>
        <w:tabs>
          <w:tab w:val="center" w:pos="5400"/>
        </w:tabs>
        <w:suppressAutoHyphens/>
        <w:jc w:val="center"/>
        <w:rPr>
          <w:rFonts w:asciiTheme="majorHAnsi" w:hAnsiTheme="majorHAnsi"/>
          <w:sz w:val="18"/>
          <w:szCs w:val="22"/>
        </w:rPr>
      </w:pPr>
    </w:p>
    <w:p w14:paraId="61CDCEAD" w14:textId="77777777" w:rsidR="00A50FCF" w:rsidRPr="000E1A4B" w:rsidRDefault="00A50FCF" w:rsidP="00040C3A">
      <w:pPr>
        <w:tabs>
          <w:tab w:val="center" w:pos="5400"/>
        </w:tabs>
        <w:suppressAutoHyphens/>
        <w:jc w:val="center"/>
        <w:rPr>
          <w:rFonts w:asciiTheme="majorHAnsi" w:hAnsiTheme="majorHAnsi"/>
          <w:sz w:val="18"/>
          <w:szCs w:val="22"/>
        </w:rPr>
      </w:pPr>
    </w:p>
    <w:p w14:paraId="6BB9E253" w14:textId="77777777" w:rsidR="00A50FCF" w:rsidRPr="000E1A4B" w:rsidRDefault="00A50FCF" w:rsidP="00040C3A">
      <w:pPr>
        <w:tabs>
          <w:tab w:val="center" w:pos="5400"/>
        </w:tabs>
        <w:suppressAutoHyphens/>
        <w:jc w:val="center"/>
        <w:rPr>
          <w:rFonts w:asciiTheme="majorHAnsi" w:hAnsiTheme="majorHAnsi"/>
          <w:sz w:val="18"/>
          <w:szCs w:val="22"/>
        </w:rPr>
      </w:pPr>
    </w:p>
    <w:p w14:paraId="23DE523C" w14:textId="77777777" w:rsidR="00A50FCF" w:rsidRPr="000E1A4B" w:rsidRDefault="00A50FCF" w:rsidP="00040C3A">
      <w:pPr>
        <w:tabs>
          <w:tab w:val="center" w:pos="5400"/>
        </w:tabs>
        <w:suppressAutoHyphens/>
        <w:jc w:val="center"/>
        <w:rPr>
          <w:rFonts w:asciiTheme="majorHAnsi" w:hAnsiTheme="majorHAnsi"/>
          <w:sz w:val="18"/>
          <w:szCs w:val="22"/>
        </w:rPr>
      </w:pPr>
    </w:p>
    <w:p w14:paraId="52E56223" w14:textId="77777777" w:rsidR="00A50FCF" w:rsidRPr="000E1A4B" w:rsidRDefault="00A50FCF" w:rsidP="00040C3A">
      <w:pPr>
        <w:tabs>
          <w:tab w:val="center" w:pos="5400"/>
        </w:tabs>
        <w:suppressAutoHyphens/>
        <w:jc w:val="center"/>
        <w:rPr>
          <w:rFonts w:asciiTheme="majorHAnsi" w:hAnsiTheme="majorHAnsi"/>
          <w:sz w:val="18"/>
          <w:szCs w:val="22"/>
        </w:rPr>
      </w:pPr>
    </w:p>
    <w:p w14:paraId="07547A01" w14:textId="77777777" w:rsidR="00A50FCF" w:rsidRPr="000E1A4B" w:rsidRDefault="00A50FCF" w:rsidP="00040C3A">
      <w:pPr>
        <w:tabs>
          <w:tab w:val="center" w:pos="5400"/>
        </w:tabs>
        <w:suppressAutoHyphens/>
        <w:jc w:val="center"/>
        <w:rPr>
          <w:rFonts w:asciiTheme="majorHAnsi" w:hAnsiTheme="majorHAnsi"/>
          <w:sz w:val="18"/>
          <w:szCs w:val="22"/>
        </w:rPr>
      </w:pPr>
    </w:p>
    <w:p w14:paraId="5043CB0F" w14:textId="77777777" w:rsidR="00A50FCF" w:rsidRPr="000E1A4B" w:rsidRDefault="00A50FCF" w:rsidP="00040C3A">
      <w:pPr>
        <w:tabs>
          <w:tab w:val="center" w:pos="5400"/>
        </w:tabs>
        <w:suppressAutoHyphens/>
        <w:jc w:val="center"/>
        <w:rPr>
          <w:rFonts w:asciiTheme="majorHAnsi" w:hAnsiTheme="majorHAnsi"/>
          <w:sz w:val="18"/>
          <w:szCs w:val="22"/>
        </w:rPr>
      </w:pPr>
    </w:p>
    <w:p w14:paraId="39AEE913" w14:textId="6049B365" w:rsidR="00A50FCF" w:rsidRPr="000E1A4B" w:rsidRDefault="00A50FCF" w:rsidP="310286D4">
      <w:pPr>
        <w:tabs>
          <w:tab w:val="center" w:pos="5400"/>
        </w:tabs>
        <w:suppressAutoHyphens/>
        <w:jc w:val="center"/>
        <w:rPr>
          <w:rFonts w:asciiTheme="majorHAnsi" w:hAnsiTheme="majorHAnsi"/>
          <w:sz w:val="18"/>
          <w:szCs w:val="18"/>
        </w:rPr>
      </w:pPr>
    </w:p>
    <w:p w14:paraId="44E871BC" w14:textId="35A5679B" w:rsidR="00A50FCF" w:rsidRPr="000E1A4B" w:rsidRDefault="00A50FCF" w:rsidP="00040C3A">
      <w:pPr>
        <w:tabs>
          <w:tab w:val="center" w:pos="5400"/>
        </w:tabs>
        <w:suppressAutoHyphens/>
        <w:jc w:val="center"/>
        <w:rPr>
          <w:rFonts w:asciiTheme="majorHAnsi" w:hAnsiTheme="majorHAnsi"/>
          <w:sz w:val="18"/>
          <w:szCs w:val="22"/>
        </w:rPr>
      </w:pPr>
    </w:p>
    <w:p w14:paraId="144A5D23" w14:textId="77777777" w:rsidR="00A50FCF" w:rsidRPr="000E1A4B" w:rsidRDefault="00A50FCF" w:rsidP="00040C3A">
      <w:pPr>
        <w:tabs>
          <w:tab w:val="center" w:pos="5400"/>
        </w:tabs>
        <w:suppressAutoHyphens/>
        <w:jc w:val="center"/>
        <w:rPr>
          <w:rFonts w:asciiTheme="majorHAnsi" w:hAnsiTheme="majorHAnsi"/>
          <w:sz w:val="18"/>
          <w:szCs w:val="22"/>
        </w:rPr>
      </w:pPr>
    </w:p>
    <w:p w14:paraId="738610EB" w14:textId="77777777" w:rsidR="00A50FCF" w:rsidRPr="000E1A4B" w:rsidRDefault="00A50FCF" w:rsidP="00040C3A">
      <w:pPr>
        <w:tabs>
          <w:tab w:val="center" w:pos="5400"/>
        </w:tabs>
        <w:suppressAutoHyphens/>
        <w:jc w:val="center"/>
        <w:rPr>
          <w:rFonts w:asciiTheme="majorHAnsi" w:hAnsiTheme="majorHAnsi"/>
          <w:sz w:val="18"/>
          <w:szCs w:val="22"/>
        </w:rPr>
      </w:pPr>
    </w:p>
    <w:p w14:paraId="637805D2" w14:textId="57D08A68" w:rsidR="00A50FCF" w:rsidRPr="000E1A4B" w:rsidRDefault="00A50FCF" w:rsidP="00040C3A">
      <w:pPr>
        <w:tabs>
          <w:tab w:val="center" w:pos="5400"/>
        </w:tabs>
        <w:suppressAutoHyphens/>
        <w:jc w:val="center"/>
        <w:rPr>
          <w:rFonts w:asciiTheme="majorHAnsi" w:hAnsiTheme="majorHAnsi"/>
          <w:sz w:val="18"/>
          <w:szCs w:val="22"/>
        </w:rPr>
      </w:pPr>
    </w:p>
    <w:p w14:paraId="3B27A56A" w14:textId="34DCD31F" w:rsidR="00A50FCF" w:rsidRPr="000E1A4B" w:rsidRDefault="00A50FCF" w:rsidP="00040C3A">
      <w:pPr>
        <w:tabs>
          <w:tab w:val="center" w:pos="5400"/>
        </w:tabs>
        <w:suppressAutoHyphens/>
        <w:jc w:val="center"/>
        <w:rPr>
          <w:rFonts w:asciiTheme="majorHAnsi" w:hAnsiTheme="majorHAnsi"/>
          <w:sz w:val="18"/>
          <w:szCs w:val="22"/>
        </w:rPr>
      </w:pPr>
    </w:p>
    <w:p w14:paraId="463F29E8" w14:textId="6D4E7ED0" w:rsidR="00A50FCF" w:rsidRPr="000E1A4B" w:rsidRDefault="00A50FCF" w:rsidP="00040C3A">
      <w:pPr>
        <w:tabs>
          <w:tab w:val="center" w:pos="5400"/>
        </w:tabs>
        <w:suppressAutoHyphens/>
        <w:jc w:val="center"/>
        <w:rPr>
          <w:rFonts w:asciiTheme="majorHAnsi" w:hAnsiTheme="majorHAnsi"/>
          <w:sz w:val="18"/>
          <w:szCs w:val="22"/>
        </w:rPr>
      </w:pPr>
    </w:p>
    <w:p w14:paraId="3D26E00A" w14:textId="4B7F6648" w:rsidR="0090270B" w:rsidRPr="000E1A4B" w:rsidRDefault="00FB38DD" w:rsidP="7CC15A4D">
      <w:pPr>
        <w:tabs>
          <w:tab w:val="center" w:pos="5400"/>
        </w:tabs>
        <w:suppressAutoHyphens/>
        <w:jc w:val="center"/>
        <w:rPr>
          <w:rFonts w:asciiTheme="majorHAnsi" w:hAnsiTheme="majorHAnsi"/>
          <w:b/>
          <w:bCs/>
          <w:sz w:val="20"/>
          <w:szCs w:val="20"/>
        </w:rPr>
      </w:pPr>
      <w:r w:rsidRPr="000E1A4B">
        <w:rPr>
          <w:noProof/>
          <w:color w:val="FFFFFF" w:themeColor="background1"/>
        </w:rPr>
        <w:drawing>
          <wp:anchor distT="0" distB="0" distL="114300" distR="114300" simplePos="0" relativeHeight="251685888" behindDoc="0" locked="0" layoutInCell="1" allowOverlap="1" wp14:anchorId="23027B4F" wp14:editId="31415580">
            <wp:simplePos x="0" y="0"/>
            <wp:positionH relativeFrom="column">
              <wp:posOffset>1362075</wp:posOffset>
            </wp:positionH>
            <wp:positionV relativeFrom="page">
              <wp:posOffset>8972550</wp:posOffset>
            </wp:positionV>
            <wp:extent cx="1152144" cy="457200"/>
            <wp:effectExtent l="0" t="0" r="0" b="0"/>
            <wp:wrapNone/>
            <wp:docPr id="114781804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8042" name="Picture 1"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144" cy="457200"/>
                    </a:xfrm>
                    <a:prstGeom prst="rect">
                      <a:avLst/>
                    </a:prstGeom>
                  </pic:spPr>
                </pic:pic>
              </a:graphicData>
            </a:graphic>
            <wp14:sizeRelH relativeFrom="margin">
              <wp14:pctWidth>0</wp14:pctWidth>
            </wp14:sizeRelH>
            <wp14:sizeRelV relativeFrom="margin">
              <wp14:pctHeight>0</wp14:pctHeight>
            </wp14:sizeRelV>
          </wp:anchor>
        </w:drawing>
      </w:r>
      <w:r w:rsidR="00C16B9E" w:rsidRPr="000E1A4B">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70E92519" wp14:editId="4E76FC6C">
                <wp:simplePos x="0" y="0"/>
                <wp:positionH relativeFrom="column">
                  <wp:posOffset>-205105</wp:posOffset>
                </wp:positionH>
                <wp:positionV relativeFrom="paragraph">
                  <wp:posOffset>2620010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486B" w14:textId="77777777" w:rsidR="00D306D1" w:rsidRPr="00680BE9" w:rsidRDefault="00D306D1" w:rsidP="00D306D1">
                            <w:pPr>
                              <w:jc w:val="center"/>
                              <w:rPr>
                                <w:rFonts w:asciiTheme="minorHAnsi" w:hAnsiTheme="minorHAnsi"/>
                                <w:b/>
                                <w:color w:val="FFFFFF" w:themeColor="background1"/>
                              </w:rPr>
                            </w:pPr>
                            <w:r w:rsidRPr="00680BE9">
                              <w:rPr>
                                <w:rFonts w:asciiTheme="minorHAnsi" w:hAnsiTheme="minorHAnsi"/>
                                <w:b/>
                                <w:color w:val="FFFFFF" w:themeColor="background1"/>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519" id="Text Box 4" o:spid="_x0000_s1029" type="#_x0000_t202" style="position:absolute;left:0;text-align:left;margin-left:-16.15pt;margin-top:206.3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y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" filled="f" stroked="f" strokeweight=".5pt">
                <v:textbox>
                  <w:txbxContent>
                    <w:p w14:paraId="16B1486B" w14:textId="77777777" w:rsidR="00D306D1" w:rsidRPr="00680BE9" w:rsidRDefault="00D306D1" w:rsidP="00D306D1">
                      <w:pPr>
                        <w:jc w:val="center"/>
                        <w:rPr>
                          <w:rFonts w:asciiTheme="minorHAnsi" w:hAnsiTheme="minorHAnsi"/>
                          <w:b/>
                          <w:color w:val="FFFFFF" w:themeColor="background1"/>
                        </w:rPr>
                      </w:pPr>
                      <w:r w:rsidRPr="00680BE9">
                        <w:rPr>
                          <w:rFonts w:asciiTheme="minorHAnsi" w:hAnsiTheme="minorHAnsi"/>
                          <w:b/>
                          <w:color w:val="FFFFFF" w:themeColor="background1"/>
                        </w:rPr>
                        <w:t>www.cidh.org</w:t>
                      </w:r>
                    </w:p>
                  </w:txbxContent>
                </v:textbox>
              </v:shape>
            </w:pict>
          </mc:Fallback>
        </mc:AlternateContent>
      </w:r>
      <w:r w:rsidR="00C16B9E" w:rsidRPr="000E1A4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2F9E530E" wp14:editId="7183C0FA">
                <wp:simplePos x="0" y="0"/>
                <wp:positionH relativeFrom="column">
                  <wp:posOffset>1333500</wp:posOffset>
                </wp:positionH>
                <wp:positionV relativeFrom="paragraph">
                  <wp:posOffset>1638935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wps:spPr>
                        <a:xfrm>
                          <a:off x="0" y="0"/>
                          <a:ext cx="4943475" cy="657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965021B" w14:textId="25386067" w:rsidR="00DC2CDB" w:rsidRPr="0076092C" w:rsidRDefault="00C07AA9" w:rsidP="00596CF3">
                            <w:pPr>
                              <w:spacing w:line="276" w:lineRule="auto"/>
                              <w:jc w:val="both"/>
                              <w:rPr>
                                <w:rFonts w:ascii="Cambria" w:eastAsia="Cambria" w:hAnsi="Cambria"/>
                                <w:color w:val="595959"/>
                                <w:sz w:val="18"/>
                                <w:szCs w:val="18"/>
                              </w:rPr>
                            </w:pPr>
                            <w:r w:rsidRPr="00596CF3">
                              <w:rPr>
                                <w:rFonts w:ascii="Cambria" w:eastAsia="Cambria" w:hAnsi="Cambria"/>
                                <w:b/>
                                <w:bCs/>
                                <w:color w:val="595959"/>
                                <w:sz w:val="18"/>
                                <w:szCs w:val="18"/>
                              </w:rPr>
                              <w:t>Citar como:</w:t>
                            </w:r>
                            <w:r w:rsidR="00DC2CDB" w:rsidRPr="00596CF3">
                              <w:rPr>
                                <w:rFonts w:ascii="Cambria" w:eastAsia="Cambria" w:hAnsi="Cambria"/>
                                <w:color w:val="595959"/>
                                <w:sz w:val="18"/>
                                <w:szCs w:val="18"/>
                              </w:rPr>
                              <w:t xml:space="preserve"> CIDH, Informe No.</w:t>
                            </w:r>
                            <w:r w:rsidR="00596CF3" w:rsidRPr="00596CF3">
                              <w:rPr>
                                <w:rFonts w:ascii="Cambria" w:eastAsia="Cambria" w:hAnsi="Cambria"/>
                                <w:color w:val="595959"/>
                                <w:sz w:val="18"/>
                                <w:szCs w:val="18"/>
                              </w:rPr>
                              <w:t xml:space="preserve"> </w:t>
                            </w:r>
                            <w:r w:rsidR="0076092C">
                              <w:rPr>
                                <w:rFonts w:ascii="Cambria" w:eastAsia="Cambria" w:hAnsi="Cambria"/>
                                <w:color w:val="595959"/>
                                <w:sz w:val="18"/>
                                <w:szCs w:val="18"/>
                              </w:rPr>
                              <w:t>276</w:t>
                            </w:r>
                            <w:r w:rsidR="00DC2CDB" w:rsidRPr="00596CF3">
                              <w:rPr>
                                <w:rFonts w:ascii="Cambria" w:eastAsia="Cambria" w:hAnsi="Cambria"/>
                                <w:color w:val="595959"/>
                                <w:sz w:val="18"/>
                                <w:szCs w:val="18"/>
                              </w:rPr>
                              <w:t>/</w:t>
                            </w:r>
                            <w:r w:rsidR="0076092C">
                              <w:rPr>
                                <w:rFonts w:ascii="Cambria" w:eastAsia="Cambria" w:hAnsi="Cambria"/>
                                <w:color w:val="595959"/>
                                <w:sz w:val="18"/>
                                <w:szCs w:val="18"/>
                              </w:rPr>
                              <w:t>25</w:t>
                            </w:r>
                            <w:r w:rsidR="00596CF3" w:rsidRPr="00596CF3">
                              <w:rPr>
                                <w:rFonts w:ascii="Cambria" w:eastAsia="Cambria" w:hAnsi="Cambria"/>
                                <w:color w:val="595959"/>
                                <w:sz w:val="18"/>
                                <w:szCs w:val="18"/>
                              </w:rPr>
                              <w:t>,</w:t>
                            </w:r>
                            <w:r w:rsidR="00DC2CDB" w:rsidRPr="00596CF3">
                              <w:rPr>
                                <w:rFonts w:ascii="Cambria" w:eastAsia="Cambria" w:hAnsi="Cambria"/>
                                <w:color w:val="595959"/>
                                <w:sz w:val="18"/>
                                <w:szCs w:val="18"/>
                              </w:rPr>
                              <w:t xml:space="preserve"> </w:t>
                            </w:r>
                            <w:r w:rsidR="00936ADC" w:rsidRPr="00596CF3">
                              <w:rPr>
                                <w:rFonts w:ascii="Cambria" w:eastAsia="Cambria" w:hAnsi="Cambria"/>
                                <w:color w:val="595959"/>
                                <w:sz w:val="18"/>
                                <w:szCs w:val="18"/>
                              </w:rPr>
                              <w:t>Caso 13.6</w:t>
                            </w:r>
                            <w:r w:rsidR="003D1CE9" w:rsidRPr="00596CF3">
                              <w:rPr>
                                <w:rFonts w:ascii="Cambria" w:eastAsia="Cambria" w:hAnsi="Cambria"/>
                                <w:color w:val="595959"/>
                                <w:sz w:val="18"/>
                                <w:szCs w:val="18"/>
                              </w:rPr>
                              <w:t>6</w:t>
                            </w:r>
                            <w:r w:rsidR="00936ADC" w:rsidRPr="00596CF3">
                              <w:rPr>
                                <w:rFonts w:ascii="Cambria" w:eastAsia="Cambria" w:hAnsi="Cambria"/>
                                <w:color w:val="595959"/>
                                <w:sz w:val="18"/>
                                <w:szCs w:val="18"/>
                              </w:rPr>
                              <w:t>1</w:t>
                            </w:r>
                            <w:r w:rsidR="00596CF3">
                              <w:rPr>
                                <w:rFonts w:ascii="Cambria" w:eastAsia="Cambria" w:hAnsi="Cambria"/>
                                <w:color w:val="595959"/>
                                <w:sz w:val="18"/>
                                <w:szCs w:val="18"/>
                              </w:rPr>
                              <w:t>,</w:t>
                            </w:r>
                            <w:r w:rsidR="00936ADC" w:rsidRPr="00596CF3">
                              <w:rPr>
                                <w:rFonts w:ascii="Cambria" w:eastAsia="Cambria" w:hAnsi="Cambria"/>
                                <w:color w:val="595959"/>
                                <w:sz w:val="18"/>
                                <w:szCs w:val="18"/>
                              </w:rPr>
                              <w:t xml:space="preserve"> Solución Amistosa</w:t>
                            </w:r>
                            <w:r w:rsidR="0076092C">
                              <w:rPr>
                                <w:rFonts w:ascii="Cambria" w:eastAsia="Cambria" w:hAnsi="Cambria"/>
                                <w:color w:val="595959"/>
                                <w:sz w:val="18"/>
                                <w:szCs w:val="18"/>
                              </w:rPr>
                              <w:t>,</w:t>
                            </w:r>
                            <w:r w:rsidR="003D1CE9" w:rsidRPr="004C7953">
                              <w:rPr>
                                <w:rFonts w:ascii="Cambria" w:eastAsia="Cambria" w:hAnsi="Cambria"/>
                                <w:color w:val="595959"/>
                                <w:sz w:val="18"/>
                                <w:szCs w:val="18"/>
                              </w:rPr>
                              <w:t xml:space="preserve"> </w:t>
                            </w:r>
                            <w:r w:rsidR="003D1CE9" w:rsidRPr="00596CF3">
                              <w:rPr>
                                <w:rFonts w:ascii="Cambria" w:eastAsia="Cambria" w:hAnsi="Cambria"/>
                                <w:color w:val="595959"/>
                                <w:sz w:val="18"/>
                                <w:szCs w:val="18"/>
                                <w:lang w:val="pt-BR"/>
                              </w:rPr>
                              <w:t>Giorgio Vera Fernández</w:t>
                            </w:r>
                            <w:r w:rsidR="00596CF3" w:rsidRPr="00596CF3">
                              <w:rPr>
                                <w:rFonts w:ascii="Cambria" w:eastAsia="Cambria" w:hAnsi="Cambria"/>
                                <w:color w:val="595959"/>
                                <w:sz w:val="18"/>
                                <w:szCs w:val="18"/>
                                <w:lang w:val="pt-BR"/>
                              </w:rPr>
                              <w:t>,</w:t>
                            </w:r>
                            <w:r w:rsidR="003D1CE9" w:rsidRPr="00596CF3">
                              <w:rPr>
                                <w:rFonts w:ascii="Cambria" w:eastAsia="Cambria" w:hAnsi="Cambria"/>
                                <w:color w:val="595959"/>
                                <w:sz w:val="18"/>
                                <w:szCs w:val="18"/>
                                <w:lang w:val="pt-BR"/>
                              </w:rPr>
                              <w:t xml:space="preserve"> </w:t>
                            </w:r>
                            <w:r w:rsidR="003D1CE9" w:rsidRPr="0076092C">
                              <w:rPr>
                                <w:rFonts w:ascii="Cambria" w:eastAsia="Cambria" w:hAnsi="Cambria"/>
                                <w:color w:val="595959"/>
                                <w:sz w:val="18"/>
                                <w:szCs w:val="18"/>
                                <w:lang w:val="pt-BR"/>
                              </w:rPr>
                              <w:t>Chile</w:t>
                            </w:r>
                            <w:r w:rsidR="00596CF3" w:rsidRPr="0076092C">
                              <w:rPr>
                                <w:rFonts w:ascii="Cambria" w:eastAsia="Cambria" w:hAnsi="Cambria"/>
                                <w:color w:val="595959"/>
                                <w:sz w:val="18"/>
                                <w:szCs w:val="18"/>
                                <w:lang w:val="pt-BR"/>
                              </w:rPr>
                              <w:t>,</w:t>
                            </w:r>
                            <w:r w:rsidR="00DC2CDB" w:rsidRPr="0076092C">
                              <w:rPr>
                                <w:rFonts w:ascii="Cambria" w:eastAsia="Cambria" w:hAnsi="Cambria"/>
                                <w:color w:val="595959"/>
                                <w:sz w:val="18"/>
                                <w:szCs w:val="18"/>
                                <w:lang w:val="pt-BR"/>
                              </w:rPr>
                              <w:t xml:space="preserve"> </w:t>
                            </w:r>
                            <w:r w:rsidR="0076092C" w:rsidRPr="0076092C">
                              <w:rPr>
                                <w:rFonts w:ascii="Cambria" w:eastAsia="Cambria" w:hAnsi="Cambria"/>
                                <w:color w:val="595959"/>
                                <w:sz w:val="18"/>
                                <w:szCs w:val="18"/>
                                <w:lang w:val="pt-BR"/>
                              </w:rPr>
                              <w:t>10</w:t>
                            </w:r>
                            <w:r w:rsidR="00DC2CDB" w:rsidRPr="0076092C">
                              <w:rPr>
                                <w:rFonts w:ascii="Cambria" w:eastAsia="Cambria" w:hAnsi="Cambria"/>
                                <w:color w:val="595959"/>
                                <w:sz w:val="18"/>
                                <w:szCs w:val="18"/>
                                <w:lang w:val="pt-BR"/>
                              </w:rPr>
                              <w:t xml:space="preserve"> de </w:t>
                            </w:r>
                            <w:r w:rsidR="0076092C">
                              <w:rPr>
                                <w:rFonts w:ascii="Cambria" w:eastAsia="Cambria" w:hAnsi="Cambria"/>
                                <w:color w:val="595959"/>
                                <w:sz w:val="18"/>
                                <w:szCs w:val="18"/>
                                <w:lang w:val="pt-BR"/>
                              </w:rPr>
                              <w:t>diciembre</w:t>
                            </w:r>
                            <w:r w:rsidR="00DC2CDB" w:rsidRPr="00596CF3">
                              <w:rPr>
                                <w:rFonts w:ascii="Cambria" w:eastAsia="Cambria" w:hAnsi="Cambria"/>
                                <w:color w:val="595959"/>
                                <w:sz w:val="18"/>
                                <w:szCs w:val="18"/>
                                <w:lang w:val="pt-BR"/>
                              </w:rPr>
                              <w:t xml:space="preserve"> de 20</w:t>
                            </w:r>
                            <w:r w:rsidR="00936ADC" w:rsidRPr="00596CF3">
                              <w:rPr>
                                <w:rFonts w:ascii="Cambria" w:eastAsia="Cambria" w:hAnsi="Cambria"/>
                                <w:color w:val="595959"/>
                                <w:sz w:val="18"/>
                                <w:szCs w:val="18"/>
                                <w:lang w:val="pt-BR"/>
                              </w:rPr>
                              <w:t>25</w:t>
                            </w:r>
                            <w:r w:rsidR="00DC2CDB" w:rsidRPr="00596CF3">
                              <w:rPr>
                                <w:rFonts w:ascii="Cambria" w:eastAsia="Cambria" w:hAnsi="Cambria"/>
                                <w:color w:val="595959"/>
                                <w:sz w:val="18"/>
                                <w:szCs w:val="18"/>
                                <w:lang w:val="pt-BR"/>
                              </w:rPr>
                              <w: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F9E530E" id="Text Box 10" o:spid="_x0000_s1030" style="position:absolute;left:0;text-align:left;margin-left:105pt;margin-top:129.0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" filled="f" stroked="f" strokeweight=".5pt">
                <v:textbox>
                  <w:txbxContent>
                    <w:p w14:paraId="4965021B" w14:textId="25386067" w:rsidR="00DC2CDB" w:rsidRPr="0076092C" w:rsidRDefault="00C07AA9" w:rsidP="00596CF3">
                      <w:pPr>
                        <w:spacing w:line="276" w:lineRule="auto"/>
                        <w:jc w:val="both"/>
                        <w:rPr>
                          <w:rFonts w:ascii="Cambria" w:eastAsia="Cambria" w:hAnsi="Cambria"/>
                          <w:color w:val="595959"/>
                          <w:sz w:val="18"/>
                          <w:szCs w:val="18"/>
                        </w:rPr>
                      </w:pPr>
                      <w:r w:rsidRPr="00596CF3">
                        <w:rPr>
                          <w:rFonts w:ascii="Cambria" w:eastAsia="Cambria" w:hAnsi="Cambria"/>
                          <w:b/>
                          <w:bCs/>
                          <w:color w:val="595959"/>
                          <w:sz w:val="18"/>
                          <w:szCs w:val="18"/>
                        </w:rPr>
                        <w:t>Citar como:</w:t>
                      </w:r>
                      <w:r w:rsidR="00DC2CDB" w:rsidRPr="00596CF3">
                        <w:rPr>
                          <w:rFonts w:ascii="Cambria" w:eastAsia="Cambria" w:hAnsi="Cambria"/>
                          <w:color w:val="595959"/>
                          <w:sz w:val="18"/>
                          <w:szCs w:val="18"/>
                        </w:rPr>
                        <w:t xml:space="preserve"> CIDH, Informe No.</w:t>
                      </w:r>
                      <w:r w:rsidR="00596CF3" w:rsidRPr="00596CF3">
                        <w:rPr>
                          <w:rFonts w:ascii="Cambria" w:eastAsia="Cambria" w:hAnsi="Cambria"/>
                          <w:color w:val="595959"/>
                          <w:sz w:val="18"/>
                          <w:szCs w:val="18"/>
                        </w:rPr>
                        <w:t xml:space="preserve"> </w:t>
                      </w:r>
                      <w:r w:rsidR="0076092C">
                        <w:rPr>
                          <w:rFonts w:ascii="Cambria" w:eastAsia="Cambria" w:hAnsi="Cambria"/>
                          <w:color w:val="595959"/>
                          <w:sz w:val="18"/>
                          <w:szCs w:val="18"/>
                        </w:rPr>
                        <w:t>276</w:t>
                      </w:r>
                      <w:r w:rsidR="00DC2CDB" w:rsidRPr="00596CF3">
                        <w:rPr>
                          <w:rFonts w:ascii="Cambria" w:eastAsia="Cambria" w:hAnsi="Cambria"/>
                          <w:color w:val="595959"/>
                          <w:sz w:val="18"/>
                          <w:szCs w:val="18"/>
                        </w:rPr>
                        <w:t>/</w:t>
                      </w:r>
                      <w:r w:rsidR="0076092C">
                        <w:rPr>
                          <w:rFonts w:ascii="Cambria" w:eastAsia="Cambria" w:hAnsi="Cambria"/>
                          <w:color w:val="595959"/>
                          <w:sz w:val="18"/>
                          <w:szCs w:val="18"/>
                        </w:rPr>
                        <w:t>25</w:t>
                      </w:r>
                      <w:r w:rsidR="00596CF3" w:rsidRPr="00596CF3">
                        <w:rPr>
                          <w:rFonts w:ascii="Cambria" w:eastAsia="Cambria" w:hAnsi="Cambria"/>
                          <w:color w:val="595959"/>
                          <w:sz w:val="18"/>
                          <w:szCs w:val="18"/>
                        </w:rPr>
                        <w:t>,</w:t>
                      </w:r>
                      <w:r w:rsidR="00DC2CDB" w:rsidRPr="00596CF3">
                        <w:rPr>
                          <w:rFonts w:ascii="Cambria" w:eastAsia="Cambria" w:hAnsi="Cambria"/>
                          <w:color w:val="595959"/>
                          <w:sz w:val="18"/>
                          <w:szCs w:val="18"/>
                        </w:rPr>
                        <w:t xml:space="preserve"> </w:t>
                      </w:r>
                      <w:r w:rsidR="00936ADC" w:rsidRPr="00596CF3">
                        <w:rPr>
                          <w:rFonts w:ascii="Cambria" w:eastAsia="Cambria" w:hAnsi="Cambria"/>
                          <w:color w:val="595959"/>
                          <w:sz w:val="18"/>
                          <w:szCs w:val="18"/>
                        </w:rPr>
                        <w:t>Caso 13.6</w:t>
                      </w:r>
                      <w:r w:rsidR="003D1CE9" w:rsidRPr="00596CF3">
                        <w:rPr>
                          <w:rFonts w:ascii="Cambria" w:eastAsia="Cambria" w:hAnsi="Cambria"/>
                          <w:color w:val="595959"/>
                          <w:sz w:val="18"/>
                          <w:szCs w:val="18"/>
                        </w:rPr>
                        <w:t>6</w:t>
                      </w:r>
                      <w:r w:rsidR="00936ADC" w:rsidRPr="00596CF3">
                        <w:rPr>
                          <w:rFonts w:ascii="Cambria" w:eastAsia="Cambria" w:hAnsi="Cambria"/>
                          <w:color w:val="595959"/>
                          <w:sz w:val="18"/>
                          <w:szCs w:val="18"/>
                        </w:rPr>
                        <w:t>1</w:t>
                      </w:r>
                      <w:r w:rsidR="00596CF3">
                        <w:rPr>
                          <w:rFonts w:ascii="Cambria" w:eastAsia="Cambria" w:hAnsi="Cambria"/>
                          <w:color w:val="595959"/>
                          <w:sz w:val="18"/>
                          <w:szCs w:val="18"/>
                        </w:rPr>
                        <w:t>,</w:t>
                      </w:r>
                      <w:r w:rsidR="00936ADC" w:rsidRPr="00596CF3">
                        <w:rPr>
                          <w:rFonts w:ascii="Cambria" w:eastAsia="Cambria" w:hAnsi="Cambria"/>
                          <w:color w:val="595959"/>
                          <w:sz w:val="18"/>
                          <w:szCs w:val="18"/>
                        </w:rPr>
                        <w:t xml:space="preserve"> Solución Amistosa</w:t>
                      </w:r>
                      <w:r w:rsidR="0076092C">
                        <w:rPr>
                          <w:rFonts w:ascii="Cambria" w:eastAsia="Cambria" w:hAnsi="Cambria"/>
                          <w:color w:val="595959"/>
                          <w:sz w:val="18"/>
                          <w:szCs w:val="18"/>
                        </w:rPr>
                        <w:t>,</w:t>
                      </w:r>
                      <w:r w:rsidR="003D1CE9" w:rsidRPr="004C7953">
                        <w:rPr>
                          <w:rFonts w:ascii="Cambria" w:eastAsia="Cambria" w:hAnsi="Cambria"/>
                          <w:color w:val="595959"/>
                          <w:sz w:val="18"/>
                          <w:szCs w:val="18"/>
                        </w:rPr>
                        <w:t xml:space="preserve"> </w:t>
                      </w:r>
                      <w:r w:rsidR="003D1CE9" w:rsidRPr="00596CF3">
                        <w:rPr>
                          <w:rFonts w:ascii="Cambria" w:eastAsia="Cambria" w:hAnsi="Cambria"/>
                          <w:color w:val="595959"/>
                          <w:sz w:val="18"/>
                          <w:szCs w:val="18"/>
                          <w:lang w:val="pt-BR"/>
                        </w:rPr>
                        <w:t>Giorgio Vera Fernández</w:t>
                      </w:r>
                      <w:r w:rsidR="00596CF3" w:rsidRPr="00596CF3">
                        <w:rPr>
                          <w:rFonts w:ascii="Cambria" w:eastAsia="Cambria" w:hAnsi="Cambria"/>
                          <w:color w:val="595959"/>
                          <w:sz w:val="18"/>
                          <w:szCs w:val="18"/>
                          <w:lang w:val="pt-BR"/>
                        </w:rPr>
                        <w:t>,</w:t>
                      </w:r>
                      <w:r w:rsidR="003D1CE9" w:rsidRPr="00596CF3">
                        <w:rPr>
                          <w:rFonts w:ascii="Cambria" w:eastAsia="Cambria" w:hAnsi="Cambria"/>
                          <w:color w:val="595959"/>
                          <w:sz w:val="18"/>
                          <w:szCs w:val="18"/>
                          <w:lang w:val="pt-BR"/>
                        </w:rPr>
                        <w:t xml:space="preserve"> </w:t>
                      </w:r>
                      <w:r w:rsidR="003D1CE9" w:rsidRPr="0076092C">
                        <w:rPr>
                          <w:rFonts w:ascii="Cambria" w:eastAsia="Cambria" w:hAnsi="Cambria"/>
                          <w:color w:val="595959"/>
                          <w:sz w:val="18"/>
                          <w:szCs w:val="18"/>
                          <w:lang w:val="pt-BR"/>
                        </w:rPr>
                        <w:t>Chile</w:t>
                      </w:r>
                      <w:r w:rsidR="00596CF3" w:rsidRPr="0076092C">
                        <w:rPr>
                          <w:rFonts w:ascii="Cambria" w:eastAsia="Cambria" w:hAnsi="Cambria"/>
                          <w:color w:val="595959"/>
                          <w:sz w:val="18"/>
                          <w:szCs w:val="18"/>
                          <w:lang w:val="pt-BR"/>
                        </w:rPr>
                        <w:t>,</w:t>
                      </w:r>
                      <w:r w:rsidR="00DC2CDB" w:rsidRPr="0076092C">
                        <w:rPr>
                          <w:rFonts w:ascii="Cambria" w:eastAsia="Cambria" w:hAnsi="Cambria"/>
                          <w:color w:val="595959"/>
                          <w:sz w:val="18"/>
                          <w:szCs w:val="18"/>
                          <w:lang w:val="pt-BR"/>
                        </w:rPr>
                        <w:t xml:space="preserve"> </w:t>
                      </w:r>
                      <w:r w:rsidR="0076092C" w:rsidRPr="0076092C">
                        <w:rPr>
                          <w:rFonts w:ascii="Cambria" w:eastAsia="Cambria" w:hAnsi="Cambria"/>
                          <w:color w:val="595959"/>
                          <w:sz w:val="18"/>
                          <w:szCs w:val="18"/>
                          <w:lang w:val="pt-BR"/>
                        </w:rPr>
                        <w:t>10</w:t>
                      </w:r>
                      <w:r w:rsidR="00DC2CDB" w:rsidRPr="0076092C">
                        <w:rPr>
                          <w:rFonts w:ascii="Cambria" w:eastAsia="Cambria" w:hAnsi="Cambria"/>
                          <w:color w:val="595959"/>
                          <w:sz w:val="18"/>
                          <w:szCs w:val="18"/>
                          <w:lang w:val="pt-BR"/>
                        </w:rPr>
                        <w:t xml:space="preserve"> de </w:t>
                      </w:r>
                      <w:r w:rsidR="0076092C">
                        <w:rPr>
                          <w:rFonts w:ascii="Cambria" w:eastAsia="Cambria" w:hAnsi="Cambria"/>
                          <w:color w:val="595959"/>
                          <w:sz w:val="18"/>
                          <w:szCs w:val="18"/>
                          <w:lang w:val="pt-BR"/>
                        </w:rPr>
                        <w:t>diciembre</w:t>
                      </w:r>
                      <w:r w:rsidR="00DC2CDB" w:rsidRPr="00596CF3">
                        <w:rPr>
                          <w:rFonts w:ascii="Cambria" w:eastAsia="Cambria" w:hAnsi="Cambria"/>
                          <w:color w:val="595959"/>
                          <w:sz w:val="18"/>
                          <w:szCs w:val="18"/>
                          <w:lang w:val="pt-BR"/>
                        </w:rPr>
                        <w:t xml:space="preserve"> de 20</w:t>
                      </w:r>
                      <w:r w:rsidR="00936ADC" w:rsidRPr="00596CF3">
                        <w:rPr>
                          <w:rFonts w:ascii="Cambria" w:eastAsia="Cambria" w:hAnsi="Cambria"/>
                          <w:color w:val="595959"/>
                          <w:sz w:val="18"/>
                          <w:szCs w:val="18"/>
                          <w:lang w:val="pt-BR"/>
                        </w:rPr>
                        <w:t>25</w:t>
                      </w:r>
                      <w:r w:rsidR="00DC2CDB" w:rsidRPr="00596CF3">
                        <w:rPr>
                          <w:rFonts w:ascii="Cambria" w:eastAsia="Cambria" w:hAnsi="Cambria"/>
                          <w:color w:val="595959"/>
                          <w:sz w:val="18"/>
                          <w:szCs w:val="18"/>
                          <w:lang w:val="pt-BR"/>
                        </w:rPr>
                        <w:t>.</w:t>
                      </w:r>
                    </w:p>
                  </w:txbxContent>
                </v:textbox>
              </v:rect>
            </w:pict>
          </mc:Fallback>
        </mc:AlternateContent>
      </w:r>
      <w:r w:rsidR="003249FF" w:rsidRPr="000E1A4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082E39A9" wp14:editId="2F63E051">
                <wp:simplePos x="0" y="0"/>
                <wp:positionH relativeFrom="column">
                  <wp:posOffset>1371600</wp:posOffset>
                </wp:positionH>
                <wp:positionV relativeFrom="paragraph">
                  <wp:posOffset>1099820</wp:posOffset>
                </wp:positionV>
                <wp:extent cx="4933950"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6573B" w14:textId="7ED709DC" w:rsidR="00DD3D86" w:rsidRPr="00680BE9" w:rsidRDefault="00DD3D86" w:rsidP="00DD3D86">
                            <w:pPr>
                              <w:tabs>
                                <w:tab w:val="center" w:pos="5400"/>
                              </w:tabs>
                              <w:suppressAutoHyphens/>
                              <w:spacing w:before="60"/>
                              <w:rPr>
                                <w:rFonts w:asciiTheme="majorHAnsi" w:hAnsiTheme="majorHAnsi"/>
                                <w:color w:val="0D0D0D" w:themeColor="text1" w:themeTint="F2"/>
                                <w:sz w:val="18"/>
                                <w:szCs w:val="22"/>
                              </w:rPr>
                            </w:pPr>
                            <w:r w:rsidRPr="00680BE9">
                              <w:rPr>
                                <w:rFonts w:asciiTheme="majorHAnsi" w:hAnsiTheme="majorHAnsi"/>
                                <w:color w:val="0D0D0D" w:themeColor="text1" w:themeTint="F2"/>
                                <w:sz w:val="18"/>
                                <w:szCs w:val="22"/>
                              </w:rPr>
                              <w:t xml:space="preserve">Aprobado electrónicamente por la Comisión el </w:t>
                            </w:r>
                            <w:r w:rsidR="0076092C">
                              <w:rPr>
                                <w:rFonts w:asciiTheme="majorHAnsi" w:hAnsiTheme="majorHAnsi"/>
                                <w:color w:val="0D0D0D" w:themeColor="text1" w:themeTint="F2"/>
                                <w:sz w:val="18"/>
                                <w:szCs w:val="22"/>
                              </w:rPr>
                              <w:t>10</w:t>
                            </w:r>
                            <w:r w:rsidRPr="00680BE9">
                              <w:rPr>
                                <w:rFonts w:asciiTheme="majorHAnsi" w:hAnsiTheme="majorHAnsi"/>
                                <w:color w:val="0D0D0D" w:themeColor="text1" w:themeTint="F2"/>
                                <w:sz w:val="18"/>
                                <w:szCs w:val="22"/>
                              </w:rPr>
                              <w:t xml:space="preserve"> de </w:t>
                            </w:r>
                            <w:r w:rsidR="0076092C">
                              <w:rPr>
                                <w:rFonts w:asciiTheme="majorHAnsi" w:hAnsiTheme="majorHAnsi"/>
                                <w:color w:val="0D0D0D" w:themeColor="text1" w:themeTint="F2"/>
                                <w:sz w:val="18"/>
                                <w:szCs w:val="22"/>
                              </w:rPr>
                              <w:t>diciembre</w:t>
                            </w:r>
                            <w:r w:rsidRPr="00680BE9">
                              <w:rPr>
                                <w:rFonts w:asciiTheme="majorHAnsi" w:hAnsiTheme="majorHAnsi"/>
                                <w:color w:val="0D0D0D" w:themeColor="text1" w:themeTint="F2"/>
                                <w:sz w:val="18"/>
                                <w:szCs w:val="22"/>
                              </w:rPr>
                              <w:t xml:space="preserve"> de 20</w:t>
                            </w:r>
                            <w:r w:rsidR="00F16950" w:rsidRPr="00680BE9">
                              <w:rPr>
                                <w:rFonts w:asciiTheme="majorHAnsi" w:hAnsiTheme="majorHAnsi"/>
                                <w:color w:val="0D0D0D" w:themeColor="text1" w:themeTint="F2"/>
                                <w:sz w:val="18"/>
                                <w:szCs w:val="22"/>
                              </w:rPr>
                              <w:t>25</w:t>
                            </w:r>
                            <w:r w:rsidR="0076092C">
                              <w:rPr>
                                <w:rFonts w:asciiTheme="majorHAnsi" w:hAnsiTheme="majorHAnsi"/>
                                <w:color w:val="0D0D0D" w:themeColor="text1" w:themeTint="F2"/>
                                <w:sz w:val="18"/>
                                <w:szCs w:val="22"/>
                              </w:rPr>
                              <w:t>.</w:t>
                            </w:r>
                          </w:p>
                          <w:p w14:paraId="07459315" w14:textId="77777777" w:rsidR="00DD3D86" w:rsidRPr="00680BE9"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6537F28F" w14:textId="77777777" w:rsidR="005B52B0" w:rsidRPr="00680BE9"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E39A9" id="Text Box 7" o:spid="_x0000_s1031" type="#_x0000_t202" style="position:absolute;left:0;text-align:left;margin-left:108pt;margin-top:86.6pt;width:38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" filled="f" stroked="f" strokeweight=".5pt">
                <v:textbox>
                  <w:txbxContent>
                    <w:p w14:paraId="0B56573B" w14:textId="7ED709DC" w:rsidR="00DD3D86" w:rsidRPr="00680BE9" w:rsidRDefault="00DD3D86" w:rsidP="00DD3D86">
                      <w:pPr>
                        <w:tabs>
                          <w:tab w:val="center" w:pos="5400"/>
                        </w:tabs>
                        <w:suppressAutoHyphens/>
                        <w:spacing w:before="60"/>
                        <w:rPr>
                          <w:rFonts w:asciiTheme="majorHAnsi" w:hAnsiTheme="majorHAnsi"/>
                          <w:color w:val="0D0D0D" w:themeColor="text1" w:themeTint="F2"/>
                          <w:sz w:val="18"/>
                          <w:szCs w:val="22"/>
                        </w:rPr>
                      </w:pPr>
                      <w:r w:rsidRPr="00680BE9">
                        <w:rPr>
                          <w:rFonts w:asciiTheme="majorHAnsi" w:hAnsiTheme="majorHAnsi"/>
                          <w:color w:val="0D0D0D" w:themeColor="text1" w:themeTint="F2"/>
                          <w:sz w:val="18"/>
                          <w:szCs w:val="22"/>
                        </w:rPr>
                        <w:t xml:space="preserve">Aprobado electrónicamente por la Comisión el </w:t>
                      </w:r>
                      <w:r w:rsidR="0076092C">
                        <w:rPr>
                          <w:rFonts w:asciiTheme="majorHAnsi" w:hAnsiTheme="majorHAnsi"/>
                          <w:color w:val="0D0D0D" w:themeColor="text1" w:themeTint="F2"/>
                          <w:sz w:val="18"/>
                          <w:szCs w:val="22"/>
                        </w:rPr>
                        <w:t>10</w:t>
                      </w:r>
                      <w:r w:rsidRPr="00680BE9">
                        <w:rPr>
                          <w:rFonts w:asciiTheme="majorHAnsi" w:hAnsiTheme="majorHAnsi"/>
                          <w:color w:val="0D0D0D" w:themeColor="text1" w:themeTint="F2"/>
                          <w:sz w:val="18"/>
                          <w:szCs w:val="22"/>
                        </w:rPr>
                        <w:t xml:space="preserve"> de </w:t>
                      </w:r>
                      <w:r w:rsidR="0076092C">
                        <w:rPr>
                          <w:rFonts w:asciiTheme="majorHAnsi" w:hAnsiTheme="majorHAnsi"/>
                          <w:color w:val="0D0D0D" w:themeColor="text1" w:themeTint="F2"/>
                          <w:sz w:val="18"/>
                          <w:szCs w:val="22"/>
                        </w:rPr>
                        <w:t>diciembre</w:t>
                      </w:r>
                      <w:r w:rsidRPr="00680BE9">
                        <w:rPr>
                          <w:rFonts w:asciiTheme="majorHAnsi" w:hAnsiTheme="majorHAnsi"/>
                          <w:color w:val="0D0D0D" w:themeColor="text1" w:themeTint="F2"/>
                          <w:sz w:val="18"/>
                          <w:szCs w:val="22"/>
                        </w:rPr>
                        <w:t xml:space="preserve"> de 20</w:t>
                      </w:r>
                      <w:r w:rsidR="00F16950" w:rsidRPr="00680BE9">
                        <w:rPr>
                          <w:rFonts w:asciiTheme="majorHAnsi" w:hAnsiTheme="majorHAnsi"/>
                          <w:color w:val="0D0D0D" w:themeColor="text1" w:themeTint="F2"/>
                          <w:sz w:val="18"/>
                          <w:szCs w:val="22"/>
                        </w:rPr>
                        <w:t>25</w:t>
                      </w:r>
                      <w:r w:rsidR="0076092C">
                        <w:rPr>
                          <w:rFonts w:asciiTheme="majorHAnsi" w:hAnsiTheme="majorHAnsi"/>
                          <w:color w:val="0D0D0D" w:themeColor="text1" w:themeTint="F2"/>
                          <w:sz w:val="18"/>
                          <w:szCs w:val="22"/>
                        </w:rPr>
                        <w:t>.</w:t>
                      </w:r>
                    </w:p>
                    <w:p w14:paraId="07459315" w14:textId="77777777" w:rsidR="00DD3D86" w:rsidRPr="00680BE9"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6537F28F" w14:textId="77777777" w:rsidR="005B52B0" w:rsidRPr="00680BE9"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r w:rsidR="00D306D1" w:rsidRPr="000E1A4B">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4B2EBCFF" wp14:editId="4A012AD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4B86" w14:textId="4E9BAAFB" w:rsidR="00D72DC6" w:rsidRPr="00680BE9" w:rsidRDefault="00D72DC6"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BCFF" id="Text Box 9" o:spid="_x0000_s1032"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ZWp7cegIAAGwF&#10;AAAOAAAAAAAAAAAAAAAAAC4CAABkcnMvZTJvRG9jLnhtbFBLAQItABQABgAIAAAAIQC62CAw4AAA&#10;AAsBAAAPAAAAAAAAAAAAAAAAANQEAABkcnMvZG93bnJldi54bWxQSwUGAAAAAAQABADzAAAA4QUA&#10;AAAA&#10;" fillcolor="white [3201]" stroked="f" strokeweight=".5pt">
                <v:textbox>
                  <w:txbxContent>
                    <w:p w14:paraId="3B7B4B86" w14:textId="4E9BAAFB" w:rsidR="00D72DC6" w:rsidRPr="00680BE9" w:rsidRDefault="00D72DC6" w:rsidP="00F02AD1">
                      <w:pPr>
                        <w:rPr>
                          <w:color w:val="FFFFFF" w:themeColor="background1"/>
                          <w14:textFill>
                            <w14:noFill/>
                          </w14:textFill>
                        </w:rPr>
                      </w:pPr>
                    </w:p>
                  </w:txbxContent>
                </v:textbox>
              </v:shape>
            </w:pict>
          </mc:Fallback>
        </mc:AlternateContent>
      </w:r>
    </w:p>
    <w:p w14:paraId="5630AD66" w14:textId="77777777" w:rsidR="0070697F" w:rsidRPr="000E1A4B" w:rsidRDefault="0070697F" w:rsidP="005516A1">
      <w:pPr>
        <w:tabs>
          <w:tab w:val="center" w:pos="5400"/>
        </w:tabs>
        <w:suppressAutoHyphens/>
        <w:jc w:val="center"/>
        <w:rPr>
          <w:rFonts w:asciiTheme="majorHAnsi" w:hAnsiTheme="majorHAnsi"/>
          <w:b/>
          <w:sz w:val="20"/>
        </w:rPr>
        <w:sectPr w:rsidR="0070697F" w:rsidRPr="000E1A4B" w:rsidSect="00C054DF">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302493E2" w14:textId="1DA26D83" w:rsidR="00722C9F" w:rsidRPr="000E1A4B" w:rsidRDefault="00722C9F" w:rsidP="00596CF3">
      <w:pPr>
        <w:tabs>
          <w:tab w:val="center" w:pos="5400"/>
        </w:tabs>
        <w:suppressAutoHyphens/>
        <w:jc w:val="center"/>
        <w:rPr>
          <w:rFonts w:asciiTheme="majorHAnsi" w:hAnsiTheme="majorHAnsi"/>
          <w:b/>
          <w:bCs/>
          <w:sz w:val="18"/>
          <w:szCs w:val="18"/>
        </w:rPr>
      </w:pPr>
      <w:r w:rsidRPr="000E1A4B">
        <w:rPr>
          <w:rFonts w:asciiTheme="majorHAnsi" w:hAnsiTheme="majorHAnsi"/>
          <w:b/>
          <w:bCs/>
          <w:sz w:val="18"/>
          <w:szCs w:val="18"/>
        </w:rPr>
        <w:lastRenderedPageBreak/>
        <w:t xml:space="preserve">INFORME No. </w:t>
      </w:r>
      <w:r w:rsidR="0076092C" w:rsidRPr="000E1A4B">
        <w:rPr>
          <w:rFonts w:asciiTheme="majorHAnsi" w:hAnsiTheme="majorHAnsi"/>
          <w:b/>
          <w:bCs/>
          <w:sz w:val="18"/>
          <w:szCs w:val="18"/>
        </w:rPr>
        <w:t>276</w:t>
      </w:r>
      <w:r w:rsidRPr="000E1A4B">
        <w:rPr>
          <w:rFonts w:asciiTheme="majorHAnsi" w:hAnsiTheme="majorHAnsi"/>
          <w:b/>
          <w:bCs/>
          <w:sz w:val="18"/>
          <w:szCs w:val="18"/>
        </w:rPr>
        <w:t>/</w:t>
      </w:r>
      <w:r w:rsidR="3FBC926E" w:rsidRPr="000E1A4B">
        <w:rPr>
          <w:rFonts w:asciiTheme="majorHAnsi" w:hAnsiTheme="majorHAnsi"/>
          <w:b/>
          <w:bCs/>
          <w:sz w:val="18"/>
          <w:szCs w:val="18"/>
        </w:rPr>
        <w:t>25</w:t>
      </w:r>
    </w:p>
    <w:p w14:paraId="5D64E182" w14:textId="7F363DF4" w:rsidR="00722C9F" w:rsidRPr="000E1A4B" w:rsidRDefault="00722C9F" w:rsidP="00596CF3">
      <w:pPr>
        <w:tabs>
          <w:tab w:val="center" w:pos="5400"/>
        </w:tabs>
        <w:suppressAutoHyphens/>
        <w:jc w:val="center"/>
        <w:rPr>
          <w:rFonts w:asciiTheme="majorHAnsi" w:hAnsiTheme="majorHAnsi"/>
          <w:b/>
          <w:sz w:val="18"/>
          <w:szCs w:val="20"/>
        </w:rPr>
      </w:pPr>
      <w:r w:rsidRPr="000E1A4B">
        <w:rPr>
          <w:rFonts w:asciiTheme="majorHAnsi" w:hAnsiTheme="majorHAnsi"/>
          <w:b/>
          <w:sz w:val="18"/>
          <w:szCs w:val="20"/>
        </w:rPr>
        <w:t xml:space="preserve">CASO </w:t>
      </w:r>
      <w:r w:rsidR="00936ADC" w:rsidRPr="000E1A4B">
        <w:rPr>
          <w:rFonts w:asciiTheme="majorHAnsi" w:hAnsiTheme="majorHAnsi"/>
          <w:b/>
          <w:sz w:val="18"/>
          <w:szCs w:val="20"/>
        </w:rPr>
        <w:t>13</w:t>
      </w:r>
      <w:r w:rsidRPr="000E1A4B">
        <w:rPr>
          <w:rFonts w:asciiTheme="majorHAnsi" w:hAnsiTheme="majorHAnsi"/>
          <w:b/>
          <w:sz w:val="18"/>
          <w:szCs w:val="20"/>
        </w:rPr>
        <w:t>.</w:t>
      </w:r>
      <w:r w:rsidR="00936ADC" w:rsidRPr="000E1A4B">
        <w:rPr>
          <w:rFonts w:asciiTheme="majorHAnsi" w:hAnsiTheme="majorHAnsi"/>
          <w:b/>
          <w:sz w:val="18"/>
          <w:szCs w:val="20"/>
        </w:rPr>
        <w:t>6</w:t>
      </w:r>
      <w:r w:rsidR="00607D94" w:rsidRPr="000E1A4B">
        <w:rPr>
          <w:rFonts w:asciiTheme="majorHAnsi" w:hAnsiTheme="majorHAnsi"/>
          <w:b/>
          <w:sz w:val="18"/>
          <w:szCs w:val="20"/>
        </w:rPr>
        <w:t>6</w:t>
      </w:r>
      <w:r w:rsidR="00936ADC" w:rsidRPr="000E1A4B">
        <w:rPr>
          <w:rFonts w:asciiTheme="majorHAnsi" w:hAnsiTheme="majorHAnsi"/>
          <w:b/>
          <w:sz w:val="18"/>
          <w:szCs w:val="20"/>
        </w:rPr>
        <w:t>1</w:t>
      </w:r>
    </w:p>
    <w:p w14:paraId="5D383AEB" w14:textId="2CA9FF19" w:rsidR="00722C9F" w:rsidRPr="000E1A4B" w:rsidRDefault="00722C9F" w:rsidP="00596CF3">
      <w:pPr>
        <w:tabs>
          <w:tab w:val="center" w:pos="5400"/>
        </w:tabs>
        <w:suppressAutoHyphens/>
        <w:jc w:val="center"/>
        <w:rPr>
          <w:rFonts w:asciiTheme="majorHAnsi" w:hAnsiTheme="majorHAnsi"/>
          <w:sz w:val="18"/>
          <w:szCs w:val="20"/>
        </w:rPr>
      </w:pPr>
      <w:r w:rsidRPr="000E1A4B">
        <w:rPr>
          <w:rFonts w:asciiTheme="majorHAnsi" w:hAnsiTheme="majorHAnsi"/>
          <w:sz w:val="18"/>
          <w:szCs w:val="20"/>
        </w:rPr>
        <w:t xml:space="preserve">INFORME DE SOLUCIÓN AMISTOSA </w:t>
      </w:r>
    </w:p>
    <w:p w14:paraId="2F4F3AB5" w14:textId="77777777" w:rsidR="00607D94" w:rsidRPr="000E1A4B" w:rsidRDefault="00607D94" w:rsidP="00596CF3">
      <w:pPr>
        <w:tabs>
          <w:tab w:val="center" w:pos="5400"/>
        </w:tabs>
        <w:suppressAutoHyphens/>
        <w:jc w:val="center"/>
        <w:rPr>
          <w:rFonts w:asciiTheme="majorHAnsi" w:hAnsiTheme="majorHAnsi"/>
          <w:sz w:val="18"/>
          <w:szCs w:val="20"/>
          <w:lang w:val="pt-BR"/>
        </w:rPr>
      </w:pPr>
      <w:bookmarkStart w:id="0" w:name="_Hlk208780952"/>
      <w:r w:rsidRPr="000E1A4B">
        <w:rPr>
          <w:rFonts w:asciiTheme="majorHAnsi" w:hAnsiTheme="majorHAnsi"/>
          <w:sz w:val="18"/>
          <w:szCs w:val="20"/>
          <w:lang w:val="pt-BR"/>
        </w:rPr>
        <w:t xml:space="preserve">GIORGIO VERA FERNÁNDEZ </w:t>
      </w:r>
    </w:p>
    <w:bookmarkEnd w:id="0"/>
    <w:p w14:paraId="603A85FB" w14:textId="344F987F" w:rsidR="0070697F" w:rsidRPr="000E1A4B" w:rsidRDefault="00607D94" w:rsidP="00596CF3">
      <w:pPr>
        <w:tabs>
          <w:tab w:val="center" w:pos="5400"/>
        </w:tabs>
        <w:suppressAutoHyphens/>
        <w:jc w:val="center"/>
        <w:rPr>
          <w:rFonts w:asciiTheme="majorHAnsi" w:hAnsiTheme="majorHAnsi"/>
          <w:sz w:val="18"/>
          <w:szCs w:val="20"/>
          <w:lang w:val="pt-BR"/>
        </w:rPr>
      </w:pPr>
      <w:r w:rsidRPr="000E1A4B">
        <w:rPr>
          <w:rFonts w:asciiTheme="majorHAnsi" w:hAnsiTheme="majorHAnsi"/>
          <w:sz w:val="18"/>
          <w:szCs w:val="20"/>
          <w:lang w:val="pt-BR"/>
        </w:rPr>
        <w:t>CHILE</w:t>
      </w:r>
    </w:p>
    <w:p w14:paraId="31CCF302" w14:textId="3CBA2565" w:rsidR="00722C9F" w:rsidRPr="000E1A4B" w:rsidRDefault="0076092C" w:rsidP="00722C9F">
      <w:pPr>
        <w:tabs>
          <w:tab w:val="center" w:pos="5400"/>
        </w:tabs>
        <w:suppressAutoHyphens/>
        <w:spacing w:line="276" w:lineRule="auto"/>
        <w:jc w:val="center"/>
        <w:rPr>
          <w:rFonts w:asciiTheme="majorHAnsi" w:hAnsiTheme="majorHAnsi"/>
          <w:sz w:val="18"/>
          <w:szCs w:val="20"/>
          <w:lang w:val="pt-BR"/>
        </w:rPr>
      </w:pPr>
      <w:r w:rsidRPr="000E1A4B">
        <w:rPr>
          <w:rFonts w:asciiTheme="majorHAnsi" w:hAnsiTheme="majorHAnsi"/>
          <w:sz w:val="18"/>
          <w:szCs w:val="20"/>
          <w:lang w:val="pt-BR"/>
        </w:rPr>
        <w:t>10</w:t>
      </w:r>
      <w:r w:rsidR="00936ADC" w:rsidRPr="000E1A4B">
        <w:rPr>
          <w:rFonts w:asciiTheme="majorHAnsi" w:hAnsiTheme="majorHAnsi"/>
          <w:sz w:val="18"/>
          <w:szCs w:val="20"/>
          <w:lang w:val="pt-BR"/>
        </w:rPr>
        <w:t xml:space="preserve"> DE </w:t>
      </w:r>
      <w:r w:rsidRPr="000E1A4B">
        <w:rPr>
          <w:rFonts w:asciiTheme="majorHAnsi" w:hAnsiTheme="majorHAnsi"/>
          <w:sz w:val="18"/>
          <w:szCs w:val="20"/>
          <w:lang w:val="pt-BR"/>
        </w:rPr>
        <w:t>DICIEMBRE</w:t>
      </w:r>
      <w:r w:rsidR="00936ADC" w:rsidRPr="000E1A4B">
        <w:rPr>
          <w:rFonts w:asciiTheme="majorHAnsi" w:hAnsiTheme="majorHAnsi"/>
          <w:sz w:val="18"/>
          <w:szCs w:val="20"/>
          <w:lang w:val="pt-BR"/>
        </w:rPr>
        <w:t xml:space="preserve"> DE 2025</w:t>
      </w:r>
    </w:p>
    <w:p w14:paraId="61829076" w14:textId="77777777" w:rsidR="00722C9F" w:rsidRPr="000E1A4B" w:rsidRDefault="00722C9F" w:rsidP="00722C9F">
      <w:pPr>
        <w:tabs>
          <w:tab w:val="center" w:pos="5400"/>
        </w:tabs>
        <w:suppressAutoHyphens/>
        <w:spacing w:line="276" w:lineRule="auto"/>
        <w:jc w:val="center"/>
        <w:rPr>
          <w:rFonts w:asciiTheme="majorHAnsi" w:hAnsiTheme="majorHAnsi"/>
          <w:sz w:val="18"/>
          <w:szCs w:val="20"/>
          <w:lang w:val="pt-BR"/>
        </w:rPr>
      </w:pPr>
    </w:p>
    <w:p w14:paraId="50124443" w14:textId="77777777" w:rsidR="0076092C" w:rsidRPr="000E1A4B" w:rsidRDefault="0076092C" w:rsidP="00722C9F">
      <w:pPr>
        <w:tabs>
          <w:tab w:val="center" w:pos="5400"/>
        </w:tabs>
        <w:suppressAutoHyphens/>
        <w:spacing w:line="276" w:lineRule="auto"/>
        <w:jc w:val="center"/>
        <w:rPr>
          <w:rFonts w:asciiTheme="majorHAnsi" w:hAnsiTheme="majorHAnsi"/>
          <w:sz w:val="18"/>
          <w:szCs w:val="20"/>
          <w:lang w:val="pt-BR"/>
        </w:rPr>
      </w:pPr>
    </w:p>
    <w:p w14:paraId="0C17CE5F" w14:textId="77777777" w:rsidR="003E7EB5" w:rsidRPr="000E1A4B" w:rsidRDefault="003E7EB5" w:rsidP="003E7EB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asciiTheme="majorHAnsi" w:hAnsiTheme="majorHAnsi" w:cstheme="minorHAnsi"/>
          <w:b/>
          <w:color w:val="000000" w:themeColor="text1"/>
          <w:sz w:val="20"/>
          <w:szCs w:val="20"/>
          <w:lang w:val="es-CO"/>
        </w:rPr>
      </w:pPr>
      <w:r w:rsidRPr="000E1A4B">
        <w:rPr>
          <w:rFonts w:asciiTheme="majorHAnsi" w:hAnsiTheme="majorHAnsi" w:cstheme="minorHAnsi"/>
          <w:b/>
          <w:color w:val="000000" w:themeColor="text1"/>
          <w:sz w:val="20"/>
          <w:szCs w:val="20"/>
          <w:lang w:val="es-CO"/>
        </w:rPr>
        <w:t>RESUMEN Y ASPECTOS PROCESALES RELEVANTES DEL PROCESO DE SOLUCIÓN AMISTOSA</w:t>
      </w:r>
    </w:p>
    <w:p w14:paraId="2BA226A1" w14:textId="77777777" w:rsidR="003E7EB5" w:rsidRPr="000E1A4B" w:rsidRDefault="003E7EB5" w:rsidP="003E7EB5">
      <w:pPr>
        <w:ind w:firstLine="720"/>
        <w:jc w:val="both"/>
        <w:rPr>
          <w:rFonts w:asciiTheme="majorHAnsi" w:eastAsia="MS Mincho" w:hAnsiTheme="majorHAnsi" w:cstheme="minorHAnsi"/>
          <w:color w:val="000000" w:themeColor="text1"/>
          <w:sz w:val="20"/>
          <w:szCs w:val="20"/>
        </w:rPr>
      </w:pPr>
    </w:p>
    <w:p w14:paraId="6B326055" w14:textId="47A97DD9" w:rsidR="00583537" w:rsidRPr="000E1A4B" w:rsidRDefault="00936ADC" w:rsidP="007843F5">
      <w:pPr>
        <w:pStyle w:val="Default"/>
        <w:numPr>
          <w:ilvl w:val="0"/>
          <w:numId w:val="58"/>
        </w:numPr>
        <w:ind w:left="0" w:firstLine="720"/>
        <w:jc w:val="both"/>
        <w:rPr>
          <w:rFonts w:asciiTheme="majorHAnsi" w:eastAsia="Arial Unicode MS" w:hAnsiTheme="majorHAnsi" w:cs="Cambria"/>
          <w:sz w:val="20"/>
          <w:szCs w:val="20"/>
          <w:bdr w:val="nil"/>
          <w:lang w:val="es-CO" w:eastAsia="es-ES"/>
        </w:rPr>
      </w:pPr>
      <w:r w:rsidRPr="000E1A4B">
        <w:rPr>
          <w:rFonts w:asciiTheme="majorHAnsi" w:hAnsiTheme="majorHAnsi" w:cs="Cambria"/>
          <w:sz w:val="20"/>
          <w:szCs w:val="20"/>
          <w:u w:color="000000"/>
          <w:bdr w:val="none" w:sz="0" w:space="0" w:color="auto" w:frame="1"/>
          <w:lang w:val="es-CO" w:eastAsia="es-ES"/>
        </w:rPr>
        <w:t>El 2</w:t>
      </w:r>
      <w:r w:rsidR="00C41A74" w:rsidRPr="000E1A4B">
        <w:rPr>
          <w:rFonts w:asciiTheme="majorHAnsi" w:hAnsiTheme="majorHAnsi" w:cs="Cambria"/>
          <w:sz w:val="20"/>
          <w:szCs w:val="20"/>
          <w:u w:color="000000"/>
          <w:bdr w:val="none" w:sz="0" w:space="0" w:color="auto" w:frame="1"/>
          <w:lang w:val="es-CO" w:eastAsia="es-ES"/>
        </w:rPr>
        <w:t>8</w:t>
      </w:r>
      <w:r w:rsidRPr="000E1A4B">
        <w:rPr>
          <w:rFonts w:asciiTheme="majorHAnsi" w:hAnsiTheme="majorHAnsi" w:cs="Cambria"/>
          <w:sz w:val="20"/>
          <w:szCs w:val="20"/>
          <w:u w:color="000000"/>
          <w:bdr w:val="none" w:sz="0" w:space="0" w:color="auto" w:frame="1"/>
          <w:lang w:val="es-CO" w:eastAsia="es-ES"/>
        </w:rPr>
        <w:t xml:space="preserve"> de </w:t>
      </w:r>
      <w:r w:rsidR="00C41A74" w:rsidRPr="000E1A4B">
        <w:rPr>
          <w:rFonts w:asciiTheme="majorHAnsi" w:hAnsiTheme="majorHAnsi" w:cs="Cambria"/>
          <w:sz w:val="20"/>
          <w:szCs w:val="20"/>
          <w:u w:color="000000"/>
          <w:bdr w:val="none" w:sz="0" w:space="0" w:color="auto" w:frame="1"/>
          <w:lang w:val="es-CO" w:eastAsia="es-ES"/>
        </w:rPr>
        <w:t>abril</w:t>
      </w:r>
      <w:r w:rsidRPr="000E1A4B">
        <w:rPr>
          <w:rFonts w:asciiTheme="majorHAnsi" w:hAnsiTheme="majorHAnsi" w:cs="Cambria"/>
          <w:sz w:val="20"/>
          <w:szCs w:val="20"/>
          <w:u w:color="000000"/>
          <w:bdr w:val="none" w:sz="0" w:space="0" w:color="auto" w:frame="1"/>
          <w:lang w:val="es-CO" w:eastAsia="es-ES"/>
        </w:rPr>
        <w:t xml:space="preserve"> de 20</w:t>
      </w:r>
      <w:r w:rsidR="00C41A74" w:rsidRPr="000E1A4B">
        <w:rPr>
          <w:rFonts w:asciiTheme="majorHAnsi" w:hAnsiTheme="majorHAnsi" w:cs="Cambria"/>
          <w:sz w:val="20"/>
          <w:szCs w:val="20"/>
          <w:u w:color="000000"/>
          <w:bdr w:val="none" w:sz="0" w:space="0" w:color="auto" w:frame="1"/>
          <w:lang w:val="es-CO" w:eastAsia="es-ES"/>
        </w:rPr>
        <w:t>07</w:t>
      </w:r>
      <w:r w:rsidRPr="000E1A4B">
        <w:rPr>
          <w:rFonts w:asciiTheme="majorHAnsi" w:hAnsiTheme="majorHAnsi" w:cs="Cambria"/>
          <w:sz w:val="20"/>
          <w:szCs w:val="20"/>
          <w:u w:color="000000"/>
          <w:bdr w:val="none" w:sz="0" w:space="0" w:color="auto" w:frame="1"/>
          <w:lang w:val="es-CO" w:eastAsia="es-ES"/>
        </w:rPr>
        <w:t>, la Comisión Interamericana de Derechos Humanos (en adelante “la Comisión” o “CIDH”) recibió una petición presentada por</w:t>
      </w:r>
      <w:r w:rsidR="008E5106" w:rsidRPr="000E1A4B">
        <w:rPr>
          <w:rFonts w:asciiTheme="majorHAnsi" w:hAnsiTheme="majorHAnsi" w:cs="Cambria"/>
          <w:sz w:val="20"/>
          <w:szCs w:val="20"/>
          <w:u w:color="000000"/>
          <w:bdr w:val="none" w:sz="0" w:space="0" w:color="auto" w:frame="1"/>
          <w:lang w:val="es-CO" w:eastAsia="es-ES"/>
        </w:rPr>
        <w:t xml:space="preserve"> </w:t>
      </w:r>
      <w:r w:rsidR="00504311" w:rsidRPr="000E1A4B">
        <w:rPr>
          <w:rFonts w:asciiTheme="majorHAnsi" w:eastAsia="Arial Unicode MS" w:hAnsiTheme="majorHAnsi" w:cs="Cambria"/>
          <w:sz w:val="20"/>
          <w:szCs w:val="20"/>
          <w:bdr w:val="nil"/>
          <w:lang w:val="es-CO" w:eastAsia="es-ES"/>
        </w:rPr>
        <w:t xml:space="preserve">Giorgio Vera Fernández </w:t>
      </w:r>
      <w:r w:rsidRPr="000E1A4B">
        <w:rPr>
          <w:rFonts w:asciiTheme="majorHAnsi" w:hAnsiTheme="majorHAnsi" w:cs="Cambria"/>
          <w:sz w:val="20"/>
          <w:szCs w:val="20"/>
          <w:u w:color="000000"/>
          <w:bdr w:val="none" w:sz="0" w:space="0" w:color="auto" w:frame="1"/>
          <w:lang w:val="es-CO" w:eastAsia="es-ES"/>
        </w:rPr>
        <w:t>(en adelante “peticionario”</w:t>
      </w:r>
      <w:r w:rsidR="00602C65" w:rsidRPr="000E1A4B">
        <w:rPr>
          <w:rFonts w:asciiTheme="majorHAnsi" w:hAnsiTheme="majorHAnsi" w:cs="Cambria"/>
          <w:sz w:val="20"/>
          <w:szCs w:val="20"/>
          <w:u w:color="000000"/>
          <w:bdr w:val="none" w:sz="0" w:space="0" w:color="auto" w:frame="1"/>
          <w:lang w:val="es-CO" w:eastAsia="es-ES"/>
        </w:rPr>
        <w:t>, “la parte peticionaria” o “la presunta víctima”</w:t>
      </w:r>
      <w:r w:rsidRPr="000E1A4B">
        <w:rPr>
          <w:rFonts w:asciiTheme="majorHAnsi" w:hAnsiTheme="majorHAnsi" w:cs="Cambria"/>
          <w:sz w:val="20"/>
          <w:szCs w:val="20"/>
          <w:u w:color="000000"/>
          <w:bdr w:val="none" w:sz="0" w:space="0" w:color="auto" w:frame="1"/>
          <w:lang w:val="es-CO" w:eastAsia="es-ES"/>
        </w:rPr>
        <w:t xml:space="preserve">), en la cual se alegaba la responsabilidad internacional </w:t>
      </w:r>
      <w:r w:rsidR="00504311" w:rsidRPr="000E1A4B">
        <w:rPr>
          <w:rFonts w:asciiTheme="majorHAnsi" w:hAnsiTheme="majorHAnsi" w:cs="Cambria"/>
          <w:sz w:val="20"/>
          <w:szCs w:val="20"/>
          <w:u w:color="000000"/>
          <w:bdr w:val="none" w:sz="0" w:space="0" w:color="auto" w:frame="1"/>
          <w:lang w:val="es-CO" w:eastAsia="es-ES"/>
        </w:rPr>
        <w:t xml:space="preserve">de </w:t>
      </w:r>
      <w:r w:rsidR="00A01186" w:rsidRPr="000E1A4B">
        <w:rPr>
          <w:rFonts w:asciiTheme="majorHAnsi" w:hAnsiTheme="majorHAnsi" w:cs="Cambria"/>
          <w:sz w:val="20"/>
          <w:szCs w:val="20"/>
          <w:u w:color="000000"/>
          <w:bdr w:val="none" w:sz="0" w:space="0" w:color="auto" w:frame="1"/>
          <w:lang w:val="es-CO" w:eastAsia="es-ES"/>
        </w:rPr>
        <w:t xml:space="preserve">la República de </w:t>
      </w:r>
      <w:r w:rsidR="00504311" w:rsidRPr="000E1A4B">
        <w:rPr>
          <w:rFonts w:asciiTheme="majorHAnsi" w:hAnsiTheme="majorHAnsi" w:cs="Cambria"/>
          <w:sz w:val="20"/>
          <w:szCs w:val="20"/>
          <w:u w:color="000000"/>
          <w:bdr w:val="none" w:sz="0" w:space="0" w:color="auto" w:frame="1"/>
          <w:lang w:val="es-CO" w:eastAsia="es-ES"/>
        </w:rPr>
        <w:t>Chile</w:t>
      </w:r>
      <w:r w:rsidRPr="000E1A4B">
        <w:rPr>
          <w:rFonts w:asciiTheme="majorHAnsi" w:hAnsiTheme="majorHAnsi" w:cs="Cambria"/>
          <w:sz w:val="20"/>
          <w:szCs w:val="20"/>
          <w:u w:color="000000"/>
          <w:bdr w:val="none" w:sz="0" w:space="0" w:color="auto" w:frame="1"/>
          <w:lang w:val="es-CO" w:eastAsia="es-ES"/>
        </w:rPr>
        <w:t xml:space="preserve"> (en adelante “Estado” o “Estado c</w:t>
      </w:r>
      <w:r w:rsidR="00A01186" w:rsidRPr="000E1A4B">
        <w:rPr>
          <w:rFonts w:asciiTheme="majorHAnsi" w:hAnsiTheme="majorHAnsi" w:cs="Cambria"/>
          <w:sz w:val="20"/>
          <w:szCs w:val="20"/>
          <w:u w:color="000000"/>
          <w:bdr w:val="none" w:sz="0" w:space="0" w:color="auto" w:frame="1"/>
          <w:lang w:val="es-CO" w:eastAsia="es-ES"/>
        </w:rPr>
        <w:t>hilen</w:t>
      </w:r>
      <w:r w:rsidRPr="000E1A4B">
        <w:rPr>
          <w:rFonts w:asciiTheme="majorHAnsi" w:hAnsiTheme="majorHAnsi" w:cs="Cambria"/>
          <w:sz w:val="20"/>
          <w:szCs w:val="20"/>
          <w:u w:color="000000"/>
          <w:bdr w:val="none" w:sz="0" w:space="0" w:color="auto" w:frame="1"/>
          <w:lang w:val="es-CO" w:eastAsia="es-ES"/>
        </w:rPr>
        <w:t xml:space="preserve">o”), por la violación de </w:t>
      </w:r>
      <w:r w:rsidR="00602C65" w:rsidRPr="000E1A4B">
        <w:rPr>
          <w:rFonts w:asciiTheme="majorHAnsi" w:hAnsiTheme="majorHAnsi" w:cs="Cambria"/>
          <w:sz w:val="20"/>
          <w:szCs w:val="20"/>
          <w:u w:color="000000"/>
          <w:bdr w:val="none" w:sz="0" w:space="0" w:color="auto" w:frame="1"/>
          <w:lang w:val="es-CO" w:eastAsia="es-ES"/>
        </w:rPr>
        <w:t>sus</w:t>
      </w:r>
      <w:r w:rsidRPr="000E1A4B">
        <w:rPr>
          <w:rFonts w:asciiTheme="majorHAnsi" w:hAnsiTheme="majorHAnsi" w:cs="Cambria"/>
          <w:sz w:val="20"/>
          <w:szCs w:val="20"/>
          <w:u w:color="000000"/>
          <w:bdr w:val="none" w:sz="0" w:space="0" w:color="auto" w:frame="1"/>
          <w:lang w:val="es-CO" w:eastAsia="es-ES"/>
        </w:rPr>
        <w:t xml:space="preserve"> derechos humanos contemplados en </w:t>
      </w:r>
      <w:r w:rsidR="004F5E72" w:rsidRPr="000E1A4B">
        <w:rPr>
          <w:rFonts w:asciiTheme="majorHAnsi" w:eastAsia="Arial Unicode MS" w:hAnsiTheme="majorHAnsi" w:cs="Cambria"/>
          <w:sz w:val="20"/>
          <w:szCs w:val="20"/>
          <w:bdr w:val="nil"/>
          <w:lang w:val="es-CO" w:eastAsia="es-ES"/>
        </w:rPr>
        <w:t>los artículos 1, 3, 5, 7, 8, 9, 10 y 11 de la Declaración Universal de Derechos Humanos</w:t>
      </w:r>
      <w:r w:rsidR="004C7953" w:rsidRPr="000E1A4B">
        <w:rPr>
          <w:rStyle w:val="FootnoteReference"/>
          <w:rFonts w:asciiTheme="majorHAnsi" w:eastAsia="Arial Unicode MS" w:hAnsiTheme="majorHAnsi" w:cs="Cambria"/>
          <w:sz w:val="20"/>
          <w:szCs w:val="20"/>
          <w:bdr w:val="nil"/>
          <w:lang w:val="es-CO" w:eastAsia="es-ES"/>
        </w:rPr>
        <w:footnoteReference w:id="2"/>
      </w:r>
      <w:r w:rsidR="00602C65" w:rsidRPr="000E1A4B">
        <w:rPr>
          <w:rFonts w:asciiTheme="majorHAnsi" w:eastAsia="Arial Unicode MS" w:hAnsiTheme="majorHAnsi" w:cs="Cambria"/>
          <w:sz w:val="20"/>
          <w:szCs w:val="20"/>
          <w:bdr w:val="nil"/>
          <w:lang w:val="es-CO" w:eastAsia="es-ES"/>
        </w:rPr>
        <w:t xml:space="preserve">, </w:t>
      </w:r>
      <w:r w:rsidR="00AD67A4" w:rsidRPr="000E1A4B">
        <w:rPr>
          <w:rFonts w:asciiTheme="majorHAnsi" w:hAnsiTheme="majorHAnsi" w:cs="Cambria"/>
          <w:sz w:val="20"/>
          <w:szCs w:val="20"/>
          <w:u w:color="000000"/>
          <w:bdr w:val="none" w:sz="0" w:space="0" w:color="auto" w:frame="1"/>
          <w:lang w:val="es-CO" w:eastAsia="es-ES"/>
        </w:rPr>
        <w:t>por</w:t>
      </w:r>
      <w:r w:rsidR="00602C65" w:rsidRPr="000E1A4B">
        <w:rPr>
          <w:rFonts w:asciiTheme="majorHAnsi" w:hAnsiTheme="majorHAnsi" w:cs="Cambria"/>
          <w:sz w:val="20"/>
          <w:szCs w:val="20"/>
          <w:u w:color="000000"/>
          <w:bdr w:val="none" w:sz="0" w:space="0" w:color="auto" w:frame="1"/>
          <w:lang w:val="es-CO" w:eastAsia="es-ES"/>
        </w:rPr>
        <w:t>que</w:t>
      </w:r>
      <w:r w:rsidR="007932A9" w:rsidRPr="000E1A4B">
        <w:rPr>
          <w:rFonts w:asciiTheme="majorHAnsi" w:hAnsiTheme="majorHAnsi" w:cs="Cambria"/>
          <w:sz w:val="20"/>
          <w:szCs w:val="20"/>
          <w:u w:color="000000"/>
          <w:bdr w:val="none" w:sz="0" w:space="0" w:color="auto" w:frame="1"/>
          <w:lang w:val="es-CO" w:eastAsia="es-ES"/>
        </w:rPr>
        <w:t xml:space="preserve"> habría sido </w:t>
      </w:r>
      <w:r w:rsidR="005A4D2F" w:rsidRPr="000E1A4B">
        <w:rPr>
          <w:rFonts w:asciiTheme="majorHAnsi" w:hAnsiTheme="majorHAnsi" w:cs="Cambria"/>
          <w:sz w:val="20"/>
          <w:szCs w:val="20"/>
          <w:u w:color="000000"/>
          <w:bdr w:val="none" w:sz="0" w:space="0" w:color="auto" w:frame="1"/>
          <w:lang w:val="es-CO" w:eastAsia="es-ES"/>
        </w:rPr>
        <w:t>perseguido y amenazado de muerte por un grupo de carabineros</w:t>
      </w:r>
      <w:r w:rsidR="00AD67A4" w:rsidRPr="000E1A4B">
        <w:rPr>
          <w:rFonts w:asciiTheme="majorHAnsi" w:hAnsiTheme="majorHAnsi" w:cs="Cambria"/>
          <w:sz w:val="20"/>
          <w:szCs w:val="20"/>
          <w:u w:color="000000"/>
          <w:bdr w:val="none" w:sz="0" w:space="0" w:color="auto" w:frame="1"/>
          <w:lang w:val="es-CO" w:eastAsia="es-ES"/>
        </w:rPr>
        <w:t>,</w:t>
      </w:r>
      <w:r w:rsidR="005A4D2F" w:rsidRPr="000E1A4B">
        <w:rPr>
          <w:rFonts w:asciiTheme="majorHAnsi" w:hAnsiTheme="majorHAnsi" w:cs="Cambria"/>
          <w:sz w:val="20"/>
          <w:szCs w:val="20"/>
          <w:u w:color="000000"/>
          <w:bdr w:val="none" w:sz="0" w:space="0" w:color="auto" w:frame="1"/>
          <w:lang w:val="es-CO" w:eastAsia="es-ES"/>
        </w:rPr>
        <w:t xml:space="preserve"> y condenado a siete años de prisión </w:t>
      </w:r>
      <w:r w:rsidR="00602C65" w:rsidRPr="000E1A4B">
        <w:rPr>
          <w:rFonts w:asciiTheme="majorHAnsi" w:hAnsiTheme="majorHAnsi" w:cs="Cambria"/>
          <w:sz w:val="20"/>
          <w:szCs w:val="20"/>
          <w:u w:color="000000"/>
          <w:bdr w:val="none" w:sz="0" w:space="0" w:color="auto" w:frame="1"/>
          <w:lang w:val="es-CO" w:eastAsia="es-ES"/>
        </w:rPr>
        <w:t>por</w:t>
      </w:r>
      <w:r w:rsidR="005A4D2F" w:rsidRPr="000E1A4B">
        <w:rPr>
          <w:rFonts w:asciiTheme="majorHAnsi" w:hAnsiTheme="majorHAnsi" w:cs="Cambria"/>
          <w:sz w:val="20"/>
          <w:szCs w:val="20"/>
          <w:u w:color="000000"/>
          <w:bdr w:val="none" w:sz="0" w:space="0" w:color="auto" w:frame="1"/>
          <w:lang w:val="es-CO" w:eastAsia="es-ES"/>
        </w:rPr>
        <w:t xml:space="preserve"> la jurisdicción militar</w:t>
      </w:r>
      <w:r w:rsidR="00AD67A4" w:rsidRPr="000E1A4B">
        <w:rPr>
          <w:rFonts w:asciiTheme="majorHAnsi" w:hAnsiTheme="majorHAnsi" w:cs="Cambria"/>
          <w:sz w:val="20"/>
          <w:szCs w:val="20"/>
          <w:u w:color="000000"/>
          <w:bdr w:val="none" w:sz="0" w:space="0" w:color="auto" w:frame="1"/>
          <w:lang w:val="es-CO" w:eastAsia="es-ES"/>
        </w:rPr>
        <w:t>,</w:t>
      </w:r>
      <w:r w:rsidR="005A4D2F" w:rsidRPr="000E1A4B">
        <w:rPr>
          <w:rFonts w:asciiTheme="majorHAnsi" w:hAnsiTheme="majorHAnsi" w:cs="Cambria"/>
          <w:sz w:val="20"/>
          <w:szCs w:val="20"/>
          <w:u w:color="000000"/>
          <w:bdr w:val="none" w:sz="0" w:space="0" w:color="auto" w:frame="1"/>
          <w:lang w:val="es-CO" w:eastAsia="es-ES"/>
        </w:rPr>
        <w:t xml:space="preserve"> en un proceso penal que no cumplió con las garantías del debido proceso</w:t>
      </w:r>
      <w:r w:rsidR="00A41FAE" w:rsidRPr="000E1A4B">
        <w:rPr>
          <w:rFonts w:asciiTheme="majorHAnsi" w:hAnsiTheme="majorHAnsi" w:cs="Cambria"/>
          <w:sz w:val="20"/>
          <w:szCs w:val="20"/>
          <w:u w:color="000000"/>
          <w:bdr w:val="none" w:sz="0" w:space="0" w:color="auto" w:frame="1"/>
          <w:lang w:val="es-CO" w:eastAsia="es-ES"/>
        </w:rPr>
        <w:t>.</w:t>
      </w:r>
    </w:p>
    <w:p w14:paraId="7FAB501E" w14:textId="77777777" w:rsidR="00667F65" w:rsidRPr="000E1A4B" w:rsidRDefault="00667F65" w:rsidP="00667F65">
      <w:pPr>
        <w:pStyle w:val="Default"/>
        <w:ind w:left="720"/>
        <w:jc w:val="both"/>
        <w:rPr>
          <w:rFonts w:asciiTheme="majorHAnsi" w:eastAsia="Arial Unicode MS" w:hAnsiTheme="majorHAnsi" w:cs="Cambria"/>
          <w:sz w:val="20"/>
          <w:szCs w:val="20"/>
          <w:bdr w:val="nil"/>
          <w:lang w:val="es-CO" w:eastAsia="es-ES"/>
        </w:rPr>
      </w:pPr>
    </w:p>
    <w:p w14:paraId="0A604DF9" w14:textId="79924026" w:rsidR="00583537" w:rsidRPr="000E1A4B" w:rsidRDefault="007932A9" w:rsidP="007843F5">
      <w:pPr>
        <w:pStyle w:val="Default"/>
        <w:numPr>
          <w:ilvl w:val="0"/>
          <w:numId w:val="58"/>
        </w:numPr>
        <w:ind w:left="0" w:firstLine="720"/>
        <w:jc w:val="both"/>
        <w:rPr>
          <w:rFonts w:asciiTheme="majorHAnsi" w:eastAsia="Arial Unicode MS" w:hAnsiTheme="majorHAnsi" w:cs="Cambria"/>
          <w:sz w:val="20"/>
          <w:szCs w:val="20"/>
          <w:bdr w:val="nil"/>
          <w:lang w:val="es-CO" w:eastAsia="es-ES"/>
        </w:rPr>
      </w:pPr>
      <w:r w:rsidRPr="000E1A4B">
        <w:rPr>
          <w:rFonts w:asciiTheme="majorHAnsi" w:hAnsiTheme="majorHAnsi" w:cs="Cambria"/>
          <w:sz w:val="20"/>
          <w:szCs w:val="20"/>
          <w:u w:color="000000"/>
          <w:bdr w:val="none" w:sz="0" w:space="0" w:color="auto" w:frame="1"/>
          <w:lang w:val="es-CO" w:eastAsia="es-ES"/>
        </w:rPr>
        <w:t>E</w:t>
      </w:r>
      <w:r w:rsidR="00602C65" w:rsidRPr="000E1A4B">
        <w:rPr>
          <w:rFonts w:asciiTheme="majorHAnsi" w:hAnsiTheme="majorHAnsi" w:cs="Cambria"/>
          <w:sz w:val="20"/>
          <w:szCs w:val="20"/>
          <w:u w:color="000000"/>
          <w:bdr w:val="none" w:sz="0" w:space="0" w:color="auto" w:frame="1"/>
          <w:lang w:val="es-CO" w:eastAsia="es-ES"/>
        </w:rPr>
        <w:t>l</w:t>
      </w:r>
      <w:r w:rsidRPr="000E1A4B">
        <w:rPr>
          <w:rFonts w:asciiTheme="majorHAnsi" w:hAnsiTheme="majorHAnsi" w:cs="Cambria"/>
          <w:sz w:val="20"/>
          <w:szCs w:val="20"/>
          <w:u w:color="000000"/>
          <w:bdr w:val="none" w:sz="0" w:space="0" w:color="auto" w:frame="1"/>
          <w:lang w:val="es-CO" w:eastAsia="es-ES"/>
        </w:rPr>
        <w:t xml:space="preserve"> </w:t>
      </w:r>
      <w:r w:rsidR="00820F66" w:rsidRPr="000E1A4B">
        <w:rPr>
          <w:rFonts w:asciiTheme="majorHAnsi" w:hAnsiTheme="majorHAnsi" w:cs="Cambria"/>
          <w:sz w:val="20"/>
          <w:szCs w:val="20"/>
          <w:u w:color="000000"/>
          <w:bdr w:val="none" w:sz="0" w:space="0" w:color="auto" w:frame="1"/>
          <w:lang w:val="es-CO" w:eastAsia="es-ES"/>
        </w:rPr>
        <w:t>23</w:t>
      </w:r>
      <w:r w:rsidRPr="000E1A4B">
        <w:rPr>
          <w:rFonts w:asciiTheme="majorHAnsi" w:hAnsiTheme="majorHAnsi" w:cs="Cambria"/>
          <w:sz w:val="20"/>
          <w:szCs w:val="20"/>
          <w:u w:color="000000"/>
          <w:bdr w:val="none" w:sz="0" w:space="0" w:color="auto" w:frame="1"/>
          <w:lang w:val="es-CO" w:eastAsia="es-ES"/>
        </w:rPr>
        <w:t xml:space="preserve"> de </w:t>
      </w:r>
      <w:r w:rsidR="00820F66" w:rsidRPr="000E1A4B">
        <w:rPr>
          <w:rFonts w:asciiTheme="majorHAnsi" w:hAnsiTheme="majorHAnsi" w:cs="Cambria"/>
          <w:sz w:val="20"/>
          <w:szCs w:val="20"/>
          <w:u w:color="000000"/>
          <w:bdr w:val="none" w:sz="0" w:space="0" w:color="auto" w:frame="1"/>
          <w:lang w:val="es-CO" w:eastAsia="es-ES"/>
        </w:rPr>
        <w:t>agosto</w:t>
      </w:r>
      <w:r w:rsidRPr="000E1A4B">
        <w:rPr>
          <w:rFonts w:asciiTheme="majorHAnsi" w:hAnsiTheme="majorHAnsi" w:cs="Cambria"/>
          <w:sz w:val="20"/>
          <w:szCs w:val="20"/>
          <w:u w:color="000000"/>
          <w:bdr w:val="none" w:sz="0" w:space="0" w:color="auto" w:frame="1"/>
          <w:lang w:val="es-CO" w:eastAsia="es-ES"/>
        </w:rPr>
        <w:t xml:space="preserve"> de 2018, la Comisión emitió el </w:t>
      </w:r>
      <w:r w:rsidR="00372829" w:rsidRPr="000E1A4B">
        <w:rPr>
          <w:rFonts w:asciiTheme="majorHAnsi" w:hAnsiTheme="majorHAnsi" w:cs="Cambria"/>
          <w:sz w:val="20"/>
          <w:szCs w:val="20"/>
          <w:u w:color="000000"/>
          <w:bdr w:val="none" w:sz="0" w:space="0" w:color="auto" w:frame="1"/>
          <w:lang w:val="es-CO" w:eastAsia="es-ES"/>
        </w:rPr>
        <w:t>I</w:t>
      </w:r>
      <w:r w:rsidRPr="000E1A4B">
        <w:rPr>
          <w:rFonts w:asciiTheme="majorHAnsi" w:hAnsiTheme="majorHAnsi" w:cs="Cambria"/>
          <w:sz w:val="20"/>
          <w:szCs w:val="20"/>
          <w:u w:color="000000"/>
          <w:bdr w:val="none" w:sz="0" w:space="0" w:color="auto" w:frame="1"/>
          <w:lang w:val="es-CO" w:eastAsia="es-ES"/>
        </w:rPr>
        <w:t xml:space="preserve">nforme de Admisibilidad </w:t>
      </w:r>
      <w:proofErr w:type="spellStart"/>
      <w:r w:rsidRPr="000E1A4B">
        <w:rPr>
          <w:rFonts w:asciiTheme="majorHAnsi" w:hAnsiTheme="majorHAnsi" w:cs="Cambria"/>
          <w:sz w:val="20"/>
          <w:szCs w:val="20"/>
          <w:u w:color="000000"/>
          <w:bdr w:val="none" w:sz="0" w:space="0" w:color="auto" w:frame="1"/>
          <w:lang w:val="es-CO" w:eastAsia="es-ES"/>
        </w:rPr>
        <w:t>N°</w:t>
      </w:r>
      <w:proofErr w:type="spellEnd"/>
      <w:r w:rsidRPr="000E1A4B">
        <w:rPr>
          <w:rFonts w:asciiTheme="majorHAnsi" w:hAnsiTheme="majorHAnsi" w:cs="Cambria"/>
          <w:sz w:val="20"/>
          <w:szCs w:val="20"/>
          <w:u w:color="000000"/>
          <w:bdr w:val="none" w:sz="0" w:space="0" w:color="auto" w:frame="1"/>
          <w:lang w:val="es-CO" w:eastAsia="es-ES"/>
        </w:rPr>
        <w:t xml:space="preserve"> </w:t>
      </w:r>
      <w:r w:rsidR="00820F66" w:rsidRPr="000E1A4B">
        <w:rPr>
          <w:rFonts w:asciiTheme="majorHAnsi" w:hAnsiTheme="majorHAnsi" w:cs="Cambria"/>
          <w:sz w:val="20"/>
          <w:szCs w:val="20"/>
          <w:u w:color="000000"/>
          <w:bdr w:val="none" w:sz="0" w:space="0" w:color="auto" w:frame="1"/>
          <w:lang w:val="es-CO" w:eastAsia="es-ES"/>
        </w:rPr>
        <w:t>91</w:t>
      </w:r>
      <w:r w:rsidRPr="000E1A4B">
        <w:rPr>
          <w:rFonts w:asciiTheme="majorHAnsi" w:hAnsiTheme="majorHAnsi" w:cs="Cambria"/>
          <w:sz w:val="20"/>
          <w:szCs w:val="20"/>
          <w:u w:color="000000"/>
          <w:bdr w:val="none" w:sz="0" w:space="0" w:color="auto" w:frame="1"/>
          <w:lang w:val="es-CO" w:eastAsia="es-ES"/>
        </w:rPr>
        <w:t xml:space="preserve">/18, en el cual declaró admisible la petición y su competencia para conocer del reclamo presentado por </w:t>
      </w:r>
      <w:r w:rsidR="00602C65" w:rsidRPr="000E1A4B">
        <w:rPr>
          <w:rFonts w:asciiTheme="majorHAnsi" w:hAnsiTheme="majorHAnsi" w:cs="Cambria"/>
          <w:sz w:val="20"/>
          <w:szCs w:val="20"/>
          <w:u w:color="000000"/>
          <w:bdr w:val="none" w:sz="0" w:space="0" w:color="auto" w:frame="1"/>
          <w:lang w:val="es-CO" w:eastAsia="es-ES"/>
        </w:rPr>
        <w:t>el</w:t>
      </w:r>
      <w:r w:rsidRPr="000E1A4B">
        <w:rPr>
          <w:rFonts w:asciiTheme="majorHAnsi" w:hAnsiTheme="majorHAnsi" w:cs="Cambria"/>
          <w:sz w:val="20"/>
          <w:szCs w:val="20"/>
          <w:u w:color="000000"/>
          <w:bdr w:val="none" w:sz="0" w:space="0" w:color="auto" w:frame="1"/>
          <w:lang w:val="es-CO" w:eastAsia="es-ES"/>
        </w:rPr>
        <w:t xml:space="preserve"> peticionario respecto de la presunta violación de los derechos contenidos en los </w:t>
      </w:r>
      <w:r w:rsidR="0032768E" w:rsidRPr="000E1A4B">
        <w:rPr>
          <w:rFonts w:asciiTheme="majorHAnsi" w:eastAsia="Arial Unicode MS" w:hAnsiTheme="majorHAnsi" w:cs="Cambria"/>
          <w:sz w:val="20"/>
          <w:szCs w:val="20"/>
          <w:bdr w:val="nil"/>
          <w:lang w:val="es-CO" w:eastAsia="es-ES"/>
        </w:rPr>
        <w:t>a</w:t>
      </w:r>
      <w:r w:rsidRPr="000E1A4B">
        <w:rPr>
          <w:rFonts w:asciiTheme="majorHAnsi" w:eastAsia="Arial Unicode MS" w:hAnsiTheme="majorHAnsi" w:cs="Cambria"/>
          <w:sz w:val="20"/>
          <w:szCs w:val="20"/>
          <w:bdr w:val="nil"/>
          <w:lang w:val="es-CO" w:eastAsia="es-ES"/>
        </w:rPr>
        <w:t>rtículos</w:t>
      </w:r>
      <w:r w:rsidR="00820F66" w:rsidRPr="000E1A4B">
        <w:rPr>
          <w:rFonts w:asciiTheme="majorHAnsi" w:eastAsia="Arial Unicode MS" w:hAnsiTheme="majorHAnsi" w:cs="Cambria"/>
          <w:sz w:val="20"/>
          <w:szCs w:val="20"/>
          <w:bdr w:val="nil"/>
          <w:lang w:val="es-CO" w:eastAsia="es-ES"/>
        </w:rPr>
        <w:t xml:space="preserve"> 5 (integridad personal), 7 (libertad personal), 8 (garantías judiciales) y 25 (protección judicial) de la Convención Americana</w:t>
      </w:r>
      <w:r w:rsidR="00602C65" w:rsidRPr="000E1A4B">
        <w:rPr>
          <w:rFonts w:asciiTheme="majorHAnsi" w:eastAsia="Arial Unicode MS" w:hAnsiTheme="majorHAnsi" w:cs="Cambria"/>
          <w:sz w:val="20"/>
          <w:szCs w:val="20"/>
          <w:bdr w:val="nil"/>
          <w:lang w:val="es-CO" w:eastAsia="es-ES"/>
        </w:rPr>
        <w:t xml:space="preserve"> </w:t>
      </w:r>
      <w:r w:rsidR="00372829" w:rsidRPr="000E1A4B">
        <w:rPr>
          <w:rFonts w:asciiTheme="majorHAnsi" w:eastAsia="Arial Unicode MS" w:hAnsiTheme="majorHAnsi" w:cs="Cambria"/>
          <w:sz w:val="20"/>
          <w:szCs w:val="20"/>
          <w:bdr w:val="nil"/>
          <w:lang w:val="es-CO" w:eastAsia="es-ES"/>
        </w:rPr>
        <w:t>s</w:t>
      </w:r>
      <w:r w:rsidR="00602C65" w:rsidRPr="000E1A4B">
        <w:rPr>
          <w:rFonts w:asciiTheme="majorHAnsi" w:eastAsia="Arial Unicode MS" w:hAnsiTheme="majorHAnsi" w:cs="Cambria"/>
          <w:sz w:val="20"/>
          <w:szCs w:val="20"/>
          <w:bdr w:val="nil"/>
          <w:lang w:val="es-CO" w:eastAsia="es-ES"/>
        </w:rPr>
        <w:t>obre Derechos Humanos (en adelante “la Convención” o “CADH”)</w:t>
      </w:r>
      <w:r w:rsidR="00372829" w:rsidRPr="000E1A4B">
        <w:rPr>
          <w:rFonts w:asciiTheme="majorHAnsi" w:eastAsia="Arial Unicode MS" w:hAnsiTheme="majorHAnsi" w:cs="Cambria"/>
          <w:sz w:val="20"/>
          <w:szCs w:val="20"/>
          <w:bdr w:val="nil"/>
          <w:lang w:val="es-CO" w:eastAsia="es-ES"/>
        </w:rPr>
        <w:t>,</w:t>
      </w:r>
      <w:r w:rsidR="00820F66" w:rsidRPr="000E1A4B">
        <w:rPr>
          <w:rFonts w:asciiTheme="majorHAnsi" w:eastAsia="Arial Unicode MS" w:hAnsiTheme="majorHAnsi" w:cs="Cambria"/>
          <w:sz w:val="20"/>
          <w:szCs w:val="20"/>
          <w:bdr w:val="nil"/>
          <w:lang w:val="es-CO" w:eastAsia="es-ES"/>
        </w:rPr>
        <w:t xml:space="preserve"> en relación con</w:t>
      </w:r>
      <w:r w:rsidR="00602C65" w:rsidRPr="000E1A4B">
        <w:rPr>
          <w:rFonts w:asciiTheme="majorHAnsi" w:eastAsia="Arial Unicode MS" w:hAnsiTheme="majorHAnsi" w:cs="Cambria"/>
          <w:sz w:val="20"/>
          <w:szCs w:val="20"/>
          <w:bdr w:val="nil"/>
          <w:lang w:val="es-CO" w:eastAsia="es-ES"/>
        </w:rPr>
        <w:t xml:space="preserve"> las obligaciones de respetar los derechos y adoptar disposiciones de derecho interno establecidas en</w:t>
      </w:r>
      <w:r w:rsidR="00820F66" w:rsidRPr="000E1A4B">
        <w:rPr>
          <w:rFonts w:asciiTheme="majorHAnsi" w:eastAsia="Arial Unicode MS" w:hAnsiTheme="majorHAnsi" w:cs="Cambria"/>
          <w:sz w:val="20"/>
          <w:szCs w:val="20"/>
          <w:bdr w:val="nil"/>
          <w:lang w:val="es-CO" w:eastAsia="es-ES"/>
        </w:rPr>
        <w:t xml:space="preserve"> sus artículos 1.1 y 2; </w:t>
      </w:r>
      <w:r w:rsidR="00602C65" w:rsidRPr="000E1A4B">
        <w:rPr>
          <w:rFonts w:asciiTheme="majorHAnsi" w:eastAsia="Arial Unicode MS" w:hAnsiTheme="majorHAnsi" w:cs="Cambria"/>
          <w:sz w:val="20"/>
          <w:szCs w:val="20"/>
          <w:bdr w:val="nil"/>
          <w:lang w:val="es-CO" w:eastAsia="es-ES"/>
        </w:rPr>
        <w:t>así como por la presunta violación de los derechos consagrados en los</w:t>
      </w:r>
      <w:r w:rsidR="00820F66" w:rsidRPr="000E1A4B">
        <w:rPr>
          <w:rFonts w:asciiTheme="majorHAnsi" w:eastAsia="Arial Unicode MS" w:hAnsiTheme="majorHAnsi" w:cs="Cambria"/>
          <w:sz w:val="20"/>
          <w:szCs w:val="20"/>
          <w:bdr w:val="nil"/>
          <w:lang w:val="es-CO" w:eastAsia="es-ES"/>
        </w:rPr>
        <w:t xml:space="preserve"> artículos 1, 6 y 8 de la Convención Interamericana para Prevenir y Sancionar la Tortura. </w:t>
      </w:r>
    </w:p>
    <w:p w14:paraId="0537D7FE" w14:textId="77777777" w:rsidR="00667F65" w:rsidRPr="000E1A4B" w:rsidRDefault="00667F65" w:rsidP="00667F65">
      <w:pPr>
        <w:pStyle w:val="ListParagraph"/>
        <w:rPr>
          <w:rFonts w:asciiTheme="majorHAnsi" w:eastAsia="Arial Unicode MS" w:hAnsiTheme="majorHAnsi"/>
          <w:sz w:val="20"/>
          <w:szCs w:val="20"/>
          <w:lang w:val="es-CO"/>
        </w:rPr>
      </w:pPr>
    </w:p>
    <w:p w14:paraId="3977DEA6" w14:textId="614D87FF" w:rsidR="00602C65" w:rsidRPr="000E1A4B" w:rsidRDefault="006956BE" w:rsidP="007843F5">
      <w:pPr>
        <w:pStyle w:val="Default"/>
        <w:numPr>
          <w:ilvl w:val="0"/>
          <w:numId w:val="58"/>
        </w:numPr>
        <w:ind w:left="0" w:firstLine="720"/>
        <w:jc w:val="both"/>
        <w:rPr>
          <w:rFonts w:asciiTheme="majorHAnsi" w:eastAsia="Arial Unicode MS" w:hAnsiTheme="majorHAnsi" w:cs="Cambria"/>
          <w:sz w:val="20"/>
          <w:szCs w:val="20"/>
          <w:bdr w:val="nil"/>
          <w:lang w:val="es-CO" w:eastAsia="es-ES"/>
        </w:rPr>
      </w:pPr>
      <w:r w:rsidRPr="000E1A4B">
        <w:rPr>
          <w:rFonts w:asciiTheme="majorHAnsi" w:hAnsiTheme="majorHAnsi"/>
          <w:color w:val="auto"/>
          <w:sz w:val="20"/>
          <w:szCs w:val="20"/>
          <w:bdr w:val="none" w:sz="0" w:space="0" w:color="auto" w:frame="1"/>
          <w:lang w:val="es-CO"/>
        </w:rPr>
        <w:t xml:space="preserve">El </w:t>
      </w:r>
      <w:r w:rsidR="00D93872" w:rsidRPr="000E1A4B">
        <w:rPr>
          <w:rFonts w:asciiTheme="majorHAnsi" w:hAnsiTheme="majorHAnsi"/>
          <w:color w:val="auto"/>
          <w:sz w:val="20"/>
          <w:szCs w:val="20"/>
          <w:bdr w:val="none" w:sz="0" w:space="0" w:color="auto" w:frame="1"/>
          <w:lang w:val="es-CO"/>
        </w:rPr>
        <w:t>26</w:t>
      </w:r>
      <w:r w:rsidRPr="000E1A4B">
        <w:rPr>
          <w:rFonts w:asciiTheme="majorHAnsi" w:hAnsiTheme="majorHAnsi"/>
          <w:color w:val="auto"/>
          <w:sz w:val="20"/>
          <w:szCs w:val="20"/>
          <w:bdr w:val="none" w:sz="0" w:space="0" w:color="auto" w:frame="1"/>
          <w:lang w:val="es-CO"/>
        </w:rPr>
        <w:t xml:space="preserve"> de </w:t>
      </w:r>
      <w:r w:rsidR="00602C65" w:rsidRPr="000E1A4B">
        <w:rPr>
          <w:rFonts w:asciiTheme="majorHAnsi" w:hAnsiTheme="majorHAnsi"/>
          <w:color w:val="auto"/>
          <w:sz w:val="20"/>
          <w:szCs w:val="20"/>
          <w:bdr w:val="none" w:sz="0" w:space="0" w:color="auto" w:frame="1"/>
          <w:lang w:val="es-CO"/>
        </w:rPr>
        <w:t>agosto</w:t>
      </w:r>
      <w:r w:rsidRPr="000E1A4B">
        <w:rPr>
          <w:rFonts w:asciiTheme="majorHAnsi" w:hAnsiTheme="majorHAnsi"/>
          <w:color w:val="auto"/>
          <w:sz w:val="20"/>
          <w:szCs w:val="20"/>
          <w:bdr w:val="none" w:sz="0" w:space="0" w:color="auto" w:frame="1"/>
          <w:lang w:val="es-CO"/>
        </w:rPr>
        <w:t xml:space="preserve"> de 20</w:t>
      </w:r>
      <w:r w:rsidR="00C837AB" w:rsidRPr="000E1A4B">
        <w:rPr>
          <w:rFonts w:asciiTheme="majorHAnsi" w:hAnsiTheme="majorHAnsi"/>
          <w:color w:val="auto"/>
          <w:sz w:val="20"/>
          <w:szCs w:val="20"/>
          <w:bdr w:val="none" w:sz="0" w:space="0" w:color="auto" w:frame="1"/>
          <w:lang w:val="es-CO"/>
        </w:rPr>
        <w:t>2</w:t>
      </w:r>
      <w:r w:rsidR="00F775B5" w:rsidRPr="000E1A4B">
        <w:rPr>
          <w:rFonts w:asciiTheme="majorHAnsi" w:hAnsiTheme="majorHAnsi"/>
          <w:color w:val="auto"/>
          <w:sz w:val="20"/>
          <w:szCs w:val="20"/>
          <w:bdr w:val="none" w:sz="0" w:space="0" w:color="auto" w:frame="1"/>
          <w:lang w:val="es-CO"/>
        </w:rPr>
        <w:t>2</w:t>
      </w:r>
      <w:r w:rsidRPr="000E1A4B">
        <w:rPr>
          <w:rFonts w:asciiTheme="majorHAnsi" w:hAnsiTheme="majorHAnsi"/>
          <w:color w:val="auto"/>
          <w:sz w:val="20"/>
          <w:szCs w:val="20"/>
          <w:bdr w:val="none" w:sz="0" w:space="0" w:color="auto" w:frame="1"/>
          <w:lang w:val="es-CO"/>
        </w:rPr>
        <w:t>, la</w:t>
      </w:r>
      <w:r w:rsidR="00602C65" w:rsidRPr="000E1A4B">
        <w:rPr>
          <w:rFonts w:asciiTheme="majorHAnsi" w:hAnsiTheme="majorHAnsi"/>
          <w:color w:val="auto"/>
          <w:sz w:val="20"/>
          <w:szCs w:val="20"/>
          <w:bdr w:val="none" w:sz="0" w:space="0" w:color="auto" w:frame="1"/>
          <w:lang w:val="es-CO"/>
        </w:rPr>
        <w:t xml:space="preserve"> parte peticionaria expresó su interés de iniciar un proceso de solución amistosa, lo que fue confirmado por el Estado chileno el 15 de diciembre del mismo año. Por lo anterior, la Comisión notificó a las partes formalmente el inicio de dicha instancia el 17 de abril de 2023. </w:t>
      </w:r>
    </w:p>
    <w:p w14:paraId="46A56BD5" w14:textId="77777777" w:rsidR="00602C65" w:rsidRPr="000E1A4B" w:rsidRDefault="00602C65" w:rsidP="00602C65">
      <w:pPr>
        <w:pStyle w:val="ListParagraph"/>
        <w:rPr>
          <w:rFonts w:asciiTheme="majorHAnsi" w:hAnsiTheme="majorHAnsi"/>
          <w:color w:val="auto"/>
          <w:sz w:val="20"/>
          <w:szCs w:val="20"/>
          <w:bdr w:val="none" w:sz="0" w:space="0" w:color="auto" w:frame="1"/>
          <w:lang w:val="es-CO"/>
        </w:rPr>
      </w:pPr>
    </w:p>
    <w:p w14:paraId="55484787" w14:textId="0CB792C4" w:rsidR="00C97C6B" w:rsidRPr="000E1A4B" w:rsidRDefault="00602C65" w:rsidP="00C97C6B">
      <w:pPr>
        <w:pStyle w:val="Default"/>
        <w:numPr>
          <w:ilvl w:val="0"/>
          <w:numId w:val="58"/>
        </w:numPr>
        <w:ind w:left="0" w:firstLine="720"/>
        <w:jc w:val="both"/>
        <w:rPr>
          <w:rFonts w:asciiTheme="majorHAnsi" w:eastAsia="Arial Unicode MS" w:hAnsiTheme="majorHAnsi" w:cs="Cambria"/>
          <w:sz w:val="20"/>
          <w:szCs w:val="20"/>
          <w:bdr w:val="nil"/>
          <w:lang w:val="es-CO" w:eastAsia="es-ES"/>
        </w:rPr>
      </w:pPr>
      <w:r w:rsidRPr="000E1A4B">
        <w:rPr>
          <w:rFonts w:asciiTheme="majorHAnsi" w:hAnsiTheme="majorHAnsi"/>
          <w:color w:val="auto"/>
          <w:sz w:val="20"/>
          <w:szCs w:val="20"/>
          <w:bdr w:val="none" w:sz="0" w:space="0" w:color="auto" w:frame="1"/>
          <w:lang w:val="es-CO"/>
        </w:rPr>
        <w:t>Posteriormente, e</w:t>
      </w:r>
      <w:r w:rsidR="00223EFD" w:rsidRPr="000E1A4B">
        <w:rPr>
          <w:rFonts w:asciiTheme="majorHAnsi" w:hAnsiTheme="majorHAnsi"/>
          <w:color w:val="auto"/>
          <w:sz w:val="20"/>
          <w:szCs w:val="20"/>
          <w:bdr w:val="none" w:sz="0" w:space="0" w:color="auto" w:frame="1"/>
          <w:lang w:val="es-CO"/>
        </w:rPr>
        <w:t xml:space="preserve">l </w:t>
      </w:r>
      <w:r w:rsidR="00503B6B" w:rsidRPr="000E1A4B">
        <w:rPr>
          <w:rFonts w:asciiTheme="majorHAnsi" w:hAnsiTheme="majorHAnsi"/>
          <w:color w:val="auto"/>
          <w:sz w:val="20"/>
          <w:szCs w:val="20"/>
          <w:bdr w:val="none" w:sz="0" w:space="0" w:color="auto" w:frame="1"/>
          <w:lang w:val="es-CO"/>
        </w:rPr>
        <w:t>1</w:t>
      </w:r>
      <w:r w:rsidR="009B7D7E" w:rsidRPr="000E1A4B">
        <w:rPr>
          <w:rFonts w:asciiTheme="majorHAnsi" w:hAnsiTheme="majorHAnsi"/>
          <w:color w:val="auto"/>
          <w:sz w:val="20"/>
          <w:szCs w:val="20"/>
          <w:bdr w:val="none" w:sz="0" w:space="0" w:color="auto" w:frame="1"/>
          <w:lang w:val="es-CO"/>
        </w:rPr>
        <w:t>4</w:t>
      </w:r>
      <w:r w:rsidR="00503B6B" w:rsidRPr="000E1A4B">
        <w:rPr>
          <w:rFonts w:asciiTheme="majorHAnsi" w:hAnsiTheme="majorHAnsi"/>
          <w:color w:val="auto"/>
          <w:sz w:val="20"/>
          <w:szCs w:val="20"/>
          <w:bdr w:val="none" w:sz="0" w:space="0" w:color="auto" w:frame="1"/>
          <w:lang w:val="es-CO"/>
        </w:rPr>
        <w:t xml:space="preserve"> de </w:t>
      </w:r>
      <w:r w:rsidR="009B7D7E" w:rsidRPr="000E1A4B">
        <w:rPr>
          <w:rFonts w:asciiTheme="majorHAnsi" w:hAnsiTheme="majorHAnsi"/>
          <w:color w:val="auto"/>
          <w:sz w:val="20"/>
          <w:szCs w:val="20"/>
          <w:bdr w:val="none" w:sz="0" w:space="0" w:color="auto" w:frame="1"/>
          <w:lang w:val="es-CO"/>
        </w:rPr>
        <w:t>agosto</w:t>
      </w:r>
      <w:r w:rsidR="00503B6B" w:rsidRPr="000E1A4B">
        <w:rPr>
          <w:rFonts w:asciiTheme="majorHAnsi" w:hAnsiTheme="majorHAnsi"/>
          <w:color w:val="auto"/>
          <w:sz w:val="20"/>
          <w:szCs w:val="20"/>
          <w:bdr w:val="none" w:sz="0" w:space="0" w:color="auto" w:frame="1"/>
          <w:lang w:val="es-CO"/>
        </w:rPr>
        <w:t xml:space="preserve"> de 202</w:t>
      </w:r>
      <w:r w:rsidR="009B7D7E" w:rsidRPr="000E1A4B">
        <w:rPr>
          <w:rFonts w:asciiTheme="majorHAnsi" w:hAnsiTheme="majorHAnsi"/>
          <w:color w:val="auto"/>
          <w:sz w:val="20"/>
          <w:szCs w:val="20"/>
          <w:bdr w:val="none" w:sz="0" w:space="0" w:color="auto" w:frame="1"/>
          <w:lang w:val="es-CO"/>
        </w:rPr>
        <w:t>4</w:t>
      </w:r>
      <w:r w:rsidR="00503B6B" w:rsidRPr="000E1A4B">
        <w:rPr>
          <w:rFonts w:asciiTheme="majorHAnsi" w:hAnsiTheme="majorHAnsi"/>
          <w:color w:val="auto"/>
          <w:sz w:val="20"/>
          <w:szCs w:val="20"/>
          <w:bdr w:val="none" w:sz="0" w:space="0" w:color="auto" w:frame="1"/>
          <w:lang w:val="es-CO"/>
        </w:rPr>
        <w:t xml:space="preserve">, las partes suscribieron </w:t>
      </w:r>
      <w:r w:rsidR="00C30A8C" w:rsidRPr="000E1A4B">
        <w:rPr>
          <w:rFonts w:asciiTheme="majorHAnsi" w:hAnsiTheme="majorHAnsi"/>
          <w:color w:val="auto"/>
          <w:sz w:val="20"/>
          <w:szCs w:val="20"/>
          <w:bdr w:val="none" w:sz="0" w:space="0" w:color="auto" w:frame="1"/>
          <w:lang w:val="es-CO"/>
        </w:rPr>
        <w:t xml:space="preserve">un </w:t>
      </w:r>
      <w:r w:rsidRPr="000E1A4B">
        <w:rPr>
          <w:rFonts w:asciiTheme="majorHAnsi" w:hAnsiTheme="majorHAnsi"/>
          <w:color w:val="auto"/>
          <w:sz w:val="20"/>
          <w:szCs w:val="20"/>
          <w:bdr w:val="none" w:sz="0" w:space="0" w:color="auto" w:frame="1"/>
          <w:lang w:val="es-CO"/>
        </w:rPr>
        <w:t>a</w:t>
      </w:r>
      <w:r w:rsidR="006956BE" w:rsidRPr="000E1A4B">
        <w:rPr>
          <w:rFonts w:asciiTheme="majorHAnsi" w:hAnsiTheme="majorHAnsi"/>
          <w:color w:val="auto"/>
          <w:sz w:val="20"/>
          <w:szCs w:val="20"/>
          <w:bdr w:val="none" w:sz="0" w:space="0" w:color="auto" w:frame="1"/>
          <w:lang w:val="es-CO"/>
        </w:rPr>
        <w:t xml:space="preserve">cuerdo de </w:t>
      </w:r>
      <w:r w:rsidRPr="000E1A4B">
        <w:rPr>
          <w:rFonts w:asciiTheme="majorHAnsi" w:hAnsiTheme="majorHAnsi"/>
          <w:color w:val="auto"/>
          <w:sz w:val="20"/>
          <w:szCs w:val="20"/>
          <w:bdr w:val="none" w:sz="0" w:space="0" w:color="auto" w:frame="1"/>
          <w:lang w:val="es-CO"/>
        </w:rPr>
        <w:t>s</w:t>
      </w:r>
      <w:r w:rsidR="006956BE" w:rsidRPr="000E1A4B">
        <w:rPr>
          <w:rFonts w:asciiTheme="majorHAnsi" w:hAnsiTheme="majorHAnsi"/>
          <w:color w:val="auto"/>
          <w:sz w:val="20"/>
          <w:szCs w:val="20"/>
          <w:bdr w:val="none" w:sz="0" w:space="0" w:color="auto" w:frame="1"/>
          <w:lang w:val="es-CO"/>
        </w:rPr>
        <w:t xml:space="preserve">olución </w:t>
      </w:r>
      <w:r w:rsidRPr="000E1A4B">
        <w:rPr>
          <w:rFonts w:asciiTheme="majorHAnsi" w:hAnsiTheme="majorHAnsi"/>
          <w:color w:val="auto"/>
          <w:sz w:val="20"/>
          <w:szCs w:val="20"/>
          <w:bdr w:val="none" w:sz="0" w:space="0" w:color="auto" w:frame="1"/>
          <w:lang w:val="es-CO"/>
        </w:rPr>
        <w:t>a</w:t>
      </w:r>
      <w:r w:rsidR="006956BE" w:rsidRPr="000E1A4B">
        <w:rPr>
          <w:rFonts w:asciiTheme="majorHAnsi" w:hAnsiTheme="majorHAnsi"/>
          <w:color w:val="auto"/>
          <w:sz w:val="20"/>
          <w:szCs w:val="20"/>
          <w:bdr w:val="none" w:sz="0" w:space="0" w:color="auto" w:frame="1"/>
          <w:lang w:val="es-CO"/>
        </w:rPr>
        <w:t>mistosa</w:t>
      </w:r>
      <w:r w:rsidRPr="000E1A4B">
        <w:rPr>
          <w:rFonts w:asciiTheme="majorHAnsi" w:hAnsiTheme="majorHAnsi"/>
          <w:color w:val="auto"/>
          <w:sz w:val="20"/>
          <w:szCs w:val="20"/>
          <w:bdr w:val="none" w:sz="0" w:space="0" w:color="auto" w:frame="1"/>
          <w:lang w:val="es-CO"/>
        </w:rPr>
        <w:t xml:space="preserve"> (en adelante “ASA” o “acuerdo”)</w:t>
      </w:r>
      <w:r w:rsidR="00C97C6B" w:rsidRPr="000E1A4B">
        <w:rPr>
          <w:rFonts w:asciiTheme="majorHAnsi" w:hAnsiTheme="majorHAnsi"/>
          <w:color w:val="auto"/>
          <w:sz w:val="20"/>
          <w:szCs w:val="20"/>
          <w:bdr w:val="none" w:sz="0" w:space="0" w:color="auto" w:frame="1"/>
          <w:lang w:val="es-CO"/>
        </w:rPr>
        <w:t xml:space="preserve"> y </w:t>
      </w:r>
      <w:r w:rsidR="00C97C6B" w:rsidRPr="000E1A4B">
        <w:rPr>
          <w:rFonts w:asciiTheme="majorHAnsi" w:hAnsiTheme="majorHAnsi"/>
          <w:color w:val="auto"/>
          <w:sz w:val="20"/>
          <w:szCs w:val="20"/>
          <w:lang w:val="es-CO"/>
        </w:rPr>
        <w:t>solicitaron</w:t>
      </w:r>
      <w:r w:rsidR="00A3418E" w:rsidRPr="000E1A4B">
        <w:rPr>
          <w:rFonts w:asciiTheme="majorHAnsi" w:hAnsiTheme="majorHAnsi"/>
          <w:color w:val="auto"/>
          <w:sz w:val="20"/>
          <w:szCs w:val="20"/>
          <w:lang w:val="es-CO"/>
        </w:rPr>
        <w:t xml:space="preserve"> </w:t>
      </w:r>
      <w:r w:rsidR="00C97C6B" w:rsidRPr="000E1A4B">
        <w:rPr>
          <w:rFonts w:asciiTheme="majorHAnsi" w:hAnsiTheme="majorHAnsi"/>
          <w:color w:val="auto"/>
          <w:sz w:val="20"/>
          <w:szCs w:val="20"/>
          <w:lang w:val="es-CO"/>
        </w:rPr>
        <w:t>a la Comisión su</w:t>
      </w:r>
      <w:r w:rsidR="00A3418E" w:rsidRPr="000E1A4B">
        <w:rPr>
          <w:rFonts w:asciiTheme="majorHAnsi" w:hAnsiTheme="majorHAnsi"/>
          <w:color w:val="auto"/>
          <w:sz w:val="20"/>
          <w:szCs w:val="20"/>
          <w:lang w:val="es-CO"/>
        </w:rPr>
        <w:t xml:space="preserve"> homologación a través de </w:t>
      </w:r>
      <w:r w:rsidR="00C30A8C" w:rsidRPr="000E1A4B">
        <w:rPr>
          <w:rFonts w:asciiTheme="majorHAnsi" w:hAnsiTheme="majorHAnsi"/>
          <w:color w:val="auto"/>
          <w:sz w:val="20"/>
          <w:szCs w:val="20"/>
          <w:lang w:val="es-CO"/>
        </w:rPr>
        <w:t xml:space="preserve">una </w:t>
      </w:r>
      <w:r w:rsidR="00A3418E" w:rsidRPr="000E1A4B">
        <w:rPr>
          <w:rFonts w:asciiTheme="majorHAnsi" w:hAnsiTheme="majorHAnsi"/>
          <w:color w:val="auto"/>
          <w:sz w:val="20"/>
          <w:szCs w:val="20"/>
          <w:lang w:val="es-CO"/>
        </w:rPr>
        <w:t xml:space="preserve">nota conjunta </w:t>
      </w:r>
      <w:r w:rsidR="00C97C6B" w:rsidRPr="000E1A4B">
        <w:rPr>
          <w:rFonts w:asciiTheme="majorHAnsi" w:hAnsiTheme="majorHAnsi"/>
          <w:color w:val="auto"/>
          <w:sz w:val="20"/>
          <w:szCs w:val="20"/>
          <w:lang w:val="es-CO"/>
        </w:rPr>
        <w:t>de fecha 14 de marzo de 2025</w:t>
      </w:r>
      <w:r w:rsidR="00AF4FE5" w:rsidRPr="000E1A4B">
        <w:rPr>
          <w:rFonts w:asciiTheme="majorHAnsi" w:hAnsiTheme="majorHAnsi"/>
          <w:color w:val="auto"/>
          <w:sz w:val="20"/>
          <w:szCs w:val="20"/>
          <w:lang w:val="es-CO"/>
        </w:rPr>
        <w:t>, en la cual manifestaron el cumplimiento total del acuerdo amistoso</w:t>
      </w:r>
      <w:r w:rsidR="00A3418E" w:rsidRPr="000E1A4B">
        <w:rPr>
          <w:rFonts w:asciiTheme="majorHAnsi" w:hAnsiTheme="majorHAnsi"/>
          <w:color w:val="auto"/>
          <w:sz w:val="20"/>
          <w:szCs w:val="20"/>
          <w:lang w:val="es-CO"/>
        </w:rPr>
        <w:t xml:space="preserve">. </w:t>
      </w:r>
    </w:p>
    <w:p w14:paraId="50ECEAD2" w14:textId="77777777" w:rsidR="00C97C6B" w:rsidRPr="000E1A4B" w:rsidRDefault="00C97C6B" w:rsidP="00C97C6B">
      <w:pPr>
        <w:pStyle w:val="ListParagraph"/>
        <w:rPr>
          <w:rFonts w:asciiTheme="majorHAnsi" w:hAnsiTheme="majorHAnsi"/>
          <w:sz w:val="20"/>
          <w:szCs w:val="20"/>
          <w:lang w:val="es-CO"/>
        </w:rPr>
      </w:pPr>
    </w:p>
    <w:p w14:paraId="4E7FFAE0" w14:textId="521B107A" w:rsidR="00C97C6B" w:rsidRPr="000E1A4B" w:rsidRDefault="00C97C6B" w:rsidP="00C97C6B">
      <w:pPr>
        <w:pStyle w:val="Default"/>
        <w:numPr>
          <w:ilvl w:val="0"/>
          <w:numId w:val="58"/>
        </w:numPr>
        <w:ind w:left="0" w:firstLine="720"/>
        <w:jc w:val="both"/>
        <w:rPr>
          <w:rFonts w:asciiTheme="majorHAnsi" w:eastAsia="Arial Unicode MS" w:hAnsiTheme="majorHAnsi" w:cs="Cambria"/>
          <w:sz w:val="20"/>
          <w:szCs w:val="20"/>
          <w:bdr w:val="nil"/>
          <w:lang w:val="es-CO" w:eastAsia="es-ES"/>
        </w:rPr>
      </w:pPr>
      <w:r w:rsidRPr="000E1A4B">
        <w:rPr>
          <w:rFonts w:asciiTheme="majorHAnsi" w:hAnsiTheme="majorHAnsi"/>
          <w:sz w:val="20"/>
          <w:szCs w:val="20"/>
          <w:lang w:val="es-CO"/>
        </w:rPr>
        <w:t>En el presente informe de solución amistosa, según lo establecido en el artículo 49 de la Convención y en el artículo 40.5 del Reglamento de la Comisión, se efectúa una reseña de los hechos alegados por el peticionario y se transcribe el acuerdo de solución amistosa, firmado el 1</w:t>
      </w:r>
      <w:r w:rsidRPr="000E1A4B">
        <w:rPr>
          <w:rFonts w:asciiTheme="majorHAnsi" w:hAnsiTheme="majorHAnsi"/>
          <w:sz w:val="20"/>
          <w:szCs w:val="20"/>
          <w:bdr w:val="none" w:sz="0" w:space="0" w:color="auto" w:frame="1"/>
          <w:lang w:val="es-CO"/>
        </w:rPr>
        <w:t xml:space="preserve">4 de agosto de 2025 </w:t>
      </w:r>
      <w:r w:rsidRPr="000E1A4B">
        <w:rPr>
          <w:rFonts w:asciiTheme="majorHAnsi" w:hAnsiTheme="majorHAnsi"/>
          <w:sz w:val="20"/>
          <w:szCs w:val="20"/>
          <w:lang w:val="es-CO"/>
        </w:rPr>
        <w:t>por el señor Vera y representantes del Estado chileno. Asimismo, se aprueba el acuerdo suscrito entre las partes y se dispone la publicación del presente informe en el Informe Anual de la CIDH a la Asamblea General.</w:t>
      </w:r>
    </w:p>
    <w:p w14:paraId="0DE4B5B7" w14:textId="77777777" w:rsidR="003E7EB5" w:rsidRPr="000E1A4B"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firstLine="720"/>
        <w:jc w:val="both"/>
        <w:rPr>
          <w:rFonts w:ascii="Cambria" w:eastAsia="Times New Roman" w:hAnsi="Cambria" w:cstheme="minorHAnsi"/>
          <w:color w:val="000000" w:themeColor="text1"/>
          <w:sz w:val="20"/>
          <w:szCs w:val="20"/>
        </w:rPr>
      </w:pPr>
    </w:p>
    <w:p w14:paraId="23E7DDB5" w14:textId="77777777" w:rsidR="003E7EB5" w:rsidRPr="000E1A4B" w:rsidRDefault="003E7EB5" w:rsidP="003E7EB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lang w:val="es-CO"/>
        </w:rPr>
      </w:pPr>
      <w:r w:rsidRPr="000E1A4B">
        <w:rPr>
          <w:rFonts w:eastAsia="MS Mincho" w:cstheme="minorHAnsi"/>
          <w:b/>
          <w:color w:val="000000" w:themeColor="text1"/>
          <w:sz w:val="20"/>
          <w:szCs w:val="20"/>
          <w:lang w:val="es-CO"/>
        </w:rPr>
        <w:t xml:space="preserve">LOS HECHOS ALEGADOS </w:t>
      </w:r>
    </w:p>
    <w:p w14:paraId="4953E490" w14:textId="77777777" w:rsidR="009012BE" w:rsidRPr="000E1A4B" w:rsidRDefault="009012BE" w:rsidP="009012BE">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080"/>
        <w:rPr>
          <w:sz w:val="20"/>
          <w:szCs w:val="20"/>
          <w:lang w:val="es-CO"/>
        </w:rPr>
      </w:pPr>
    </w:p>
    <w:p w14:paraId="19DB09BD" w14:textId="77777777" w:rsidR="00BC4DBB" w:rsidRPr="000E1A4B" w:rsidRDefault="00BC4DBB" w:rsidP="00BC4DBB">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0E1A4B">
        <w:rPr>
          <w:rFonts w:asciiTheme="majorHAnsi" w:hAnsiTheme="majorHAnsi"/>
          <w:sz w:val="20"/>
          <w:szCs w:val="20"/>
          <w:lang w:val="es-ES"/>
        </w:rPr>
        <w:t xml:space="preserve">El señor </w:t>
      </w:r>
      <w:r w:rsidRPr="000E1A4B">
        <w:rPr>
          <w:rFonts w:asciiTheme="majorHAnsi" w:hAnsiTheme="majorHAnsi"/>
          <w:bCs/>
          <w:sz w:val="20"/>
          <w:szCs w:val="20"/>
          <w:lang w:val="es-ES"/>
        </w:rPr>
        <w:t>Giorgio Vera Fernández, ex funcionario de Carabineros de Chile, alegó haber sido perseguido y amenazado de muerte por un grupo de carabineros y condenado a siete años de prisión en la jurisdicción militar en un proceso penal que no cumplió con las garantías del debido proceso.</w:t>
      </w:r>
    </w:p>
    <w:p w14:paraId="03115ABA" w14:textId="77777777" w:rsidR="00BC4DBB" w:rsidRPr="000E1A4B" w:rsidRDefault="00BC4DBB" w:rsidP="00BC4DBB">
      <w:pPr>
        <w:pStyle w:val="ListParagraph"/>
        <w:jc w:val="both"/>
        <w:rPr>
          <w:rFonts w:asciiTheme="majorHAnsi" w:eastAsia="Times New Roman" w:hAnsiTheme="majorHAnsi"/>
          <w:sz w:val="20"/>
          <w:szCs w:val="20"/>
          <w:bdr w:val="none" w:sz="0" w:space="0" w:color="auto" w:frame="1"/>
          <w:lang w:val="es-ES"/>
        </w:rPr>
      </w:pPr>
    </w:p>
    <w:p w14:paraId="4BD2347D" w14:textId="77777777" w:rsidR="00BC4DBB" w:rsidRPr="000E1A4B" w:rsidRDefault="00BC4DBB" w:rsidP="00BC4DBB">
      <w:pPr>
        <w:pStyle w:val="ListParagraph"/>
        <w:numPr>
          <w:ilvl w:val="0"/>
          <w:numId w:val="58"/>
        </w:numPr>
        <w:ind w:left="0" w:firstLine="720"/>
        <w:jc w:val="both"/>
        <w:rPr>
          <w:rFonts w:asciiTheme="majorHAnsi" w:eastAsia="Times New Roman" w:hAnsiTheme="majorHAnsi"/>
          <w:sz w:val="20"/>
          <w:szCs w:val="20"/>
          <w:bdr w:val="none" w:sz="0" w:space="0" w:color="auto" w:frame="1"/>
          <w:lang w:val="es-CO"/>
        </w:rPr>
      </w:pPr>
      <w:r w:rsidRPr="000E1A4B">
        <w:rPr>
          <w:rFonts w:asciiTheme="majorHAnsi" w:eastAsia="Times New Roman" w:hAnsiTheme="majorHAnsi"/>
          <w:sz w:val="20"/>
          <w:szCs w:val="20"/>
          <w:bdr w:val="none" w:sz="0" w:space="0" w:color="auto" w:frame="1"/>
          <w:lang w:val="es-CO"/>
        </w:rPr>
        <w:t xml:space="preserve">El señor Vera señaló que, en el año 1992, cuando tenía 18 </w:t>
      </w:r>
      <w:proofErr w:type="gramStart"/>
      <w:r w:rsidRPr="000E1A4B">
        <w:rPr>
          <w:rFonts w:asciiTheme="majorHAnsi" w:eastAsia="Times New Roman" w:hAnsiTheme="majorHAnsi"/>
          <w:sz w:val="20"/>
          <w:szCs w:val="20"/>
          <w:bdr w:val="none" w:sz="0" w:space="0" w:color="auto" w:frame="1"/>
          <w:lang w:val="es-CO"/>
        </w:rPr>
        <w:t>años de edad</w:t>
      </w:r>
      <w:proofErr w:type="gramEnd"/>
      <w:r w:rsidRPr="000E1A4B">
        <w:rPr>
          <w:rFonts w:asciiTheme="majorHAnsi" w:eastAsia="Times New Roman" w:hAnsiTheme="majorHAnsi"/>
          <w:sz w:val="20"/>
          <w:szCs w:val="20"/>
          <w:bdr w:val="none" w:sz="0" w:space="0" w:color="auto" w:frame="1"/>
          <w:lang w:val="es-CO"/>
        </w:rPr>
        <w:t xml:space="preserve">, habría ingresado a Carabineros de Chile en la ciudad de Valparaíso. Afirmó que en 1993 habría tenido conocimiento de algunas irregularidades que ocurrían al interior de la institución, motivo por el cual habría sido amenazado de muerte. Remarcó que habría informado de lo sucedido a su superior directo, capitán de Carabineros de Chile, quien no habría tomado ninguna medida debido al poder que habrían ostentado los carabineros involucrados en las alegadas irregularidades. Indicó que un teniente de asuntos internos de Carabineros que llevaba tiempo </w:t>
      </w:r>
      <w:r w:rsidRPr="000E1A4B">
        <w:rPr>
          <w:rFonts w:asciiTheme="majorHAnsi" w:eastAsia="Times New Roman" w:hAnsiTheme="majorHAnsi"/>
          <w:sz w:val="20"/>
          <w:szCs w:val="20"/>
          <w:bdr w:val="none" w:sz="0" w:space="0" w:color="auto" w:frame="1"/>
          <w:lang w:val="es-CO"/>
        </w:rPr>
        <w:lastRenderedPageBreak/>
        <w:t>investigando a dichos agentes le habría dicho que su vida corría peligro, por lo cual habría decidido dejar la institución en 1994 y pasar a la vida civil. Precisó que, a pesar de ello, habría seguido recibiendo amenazas de un grupo de carabineros.</w:t>
      </w:r>
    </w:p>
    <w:p w14:paraId="5A346B9D" w14:textId="77777777" w:rsidR="00BC4DBB" w:rsidRPr="000E1A4B" w:rsidRDefault="00BC4DBB" w:rsidP="00BC4DBB">
      <w:pPr>
        <w:pStyle w:val="ListParagraph"/>
        <w:rPr>
          <w:rFonts w:asciiTheme="majorHAnsi" w:eastAsia="Times New Roman" w:hAnsiTheme="majorHAnsi"/>
          <w:strike/>
          <w:sz w:val="20"/>
          <w:szCs w:val="20"/>
          <w:bdr w:val="none" w:sz="0" w:space="0" w:color="auto" w:frame="1"/>
          <w:lang w:val="es-CO"/>
        </w:rPr>
      </w:pPr>
    </w:p>
    <w:p w14:paraId="28114C77" w14:textId="68C5B870" w:rsidR="00BC4DBB" w:rsidRPr="000E1A4B" w:rsidRDefault="00BC4DBB" w:rsidP="00BC4DBB">
      <w:pPr>
        <w:pStyle w:val="ListParagraph"/>
        <w:numPr>
          <w:ilvl w:val="0"/>
          <w:numId w:val="58"/>
        </w:numPr>
        <w:ind w:left="0" w:firstLine="720"/>
        <w:jc w:val="both"/>
        <w:rPr>
          <w:rFonts w:asciiTheme="majorHAnsi" w:eastAsia="Times New Roman" w:hAnsiTheme="majorHAnsi"/>
          <w:sz w:val="20"/>
          <w:szCs w:val="20"/>
          <w:bdr w:val="none" w:sz="0" w:space="0" w:color="auto" w:frame="1"/>
          <w:lang w:val="es-CO"/>
        </w:rPr>
      </w:pPr>
      <w:r w:rsidRPr="000E1A4B">
        <w:rPr>
          <w:rFonts w:asciiTheme="majorHAnsi" w:eastAsia="Times New Roman" w:hAnsiTheme="majorHAnsi"/>
          <w:sz w:val="20"/>
          <w:szCs w:val="20"/>
          <w:bdr w:val="none" w:sz="0" w:space="0" w:color="auto" w:frame="1"/>
          <w:lang w:val="es-CO"/>
        </w:rPr>
        <w:t>El 23 de mayo de 1995 unos individuos vestidos de civil, haciéndose pasar por amigos suyos, habrían ido a la casa de su abuela materna para buscarlo, pero no lo habrían encontrado. Narró que ese mismo día, al llegar a la casa de su abuela, ésta le habría informado sobre lo ocurrido y él, asustado, habría tomado un arma de su propiedad y salido a buscar a estas personas para saber qué querían. Detalló que, al encontrarlos, éstos lo habrían insultado y disparado en su mano y pierna izquierda, ante lo cual él les habría disparado para defenderse. Puntualizó que, recién luego de dicho suceso, los individuos se habrían identificado como carabineros, por lo que el peticionario habría lanzado su arma al suelo y se habría rendido. Agregó que, una vez rendido, uno de los carabineros lo habría tirado al suelo y apuntado un arma a su cabeza mientras otro decía que debían matarlo antes de que llegara más gente. Manifestó que no lo mataron debido al gran número de personas que se habría acercado al lugar y a un carabinero que habría intervenido para ayudarlo.</w:t>
      </w:r>
    </w:p>
    <w:p w14:paraId="3AAF3052" w14:textId="77777777" w:rsidR="00BC4DBB" w:rsidRPr="000E1A4B" w:rsidRDefault="00BC4DBB" w:rsidP="00BC4DBB">
      <w:pPr>
        <w:pStyle w:val="ListParagraph"/>
        <w:rPr>
          <w:rFonts w:asciiTheme="majorHAnsi" w:eastAsia="Times New Roman" w:hAnsiTheme="majorHAnsi"/>
          <w:sz w:val="20"/>
          <w:szCs w:val="20"/>
          <w:bdr w:val="none" w:sz="0" w:space="0" w:color="auto" w:frame="1"/>
          <w:lang w:val="es-CO"/>
        </w:rPr>
      </w:pPr>
    </w:p>
    <w:p w14:paraId="6DDD9161" w14:textId="7AB3F573" w:rsidR="00BC4DBB" w:rsidRPr="000E1A4B" w:rsidRDefault="00BC4DBB" w:rsidP="00BC4DBB">
      <w:pPr>
        <w:pStyle w:val="ListParagraph"/>
        <w:numPr>
          <w:ilvl w:val="0"/>
          <w:numId w:val="58"/>
        </w:numPr>
        <w:ind w:left="0" w:firstLine="720"/>
        <w:jc w:val="both"/>
        <w:rPr>
          <w:rFonts w:asciiTheme="majorHAnsi" w:eastAsia="Times New Roman" w:hAnsiTheme="majorHAnsi"/>
          <w:sz w:val="20"/>
          <w:szCs w:val="20"/>
          <w:bdr w:val="none" w:sz="0" w:space="0" w:color="auto" w:frame="1"/>
          <w:lang w:val="es-CO"/>
        </w:rPr>
      </w:pPr>
      <w:r w:rsidRPr="000E1A4B">
        <w:rPr>
          <w:rFonts w:asciiTheme="majorHAnsi" w:eastAsia="Times New Roman" w:hAnsiTheme="majorHAnsi"/>
          <w:sz w:val="20"/>
          <w:szCs w:val="20"/>
          <w:bdr w:val="none" w:sz="0" w:space="0" w:color="auto" w:frame="1"/>
          <w:lang w:val="es-CO"/>
        </w:rPr>
        <w:t xml:space="preserve">El peticionario denunció que posteriormente habría sido llevado a un centro asistencial y luego a un cuartel policial donde le habrían informado que en el enfrentamiento habría muerto uno de los carabineros y un niño que pasaba por el lugar. Señaló que en el cuartel habría recibido una gran golpiza por parte de los agentes, encabezados por el jefe de la unidad, quienes lo habrían amenazado para que se inculpara por las muertes. Informó que luego fue llevado a una sala donde estaba el Fiscal Militar de Valparaíso, quien le habría indicado que si se inculpaba sería liberado. Mantuvo el peticionario que se negó a hacerlo y que le habría dicho al </w:t>
      </w:r>
      <w:r w:rsidR="00871E7C" w:rsidRPr="000E1A4B">
        <w:rPr>
          <w:rFonts w:asciiTheme="majorHAnsi" w:eastAsia="Times New Roman" w:hAnsiTheme="majorHAnsi"/>
          <w:sz w:val="20"/>
          <w:szCs w:val="20"/>
          <w:bdr w:val="none" w:sz="0" w:space="0" w:color="auto" w:frame="1"/>
          <w:lang w:val="es-CO"/>
        </w:rPr>
        <w:t>f</w:t>
      </w:r>
      <w:r w:rsidRPr="000E1A4B">
        <w:rPr>
          <w:rFonts w:asciiTheme="majorHAnsi" w:eastAsia="Times New Roman" w:hAnsiTheme="majorHAnsi"/>
          <w:sz w:val="20"/>
          <w:szCs w:val="20"/>
          <w:bdr w:val="none" w:sz="0" w:space="0" w:color="auto" w:frame="1"/>
          <w:lang w:val="es-CO"/>
        </w:rPr>
        <w:t>iscal que minutos antes había sido golpeado brutalmente, lo cual habría sido evidente por los hematomas que tenía en la cara. Al respecto, el fiscal le habría dicho que eso “no era problema suyo” y habría ordenado a los carabineros que lo llevaran a otro cuartel donde habría sido torturado durante dos días por agentes de Inteligencia de Carabineros para que se inculpara. Afirmó que el fiscal habría ordenado que fuera trasladado a la Cárcel de Valparaíso y recluido en una celda de castigo donde habría permanecido incomunicado durante cinco días. Sostuvo que luego habría sido llevado nuevamente ante el Fiscal Militar de Valparaíso, quien le habría preguntado si ahora se inculparía. Señaló el peticionario que ante su negativa el fiscal le habría informado que lo iba a procesar y solicitar la pena de muerte, la cual está prevista en la justicia militar.</w:t>
      </w:r>
    </w:p>
    <w:p w14:paraId="681F1D0A" w14:textId="77777777" w:rsidR="00BC4DBB" w:rsidRPr="000E1A4B" w:rsidRDefault="00BC4DBB" w:rsidP="00BC4DBB">
      <w:pPr>
        <w:pStyle w:val="ListParagraph"/>
        <w:jc w:val="both"/>
        <w:rPr>
          <w:rFonts w:asciiTheme="majorHAnsi" w:eastAsia="Times New Roman" w:hAnsiTheme="majorHAnsi"/>
          <w:sz w:val="20"/>
          <w:szCs w:val="20"/>
          <w:bdr w:val="none" w:sz="0" w:space="0" w:color="auto" w:frame="1"/>
          <w:lang w:val="es-CO"/>
        </w:rPr>
      </w:pPr>
    </w:p>
    <w:p w14:paraId="0CA9EA91" w14:textId="77777777" w:rsidR="00BC4DBB" w:rsidRPr="000E1A4B" w:rsidRDefault="00BC4DBB" w:rsidP="00BC4DBB">
      <w:pPr>
        <w:pStyle w:val="ListParagraph"/>
        <w:numPr>
          <w:ilvl w:val="0"/>
          <w:numId w:val="58"/>
        </w:numPr>
        <w:ind w:left="0" w:firstLine="720"/>
        <w:jc w:val="both"/>
        <w:rPr>
          <w:rFonts w:asciiTheme="majorHAnsi" w:eastAsia="Times New Roman" w:hAnsiTheme="majorHAnsi"/>
          <w:sz w:val="20"/>
          <w:szCs w:val="20"/>
          <w:bdr w:val="none" w:sz="0" w:space="0" w:color="auto" w:frame="1"/>
          <w:lang w:val="es-CO"/>
        </w:rPr>
      </w:pPr>
      <w:r w:rsidRPr="000E1A4B">
        <w:rPr>
          <w:rFonts w:asciiTheme="majorHAnsi" w:eastAsia="Times New Roman" w:hAnsiTheme="majorHAnsi"/>
          <w:sz w:val="20"/>
          <w:szCs w:val="20"/>
          <w:bdr w:val="none" w:sz="0" w:space="0" w:color="auto" w:frame="1"/>
          <w:lang w:val="es-CO"/>
        </w:rPr>
        <w:t>El señor Vera apuntó que se habría iniciado en su contra un proceso penal ante la jurisdicción militar por maltrato de obra a Carabineros y que habría estado detenido del 23 de mayo de 1995 hasta el 14 de abril de 1997, fecha en que habría obtenido su libertad provisional. Afirmó que durante este período habría sido golpeado y torturado brutalmente. Señaló que el 14 de abril de 2003 habría sido condenado en primera instancia a cinco años de prisión por el delito de homicidio simple. Agregó que, sin contar con representación letrada, habría apelado esta condena y que el 23 de noviembre de 2006 la Corte Marcial habría aumentado su pena a siete años de prisión.</w:t>
      </w:r>
    </w:p>
    <w:p w14:paraId="6D987FA9" w14:textId="77777777" w:rsidR="00BC4DBB" w:rsidRPr="000E1A4B" w:rsidRDefault="00BC4DBB" w:rsidP="00BC4DBB">
      <w:pPr>
        <w:pStyle w:val="ListParagraph"/>
        <w:rPr>
          <w:rFonts w:asciiTheme="majorHAnsi" w:eastAsia="Times New Roman" w:hAnsiTheme="majorHAnsi"/>
          <w:sz w:val="20"/>
          <w:szCs w:val="20"/>
          <w:bdr w:val="none" w:sz="0" w:space="0" w:color="auto" w:frame="1"/>
          <w:lang w:val="es-CO"/>
        </w:rPr>
      </w:pPr>
    </w:p>
    <w:p w14:paraId="0E665F13" w14:textId="64DC4286" w:rsidR="00BC4DBB" w:rsidRPr="000E1A4B" w:rsidRDefault="00BC4DBB" w:rsidP="00BC4DBB">
      <w:pPr>
        <w:pStyle w:val="ListParagraph"/>
        <w:numPr>
          <w:ilvl w:val="0"/>
          <w:numId w:val="58"/>
        </w:numPr>
        <w:ind w:left="0" w:firstLine="720"/>
        <w:jc w:val="both"/>
        <w:rPr>
          <w:rFonts w:asciiTheme="majorHAnsi" w:eastAsia="Times New Roman" w:hAnsiTheme="majorHAnsi"/>
          <w:sz w:val="20"/>
          <w:szCs w:val="20"/>
          <w:bdr w:val="none" w:sz="0" w:space="0" w:color="auto" w:frame="1"/>
          <w:lang w:val="es-CO"/>
        </w:rPr>
      </w:pPr>
      <w:r w:rsidRPr="000E1A4B">
        <w:rPr>
          <w:rFonts w:asciiTheme="majorHAnsi" w:eastAsia="Times New Roman" w:hAnsiTheme="majorHAnsi"/>
          <w:sz w:val="20"/>
          <w:szCs w:val="20"/>
          <w:bdr w:val="none" w:sz="0" w:space="0" w:color="auto" w:frame="1"/>
          <w:lang w:val="es-CO"/>
        </w:rPr>
        <w:t xml:space="preserve">Sostuvo el peticionario que el proceso penal habría estado plagado de deficiencias y que no habría tenido acceso a la justicia ni al debido proceso. En primer lugar, dado que, por ser un civil, debió ser juzgado por la justicia ordinaria y no por la justicia militar, la cual está conformada por jueces que no tendrían formación profesional y no serían imparciales. Aseveró que, en Chile, sin embargo, la legislación permite que la justicia militar juzgue a un civil cuando éste es acusado de cometer un delito contra militares. Indicó que en el recurso de apelación habría solicitado ser juzgado en la justicia ordinaria, pero la Corte Marcial habría rechazado su solicitud. En segundo lugar, porque no habría contado con representación legal durante su proceso, a pesar de que habría solicitado asistencia judicial a la Corporación de Asistencia Judicial de las ciudades de Valparaíso y Santiago. Resaltó que la primera le habría indicado que no podía proporcionarle asistencia dado que la Corte estaba en Santiago y la segunda que no podía porque la causa era de Valparaíso. Añadió que, ante la falta de representación legal, no habría podido interponer un recurso de casación dado que </w:t>
      </w:r>
      <w:r w:rsidR="00EB69C9" w:rsidRPr="000E1A4B">
        <w:rPr>
          <w:rFonts w:asciiTheme="majorHAnsi" w:eastAsia="Times New Roman" w:hAnsiTheme="majorHAnsi"/>
          <w:sz w:val="20"/>
          <w:szCs w:val="20"/>
          <w:bdr w:val="none" w:sz="0" w:space="0" w:color="auto" w:frame="1"/>
          <w:lang w:val="es-CO"/>
        </w:rPr>
        <w:t>aqu</w:t>
      </w:r>
      <w:r w:rsidR="00FD3786" w:rsidRPr="000E1A4B">
        <w:rPr>
          <w:rFonts w:asciiTheme="majorHAnsi" w:eastAsia="Times New Roman" w:hAnsiTheme="majorHAnsi"/>
          <w:sz w:val="20"/>
          <w:szCs w:val="20"/>
          <w:bdr w:val="none" w:sz="0" w:space="0" w:color="auto" w:frame="1"/>
          <w:lang w:val="es-CO"/>
        </w:rPr>
        <w:t>el</w:t>
      </w:r>
      <w:r w:rsidRPr="000E1A4B">
        <w:rPr>
          <w:rFonts w:asciiTheme="majorHAnsi" w:eastAsia="Times New Roman" w:hAnsiTheme="majorHAnsi"/>
          <w:sz w:val="20"/>
          <w:szCs w:val="20"/>
          <w:bdr w:val="none" w:sz="0" w:space="0" w:color="auto" w:frame="1"/>
          <w:lang w:val="es-CO"/>
        </w:rPr>
        <w:t xml:space="preserve"> requeriría patrocinio legal obligatorio.</w:t>
      </w:r>
    </w:p>
    <w:p w14:paraId="28A45D15" w14:textId="77777777" w:rsidR="00AD67A4" w:rsidRPr="000E1A4B" w:rsidRDefault="00AD67A4" w:rsidP="005F21E6">
      <w:pPr>
        <w:jc w:val="both"/>
        <w:rPr>
          <w:rFonts w:ascii="Cambria" w:hAnsi="Cambria" w:cstheme="minorHAnsi"/>
          <w:color w:val="000000" w:themeColor="text1"/>
          <w:sz w:val="20"/>
          <w:szCs w:val="20"/>
        </w:rPr>
      </w:pPr>
    </w:p>
    <w:p w14:paraId="0C015B0E" w14:textId="77777777" w:rsidR="005F21E6" w:rsidRPr="000E1A4B" w:rsidRDefault="005F21E6" w:rsidP="005F21E6">
      <w:pPr>
        <w:jc w:val="both"/>
        <w:rPr>
          <w:rFonts w:ascii="Cambria" w:hAnsi="Cambria" w:cstheme="minorHAnsi"/>
          <w:color w:val="000000" w:themeColor="text1"/>
          <w:sz w:val="20"/>
          <w:szCs w:val="20"/>
        </w:rPr>
      </w:pPr>
    </w:p>
    <w:p w14:paraId="76D2D4E9" w14:textId="77777777" w:rsidR="005F21E6" w:rsidRPr="000E1A4B" w:rsidRDefault="005F21E6" w:rsidP="005F21E6">
      <w:pPr>
        <w:jc w:val="both"/>
        <w:rPr>
          <w:rFonts w:ascii="Cambria" w:hAnsi="Cambria" w:cstheme="minorHAnsi"/>
          <w:color w:val="000000" w:themeColor="text1"/>
          <w:sz w:val="20"/>
          <w:szCs w:val="20"/>
        </w:rPr>
      </w:pPr>
    </w:p>
    <w:p w14:paraId="329DB7C6" w14:textId="77777777" w:rsidR="005F21E6" w:rsidRPr="000E1A4B" w:rsidRDefault="005F21E6" w:rsidP="005F21E6">
      <w:pPr>
        <w:jc w:val="both"/>
        <w:rPr>
          <w:rFonts w:ascii="Cambria" w:hAnsi="Cambria" w:cstheme="minorHAnsi"/>
          <w:color w:val="000000" w:themeColor="text1"/>
          <w:sz w:val="20"/>
          <w:szCs w:val="20"/>
        </w:rPr>
      </w:pPr>
    </w:p>
    <w:p w14:paraId="00923402" w14:textId="77777777" w:rsidR="005F21E6" w:rsidRPr="000E1A4B" w:rsidRDefault="005F21E6" w:rsidP="005F21E6">
      <w:pPr>
        <w:jc w:val="both"/>
        <w:rPr>
          <w:rFonts w:ascii="Cambria" w:hAnsi="Cambria" w:cstheme="minorHAnsi"/>
          <w:color w:val="000000" w:themeColor="text1"/>
          <w:sz w:val="20"/>
          <w:szCs w:val="20"/>
        </w:rPr>
      </w:pPr>
    </w:p>
    <w:p w14:paraId="0D5059DB" w14:textId="77777777" w:rsidR="003E7EB5" w:rsidRPr="000E1A4B" w:rsidRDefault="003E7EB5" w:rsidP="003E7EB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rPr>
      </w:pPr>
      <w:r w:rsidRPr="000E1A4B">
        <w:rPr>
          <w:rFonts w:ascii="Cambria" w:eastAsia="MS Mincho" w:hAnsi="Cambria" w:cstheme="minorHAnsi"/>
          <w:b/>
          <w:color w:val="000000" w:themeColor="text1"/>
          <w:sz w:val="20"/>
          <w:szCs w:val="20"/>
        </w:rPr>
        <w:lastRenderedPageBreak/>
        <w:t>SOLUCIÓN AMISTOSA</w:t>
      </w:r>
    </w:p>
    <w:p w14:paraId="79277B49" w14:textId="77777777" w:rsidR="004C1817" w:rsidRPr="000E1A4B" w:rsidRDefault="004C1817" w:rsidP="004C181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theme="minorHAnsi"/>
          <w:b/>
          <w:color w:val="000000" w:themeColor="text1"/>
          <w:sz w:val="20"/>
          <w:szCs w:val="20"/>
        </w:rPr>
      </w:pPr>
    </w:p>
    <w:p w14:paraId="1D0CE07E" w14:textId="70F0F15C" w:rsidR="00C7592D" w:rsidRPr="000E1A4B" w:rsidRDefault="00C7592D" w:rsidP="00E94357">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Times New Roman" w:hAnsiTheme="majorHAnsi"/>
          <w:sz w:val="20"/>
          <w:szCs w:val="20"/>
          <w:bdr w:val="none" w:sz="0" w:space="0" w:color="auto"/>
          <w:lang w:val="es-CO"/>
        </w:rPr>
      </w:pPr>
      <w:r w:rsidRPr="000E1A4B">
        <w:rPr>
          <w:rFonts w:asciiTheme="majorHAnsi" w:eastAsia="Times New Roman" w:hAnsiTheme="majorHAnsi"/>
          <w:sz w:val="20"/>
          <w:szCs w:val="20"/>
          <w:bdr w:val="none" w:sz="0" w:space="0" w:color="auto" w:frame="1"/>
          <w:lang w:val="es-CO"/>
        </w:rPr>
        <w:t xml:space="preserve">Las partes suscribieron Acuerdo de Solución Amistosa el </w:t>
      </w:r>
      <w:r w:rsidRPr="000E1A4B">
        <w:rPr>
          <w:rFonts w:asciiTheme="majorHAnsi" w:eastAsia="Times New Roman" w:hAnsiTheme="majorHAnsi"/>
          <w:sz w:val="20"/>
          <w:szCs w:val="20"/>
          <w:lang w:val="es-CO"/>
        </w:rPr>
        <w:t>1</w:t>
      </w:r>
      <w:r w:rsidR="006F2F12" w:rsidRPr="000E1A4B">
        <w:rPr>
          <w:rFonts w:asciiTheme="majorHAnsi" w:eastAsia="Times New Roman" w:hAnsiTheme="majorHAnsi"/>
          <w:sz w:val="20"/>
          <w:szCs w:val="20"/>
          <w:lang w:val="es-CO"/>
        </w:rPr>
        <w:t>4</w:t>
      </w:r>
      <w:r w:rsidRPr="000E1A4B">
        <w:rPr>
          <w:rFonts w:asciiTheme="majorHAnsi" w:eastAsia="Times New Roman" w:hAnsiTheme="majorHAnsi"/>
          <w:sz w:val="20"/>
          <w:szCs w:val="20"/>
          <w:lang w:val="es-CO"/>
        </w:rPr>
        <w:t xml:space="preserve"> de </w:t>
      </w:r>
      <w:r w:rsidR="006F2F12" w:rsidRPr="000E1A4B">
        <w:rPr>
          <w:rFonts w:asciiTheme="majorHAnsi" w:eastAsia="Times New Roman" w:hAnsiTheme="majorHAnsi"/>
          <w:sz w:val="20"/>
          <w:szCs w:val="20"/>
          <w:lang w:val="es-CO"/>
        </w:rPr>
        <w:t>agosto</w:t>
      </w:r>
      <w:r w:rsidRPr="000E1A4B">
        <w:rPr>
          <w:rFonts w:asciiTheme="majorHAnsi" w:eastAsia="Times New Roman" w:hAnsiTheme="majorHAnsi"/>
          <w:sz w:val="20"/>
          <w:szCs w:val="20"/>
          <w:lang w:val="es-CO"/>
        </w:rPr>
        <w:t xml:space="preserve"> de 202</w:t>
      </w:r>
      <w:r w:rsidR="006F2F12" w:rsidRPr="000E1A4B">
        <w:rPr>
          <w:rFonts w:asciiTheme="majorHAnsi" w:eastAsia="Times New Roman" w:hAnsiTheme="majorHAnsi"/>
          <w:sz w:val="20"/>
          <w:szCs w:val="20"/>
          <w:lang w:val="es-CO"/>
        </w:rPr>
        <w:t>4.</w:t>
      </w:r>
      <w:r w:rsidRPr="000E1A4B">
        <w:rPr>
          <w:rFonts w:asciiTheme="majorHAnsi" w:eastAsia="Times New Roman" w:hAnsiTheme="majorHAnsi"/>
          <w:sz w:val="20"/>
          <w:szCs w:val="20"/>
          <w:lang w:val="es-CO"/>
        </w:rPr>
        <w:t xml:space="preserve"> A continuación, se incluye el texto del acuerdo de solución amistosa remitido a la CIDH el </w:t>
      </w:r>
      <w:r w:rsidR="00BE4691" w:rsidRPr="000E1A4B">
        <w:rPr>
          <w:rFonts w:asciiTheme="majorHAnsi" w:eastAsia="Times New Roman" w:hAnsiTheme="majorHAnsi"/>
          <w:sz w:val="20"/>
          <w:szCs w:val="20"/>
          <w:lang w:val="es-CO"/>
        </w:rPr>
        <w:t>9</w:t>
      </w:r>
      <w:r w:rsidR="00AE2090" w:rsidRPr="000E1A4B">
        <w:rPr>
          <w:rFonts w:asciiTheme="majorHAnsi" w:eastAsia="Times New Roman" w:hAnsiTheme="majorHAnsi"/>
          <w:sz w:val="20"/>
          <w:szCs w:val="20"/>
          <w:lang w:val="es-CO"/>
        </w:rPr>
        <w:t xml:space="preserve"> </w:t>
      </w:r>
      <w:r w:rsidRPr="000E1A4B">
        <w:rPr>
          <w:rFonts w:asciiTheme="majorHAnsi" w:eastAsia="Times New Roman" w:hAnsiTheme="majorHAnsi"/>
          <w:sz w:val="20"/>
          <w:szCs w:val="20"/>
          <w:lang w:val="es-CO"/>
        </w:rPr>
        <w:t xml:space="preserve">de </w:t>
      </w:r>
      <w:r w:rsidR="00BE4691" w:rsidRPr="000E1A4B">
        <w:rPr>
          <w:rFonts w:asciiTheme="majorHAnsi" w:eastAsia="Times New Roman" w:hAnsiTheme="majorHAnsi"/>
          <w:sz w:val="20"/>
          <w:szCs w:val="20"/>
          <w:lang w:val="es-CO"/>
        </w:rPr>
        <w:t>octubre</w:t>
      </w:r>
      <w:r w:rsidRPr="000E1A4B">
        <w:rPr>
          <w:rFonts w:asciiTheme="majorHAnsi" w:eastAsia="Times New Roman" w:hAnsiTheme="majorHAnsi"/>
          <w:sz w:val="20"/>
          <w:szCs w:val="20"/>
          <w:lang w:val="es-CO"/>
        </w:rPr>
        <w:t xml:space="preserve"> de 20</w:t>
      </w:r>
      <w:r w:rsidR="00AE2090" w:rsidRPr="000E1A4B">
        <w:rPr>
          <w:rFonts w:asciiTheme="majorHAnsi" w:eastAsia="Times New Roman" w:hAnsiTheme="majorHAnsi"/>
          <w:sz w:val="20"/>
          <w:szCs w:val="20"/>
          <w:lang w:val="es-CO"/>
        </w:rPr>
        <w:t>2</w:t>
      </w:r>
      <w:r w:rsidR="00BE4691" w:rsidRPr="000E1A4B">
        <w:rPr>
          <w:rFonts w:asciiTheme="majorHAnsi" w:eastAsia="Times New Roman" w:hAnsiTheme="majorHAnsi"/>
          <w:sz w:val="20"/>
          <w:szCs w:val="20"/>
          <w:lang w:val="es-CO"/>
        </w:rPr>
        <w:t>4</w:t>
      </w:r>
      <w:r w:rsidRPr="000E1A4B">
        <w:rPr>
          <w:rFonts w:asciiTheme="majorHAnsi" w:eastAsia="Times New Roman" w:hAnsiTheme="majorHAnsi"/>
          <w:sz w:val="20"/>
          <w:szCs w:val="20"/>
          <w:lang w:val="es-CO"/>
        </w:rPr>
        <w:t>:</w:t>
      </w:r>
    </w:p>
    <w:p w14:paraId="7D1801E0" w14:textId="77777777" w:rsidR="00C7592D" w:rsidRPr="000E1A4B" w:rsidRDefault="00C7592D" w:rsidP="00C7592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theme="minorHAnsi"/>
          <w:b/>
          <w:color w:val="000000" w:themeColor="text1"/>
          <w:sz w:val="20"/>
          <w:szCs w:val="20"/>
        </w:rPr>
      </w:pPr>
    </w:p>
    <w:p w14:paraId="7EA17A34" w14:textId="77777777" w:rsidR="000E1A4B" w:rsidRPr="000E1A4B" w:rsidRDefault="004C7BE3" w:rsidP="00B27AE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Acuerdo de Solución Amistosa</w:t>
      </w:r>
    </w:p>
    <w:p w14:paraId="6CD5568B" w14:textId="70CCDF5A" w:rsidR="004C7BE3" w:rsidRPr="000E1A4B" w:rsidRDefault="004C7BE3" w:rsidP="00B27AE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Theme="majorHAnsi" w:eastAsia="Times New Roman" w:hAnsiTheme="majorHAnsi" w:cstheme="minorHAnsi"/>
          <w:color w:val="000000" w:themeColor="text1"/>
          <w:sz w:val="18"/>
          <w:szCs w:val="18"/>
        </w:rPr>
      </w:pPr>
      <w:r w:rsidRPr="000E1A4B">
        <w:rPr>
          <w:rFonts w:asciiTheme="majorHAnsi" w:eastAsia="Times New Roman" w:hAnsiTheme="majorHAnsi" w:cstheme="minorHAnsi"/>
          <w:b/>
          <w:bCs/>
          <w:color w:val="000000" w:themeColor="text1"/>
          <w:sz w:val="18"/>
          <w:szCs w:val="18"/>
        </w:rPr>
        <w:t xml:space="preserve">Caso </w:t>
      </w:r>
      <w:proofErr w:type="spellStart"/>
      <w:r w:rsidRPr="000E1A4B">
        <w:rPr>
          <w:rFonts w:asciiTheme="majorHAnsi" w:eastAsia="Times New Roman" w:hAnsiTheme="majorHAnsi" w:cstheme="minorHAnsi"/>
          <w:b/>
          <w:bCs/>
          <w:color w:val="000000" w:themeColor="text1"/>
          <w:sz w:val="18"/>
          <w:szCs w:val="18"/>
        </w:rPr>
        <w:t>N°</w:t>
      </w:r>
      <w:proofErr w:type="spellEnd"/>
      <w:r w:rsidRPr="000E1A4B">
        <w:rPr>
          <w:rFonts w:asciiTheme="majorHAnsi" w:eastAsia="Times New Roman" w:hAnsiTheme="majorHAnsi" w:cstheme="minorHAnsi"/>
          <w:b/>
          <w:bCs/>
          <w:color w:val="000000" w:themeColor="text1"/>
          <w:sz w:val="18"/>
          <w:szCs w:val="18"/>
        </w:rPr>
        <w:t xml:space="preserve"> 13.661 “Giorgio Vera Fernández”</w:t>
      </w:r>
    </w:p>
    <w:p w14:paraId="2D8C459D" w14:textId="77777777" w:rsidR="004C7BE3" w:rsidRPr="000E1A4B" w:rsidRDefault="004C7BE3" w:rsidP="00B27AE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Theme="majorHAnsi" w:eastAsia="Times New Roman" w:hAnsiTheme="majorHAnsi" w:cstheme="minorHAnsi"/>
          <w:b/>
          <w:bCs/>
          <w:color w:val="000000" w:themeColor="text1"/>
          <w:sz w:val="18"/>
          <w:szCs w:val="18"/>
        </w:rPr>
      </w:pPr>
    </w:p>
    <w:p w14:paraId="719E77FC" w14:textId="77777777" w:rsidR="000E1A4B" w:rsidRPr="000E1A4B" w:rsidRDefault="004C7BE3" w:rsidP="00B27AE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CAPÍTULO I</w:t>
      </w:r>
    </w:p>
    <w:p w14:paraId="4F661060" w14:textId="2F33CF25" w:rsidR="004C7BE3" w:rsidRPr="000E1A4B" w:rsidRDefault="004C7BE3" w:rsidP="00B27AE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center"/>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Descripción de las partes</w:t>
      </w:r>
    </w:p>
    <w:p w14:paraId="44FEAFDB"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p>
    <w:p w14:paraId="198F12B6" w14:textId="77777777" w:rsidR="004C7BE3" w:rsidRPr="000E1A4B" w:rsidRDefault="004C7BE3" w:rsidP="0076092C">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Convienen en el presente acuerdo, por una Parte, el Estado de Chile (en adelante, “el Estado”), Estado Parte de la Convención Americana sobre Derechos Humanos (en adelante, “la CADH” o “la Convención Americana”), y por la otra Parte, la presunta víctima, Giorgio Vera Fernández, RUT </w:t>
      </w:r>
      <w:proofErr w:type="spellStart"/>
      <w:r w:rsidRPr="000E1A4B">
        <w:rPr>
          <w:rFonts w:asciiTheme="majorHAnsi" w:eastAsia="Cambria" w:hAnsiTheme="majorHAnsi" w:cs="Cambria"/>
          <w:color w:val="000000"/>
          <w:sz w:val="18"/>
          <w:szCs w:val="18"/>
          <w:u w:color="000000"/>
          <w:lang w:eastAsia="es-ES"/>
        </w:rPr>
        <w:t>N°</w:t>
      </w:r>
      <w:proofErr w:type="spellEnd"/>
      <w:r w:rsidRPr="000E1A4B">
        <w:rPr>
          <w:rFonts w:asciiTheme="majorHAnsi" w:eastAsia="Cambria" w:hAnsiTheme="majorHAnsi" w:cs="Cambria"/>
          <w:color w:val="000000"/>
          <w:sz w:val="18"/>
          <w:szCs w:val="18"/>
          <w:u w:color="000000"/>
          <w:lang w:eastAsia="es-ES"/>
        </w:rPr>
        <w:t xml:space="preserve"> 14.002.295-0.</w:t>
      </w:r>
    </w:p>
    <w:p w14:paraId="327D3580" w14:textId="77777777"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4B1E4D7C" w14:textId="77777777" w:rsidR="000E1A4B"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CAPÍTULO II</w:t>
      </w:r>
    </w:p>
    <w:p w14:paraId="20CD8FCF" w14:textId="7EF2FE9A"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Antecedentes del proceso en el que se enmarca este acuerdo</w:t>
      </w:r>
    </w:p>
    <w:p w14:paraId="0479752A"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p>
    <w:p w14:paraId="0912BAD0" w14:textId="77777777" w:rsidR="004C7BE3" w:rsidRPr="000E1A4B" w:rsidRDefault="004C7BE3" w:rsidP="0076092C">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El 28 de abril de 2007, la Comisión Interamericana de Derechos Humanos (en adelante, “la Comisión Interamericana”, “la Comisión” o “la CIDH”) recibió una denuncia presentada por el señor Giorgio Vera Fernández, en contra del Estado, por la presunta vulneración a varios derechos reconocidos en Convención Americana sobre Derechos Humanos (en adelante, “la Convención Americana”).</w:t>
      </w:r>
    </w:p>
    <w:p w14:paraId="3C47A38E"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2E958366" w14:textId="77777777" w:rsidR="004C7BE3" w:rsidRPr="000E1A4B" w:rsidRDefault="004C7BE3" w:rsidP="0076092C">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Según se indica en la denuncia, el Sr. Vera Fernández habría ingresado a Carabineros de Chile en el año 1992, cuando tenía 18 </w:t>
      </w:r>
      <w:proofErr w:type="gramStart"/>
      <w:r w:rsidRPr="000E1A4B">
        <w:rPr>
          <w:rFonts w:asciiTheme="majorHAnsi" w:eastAsia="Cambria" w:hAnsiTheme="majorHAnsi" w:cs="Cambria"/>
          <w:color w:val="000000"/>
          <w:sz w:val="18"/>
          <w:szCs w:val="18"/>
          <w:u w:color="000000"/>
          <w:lang w:eastAsia="es-ES"/>
        </w:rPr>
        <w:t>años de edad</w:t>
      </w:r>
      <w:proofErr w:type="gramEnd"/>
      <w:r w:rsidRPr="000E1A4B">
        <w:rPr>
          <w:rFonts w:asciiTheme="majorHAnsi" w:eastAsia="Cambria" w:hAnsiTheme="majorHAnsi" w:cs="Cambria"/>
          <w:color w:val="000000"/>
          <w:sz w:val="18"/>
          <w:szCs w:val="18"/>
          <w:u w:color="000000"/>
          <w:lang w:eastAsia="es-ES"/>
        </w:rPr>
        <w:t>, y al poco tiempo habría tomado conocimiento de ciertas irregularidades al interior de la institución. Por ello, y tras informar de esos hechos a su superior, habría recibido una serie de amenazas por parte de otros funcionarios. Esos hechos lo habrían llevado a renunciar a la institución en el año 1994.</w:t>
      </w:r>
    </w:p>
    <w:p w14:paraId="5CC85637"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38DE9E9F" w14:textId="4A68F4CC" w:rsidR="004C7BE3" w:rsidRPr="000E1A4B" w:rsidRDefault="004C7BE3" w:rsidP="0076092C">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Tras ello, en el año 1995, un grupo de individuos vestidos de civil habría acudido a su domicilio. Según indica la denuncia, una vez que salió a recibirlos, éstos le habrían disparado. Ante ello, el señor Vera Fernández se habría defendido utilizando un arma de su propiedad y disparando a dichas personas. Agrega que sólo en ese momento los individuos se </w:t>
      </w:r>
      <w:r w:rsidR="00554451" w:rsidRPr="000E1A4B">
        <w:rPr>
          <w:rFonts w:asciiTheme="majorHAnsi" w:eastAsia="Cambria" w:hAnsiTheme="majorHAnsi" w:cs="Cambria"/>
          <w:color w:val="000000"/>
          <w:sz w:val="18"/>
          <w:szCs w:val="18"/>
          <w:u w:color="000000"/>
          <w:lang w:eastAsia="es-ES"/>
        </w:rPr>
        <w:t>individualizaron como</w:t>
      </w:r>
      <w:r w:rsidRPr="000E1A4B">
        <w:rPr>
          <w:rFonts w:asciiTheme="majorHAnsi" w:eastAsia="Cambria" w:hAnsiTheme="majorHAnsi" w:cs="Cambria"/>
          <w:color w:val="000000"/>
          <w:sz w:val="18"/>
          <w:szCs w:val="18"/>
          <w:u w:color="000000"/>
          <w:lang w:eastAsia="es-ES"/>
        </w:rPr>
        <w:t xml:space="preserve"> funcionarios de Carabineros, tras lo cual el señor Vera Fernández habría arrojado su arma al suelo. Tras ello, los funcionarios habrían manifestado su deseo de asesinarlo, </w:t>
      </w:r>
      <w:r w:rsidR="00554451" w:rsidRPr="000E1A4B">
        <w:rPr>
          <w:rFonts w:asciiTheme="majorHAnsi" w:eastAsia="Cambria" w:hAnsiTheme="majorHAnsi" w:cs="Cambria"/>
          <w:color w:val="000000"/>
          <w:sz w:val="18"/>
          <w:szCs w:val="18"/>
          <w:u w:color="000000"/>
          <w:lang w:eastAsia="es-ES"/>
        </w:rPr>
        <w:t xml:space="preserve">cuestión </w:t>
      </w:r>
      <w:r w:rsidRPr="000E1A4B">
        <w:rPr>
          <w:rFonts w:asciiTheme="majorHAnsi" w:eastAsia="Cambria" w:hAnsiTheme="majorHAnsi" w:cs="Cambria"/>
          <w:color w:val="000000"/>
          <w:sz w:val="18"/>
          <w:szCs w:val="18"/>
          <w:u w:color="000000"/>
          <w:lang w:eastAsia="es-ES"/>
        </w:rPr>
        <w:t>que no habrían podido realizar por la presencia de otras personas en el lugar.</w:t>
      </w:r>
    </w:p>
    <w:p w14:paraId="7BCBD133"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4F7806F0" w14:textId="77777777" w:rsidR="004C7BE3" w:rsidRPr="000E1A4B" w:rsidRDefault="004C7BE3" w:rsidP="0076092C">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A partir de esos hechos, el Sr. Vera Fernández fue detenido y luego sometido a un proceso penal por la muerte de un funcionario de Carabineros que falleció como consecuencia de los disparos. Tras la investigación y el proceso penal, el peticionario fue condenado a cinco años de prisión, que luego fueron aumentados a siete por la Corte Marcial. Indica que durante este proceso no contó con representación letrada, y que se habrían producido una serie de irregularidades en el proceso.</w:t>
      </w:r>
    </w:p>
    <w:p w14:paraId="23E9E48E"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4AAF0279" w14:textId="77777777" w:rsidR="004C7BE3" w:rsidRPr="000E1A4B" w:rsidRDefault="004C7BE3" w:rsidP="0076092C">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En su denuncia, el peticionario sostuvo que los hechos reseñados constituyen una vulneración a normas previstas en la Constitución chilena y en la Declaración Universal de los Derechos Humanos, además de los artículos II, XVIII y XXIV de la Declaración Americana de Derechos y Deberes del Hombre.</w:t>
      </w:r>
    </w:p>
    <w:p w14:paraId="3CF0D786"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36FEBB44" w14:textId="77777777" w:rsidR="004C7BE3" w:rsidRPr="000E1A4B" w:rsidRDefault="004C7BE3" w:rsidP="0076092C">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Con fecha 23 de agosto de 2018, la CIDH emitió su Informe de Admisibilidad N° 91/18, en el cual declaró la petición admisible en relación con los artículos 5, 7, 8 y 25 de la CADH, en relación con los artículos 1.1 y 2 del mismo instrumento normativo, como también respecto de los artículos 1, 6 y 8 de la Convención Interamericana para Prevenir y Sancionar la Tortura.</w:t>
      </w:r>
    </w:p>
    <w:p w14:paraId="4F94C44D"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6562FB57" w14:textId="77777777" w:rsidR="004C7BE3" w:rsidRPr="000E1A4B" w:rsidRDefault="004C7BE3" w:rsidP="0076092C">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Con fecha 28 de noviembre de 2022, el Estado de Chile remitió sus observaciones sobre el fondo respecto del caso. En éste, el Estado reconoció su responsabilidad internacional parcial, por el hecho de haber procesado y condenado al señor Vera Fernández en el fuero militar, lo que es inconsistente con la Convención Americana sobre Derechos Humanos. Asimismo, el Estado de Chile reconoció su responsabilidad por la privación de libertad a la que fue sometido el peticionario como consecuencia de dicho proceso llevado ante la justicia militar. Cabe señalar que, el peticionario </w:t>
      </w:r>
      <w:r w:rsidRPr="000E1A4B">
        <w:rPr>
          <w:rFonts w:asciiTheme="majorHAnsi" w:eastAsia="Cambria" w:hAnsiTheme="majorHAnsi" w:cs="Cambria"/>
          <w:color w:val="000000"/>
          <w:sz w:val="18"/>
          <w:szCs w:val="18"/>
          <w:u w:color="000000"/>
          <w:lang w:eastAsia="es-ES"/>
        </w:rPr>
        <w:lastRenderedPageBreak/>
        <w:t>también alegó haber sido víctima de tortura y otros tratos inhumanos en el contexto de su privación de libertad. Sin embargo, el Estado no tenía los elementos suficientes para reconocer su responsabilidad respecto de esos hechos.</w:t>
      </w:r>
    </w:p>
    <w:p w14:paraId="0DB9FC86" w14:textId="77777777" w:rsidR="005F21E6" w:rsidRPr="000E1A4B" w:rsidRDefault="005F21E6" w:rsidP="005F21E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right="720"/>
        <w:jc w:val="both"/>
        <w:rPr>
          <w:rFonts w:asciiTheme="majorHAnsi" w:eastAsia="Cambria" w:hAnsiTheme="majorHAnsi" w:cs="Cambria"/>
          <w:color w:val="000000"/>
          <w:sz w:val="18"/>
          <w:szCs w:val="18"/>
          <w:u w:color="000000"/>
          <w:lang w:eastAsia="es-ES"/>
        </w:rPr>
      </w:pPr>
    </w:p>
    <w:p w14:paraId="21511811" w14:textId="3A030AA6" w:rsidR="004C7BE3" w:rsidRPr="000E1A4B" w:rsidRDefault="004C7BE3" w:rsidP="0076092C">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El Estado hace presente que las Leyes N° 20.477, adoptada el año 2010, y N° 20.968, adoptada el año 2016, modificaron las normas de competencia de los tribunales militares, excluyendo totalmente a los civiles de dicho ámbito jurisdiccional, sea que los mismos fuesen imputados o víctimas de un supuesto delito. En consecuencia, el Estado ha dado cumplimiento a su obligación de adoptar disposiciones de derecho interno para hacer efectivos los derechos </w:t>
      </w:r>
      <w:r w:rsidR="00103BCB" w:rsidRPr="000E1A4B">
        <w:rPr>
          <w:rFonts w:asciiTheme="majorHAnsi" w:eastAsia="Cambria" w:hAnsiTheme="majorHAnsi" w:cs="Cambria"/>
          <w:color w:val="000000"/>
          <w:sz w:val="18"/>
          <w:szCs w:val="18"/>
          <w:u w:color="000000"/>
          <w:lang w:eastAsia="es-ES"/>
        </w:rPr>
        <w:t>previstos</w:t>
      </w:r>
      <w:r w:rsidRPr="000E1A4B">
        <w:rPr>
          <w:rFonts w:asciiTheme="majorHAnsi" w:eastAsia="Cambria" w:hAnsiTheme="majorHAnsi" w:cs="Cambria"/>
          <w:color w:val="000000"/>
          <w:sz w:val="18"/>
          <w:szCs w:val="18"/>
          <w:u w:color="000000"/>
          <w:lang w:eastAsia="es-ES"/>
        </w:rPr>
        <w:t xml:space="preserve"> en la CADH, en los términos del artículo 2 del </w:t>
      </w:r>
      <w:r w:rsidR="00103BCB" w:rsidRPr="000E1A4B">
        <w:rPr>
          <w:rFonts w:asciiTheme="majorHAnsi" w:eastAsia="Cambria" w:hAnsiTheme="majorHAnsi" w:cs="Cambria"/>
          <w:color w:val="000000"/>
          <w:sz w:val="18"/>
          <w:szCs w:val="18"/>
          <w:u w:color="000000"/>
          <w:lang w:eastAsia="es-ES"/>
        </w:rPr>
        <w:t>mismo</w:t>
      </w:r>
      <w:r w:rsidRPr="000E1A4B">
        <w:rPr>
          <w:rFonts w:asciiTheme="majorHAnsi" w:eastAsia="Cambria" w:hAnsiTheme="majorHAnsi" w:cs="Cambria"/>
          <w:color w:val="000000"/>
          <w:sz w:val="18"/>
          <w:szCs w:val="18"/>
          <w:u w:color="000000"/>
          <w:lang w:eastAsia="es-ES"/>
        </w:rPr>
        <w:t xml:space="preserve"> instrumento normativo.</w:t>
      </w:r>
    </w:p>
    <w:p w14:paraId="008E30D2"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3F150763" w14:textId="77777777" w:rsidR="004C7BE3" w:rsidRPr="000E1A4B" w:rsidRDefault="004C7BE3" w:rsidP="0076092C">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A través de este acuerdo, el Estado y las peticionarias ponen término definitivo, total e irrevocable a la denuncia correspondiente al Caso Nº 13.661 “Giorgio Vera Fernández” ante la CIDH. Los términos que rigen el presente acuerdo son los que siguen:</w:t>
      </w:r>
    </w:p>
    <w:p w14:paraId="337C0AD9" w14:textId="77777777"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48B08FDB" w14:textId="77777777" w:rsidR="000E1A4B"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r w:rsidRPr="000E1A4B">
        <w:rPr>
          <w:rFonts w:asciiTheme="majorHAnsi" w:eastAsia="Times New Roman" w:hAnsiTheme="majorHAnsi" w:cstheme="minorHAnsi"/>
          <w:b/>
          <w:bCs/>
          <w:color w:val="000000" w:themeColor="text1"/>
          <w:sz w:val="18"/>
          <w:szCs w:val="18"/>
        </w:rPr>
        <w:t>CAPÍTULO III</w:t>
      </w:r>
    </w:p>
    <w:p w14:paraId="24C9382F" w14:textId="6D1B3AED"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Reconocimiento de responsabilidad internacional</w:t>
      </w:r>
    </w:p>
    <w:p w14:paraId="259F27D4"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p>
    <w:p w14:paraId="567D2708" w14:textId="77777777" w:rsidR="004C7BE3" w:rsidRPr="000E1A4B" w:rsidRDefault="004C7BE3" w:rsidP="0076092C">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El Estado reconoce que, a la fecha de los hechos, el Sr. Vera Fernández no era funcionario de Carabineros, y fue procesado y condenado por tribunales militares, lo que supuso una vulneración a sus garantías del debido proceso y a la protección judicial previstas en el artículo 8 y 25 de la Convención Americana. Asimismo, reconoce que la privación de libertad a la que fue sometida el Sr. Vera Fernández como consecuencia de un proceso penal inconsistente con los estándares </w:t>
      </w:r>
      <w:proofErr w:type="gramStart"/>
      <w:r w:rsidRPr="000E1A4B">
        <w:rPr>
          <w:rFonts w:asciiTheme="majorHAnsi" w:eastAsia="Cambria" w:hAnsiTheme="majorHAnsi" w:cs="Cambria"/>
          <w:color w:val="000000"/>
          <w:sz w:val="18"/>
          <w:szCs w:val="18"/>
          <w:u w:color="000000"/>
          <w:lang w:eastAsia="es-ES"/>
        </w:rPr>
        <w:t>interamericanos,</w:t>
      </w:r>
      <w:proofErr w:type="gramEnd"/>
      <w:r w:rsidRPr="000E1A4B">
        <w:rPr>
          <w:rFonts w:asciiTheme="majorHAnsi" w:eastAsia="Cambria" w:hAnsiTheme="majorHAnsi" w:cs="Cambria"/>
          <w:color w:val="000000"/>
          <w:sz w:val="18"/>
          <w:szCs w:val="18"/>
          <w:u w:color="000000"/>
          <w:lang w:eastAsia="es-ES"/>
        </w:rPr>
        <w:t xml:space="preserve"> derivó en una vulneración al artículo 7 de la Convención Americana, en relación con los artículos 1.1 y 2 del mismo instrumento internacional.</w:t>
      </w:r>
    </w:p>
    <w:p w14:paraId="3BB1B294"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1A4F5472" w14:textId="7F9A2C44" w:rsidR="004C7BE3" w:rsidRPr="000E1A4B" w:rsidRDefault="004C7BE3" w:rsidP="0076092C">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En esa línea, el Estado reconoce que hoy en día un caso como el presente no volvería a ocurrir dado los avances en la adecuación normativa para excluir del conocimiento de la jurisdicción militar aquellos casos en los que civiles estén involucrados, tanto en calidad de víctimas como imputados. No obstante, el Estado reafirma su compromiso en reparar las afectaciones a los derechos humanos del Sr. Vera Fernández en el presente caso, y continuar avanzando en el respeto y garantía de los derechos humanos mediante los compromisos que se suscriben en el presente acuerdo.</w:t>
      </w:r>
    </w:p>
    <w:p w14:paraId="7A36547A" w14:textId="77777777" w:rsidR="00E754B8" w:rsidRPr="000E1A4B" w:rsidRDefault="00E754B8"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40D403B5" w14:textId="77777777" w:rsidR="000E1A4B" w:rsidRPr="000E1A4B" w:rsidRDefault="004C7BE3" w:rsidP="000E1A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r w:rsidRPr="000E1A4B">
        <w:rPr>
          <w:rFonts w:asciiTheme="majorHAnsi" w:eastAsia="Times New Roman" w:hAnsiTheme="majorHAnsi" w:cstheme="minorHAnsi"/>
          <w:b/>
          <w:bCs/>
          <w:color w:val="000000" w:themeColor="text1"/>
          <w:sz w:val="18"/>
          <w:szCs w:val="18"/>
        </w:rPr>
        <w:t>CAPÍTULO IV</w:t>
      </w:r>
    </w:p>
    <w:p w14:paraId="70675A86" w14:textId="765BF507" w:rsidR="004C7BE3" w:rsidRPr="000E1A4B" w:rsidRDefault="004C7BE3" w:rsidP="000E1A4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r w:rsidRPr="000E1A4B">
        <w:rPr>
          <w:rFonts w:asciiTheme="majorHAnsi" w:eastAsia="Times New Roman" w:hAnsiTheme="majorHAnsi" w:cstheme="minorHAnsi"/>
          <w:b/>
          <w:bCs/>
          <w:color w:val="000000" w:themeColor="text1"/>
          <w:sz w:val="18"/>
          <w:szCs w:val="18"/>
        </w:rPr>
        <w:t>Compromisos asumidos</w:t>
      </w:r>
    </w:p>
    <w:p w14:paraId="046F34A9"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p>
    <w:p w14:paraId="4808C0F6" w14:textId="77777777"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PRIMERO. – Reunión privada de disculpas.</w:t>
      </w:r>
    </w:p>
    <w:p w14:paraId="7D73C03B"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Times New Roman" w:hAnsiTheme="majorHAnsi" w:cstheme="minorHAnsi"/>
          <w:color w:val="000000" w:themeColor="text1"/>
          <w:sz w:val="18"/>
          <w:szCs w:val="18"/>
        </w:rPr>
      </w:pPr>
    </w:p>
    <w:p w14:paraId="12DF87FE" w14:textId="77777777" w:rsidR="004C7BE3" w:rsidRPr="000E1A4B" w:rsidRDefault="004C7BE3" w:rsidP="0076092C">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El Estado se compromete a realizar una reunión privada de disculpas con el </w:t>
      </w:r>
      <w:proofErr w:type="gramStart"/>
      <w:r w:rsidRPr="000E1A4B">
        <w:rPr>
          <w:rFonts w:asciiTheme="majorHAnsi" w:eastAsia="Cambria" w:hAnsiTheme="majorHAnsi" w:cs="Cambria"/>
          <w:color w:val="000000"/>
          <w:sz w:val="18"/>
          <w:szCs w:val="18"/>
          <w:u w:color="000000"/>
          <w:lang w:eastAsia="es-ES"/>
        </w:rPr>
        <w:t>Ministro</w:t>
      </w:r>
      <w:proofErr w:type="gramEnd"/>
      <w:r w:rsidRPr="000E1A4B">
        <w:rPr>
          <w:rFonts w:asciiTheme="majorHAnsi" w:eastAsia="Cambria" w:hAnsiTheme="majorHAnsi" w:cs="Cambria"/>
          <w:color w:val="000000"/>
          <w:sz w:val="18"/>
          <w:szCs w:val="18"/>
          <w:u w:color="000000"/>
          <w:lang w:eastAsia="es-ES"/>
        </w:rPr>
        <w:t xml:space="preserve"> de Relaciones Exteriores, con la participación de la Subsecretaria de Derechos Humanos e invitados especiales acordados por las partes, a realizarse en dependencias del Ministerio de Relaciones Exteriores. En dicha reunión, el Estado entregará una carta de disculpas formales por los hechos denunciados y los daños que pudieron ocasionar a sus derechos humanos.</w:t>
      </w:r>
    </w:p>
    <w:p w14:paraId="66384798"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35DE9000" w14:textId="77777777" w:rsidR="004C7BE3" w:rsidRPr="000E1A4B" w:rsidRDefault="004C7BE3" w:rsidP="0076092C">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La reunión privada se llevará a cabo, en lo posible, en la misma fecha de la suscripción del presente Acuerdo, o bien, en la fecha más próxima que permita la agenda del </w:t>
      </w:r>
      <w:proofErr w:type="gramStart"/>
      <w:r w:rsidRPr="000E1A4B">
        <w:rPr>
          <w:rFonts w:asciiTheme="majorHAnsi" w:eastAsia="Cambria" w:hAnsiTheme="majorHAnsi" w:cs="Cambria"/>
          <w:color w:val="000000"/>
          <w:sz w:val="18"/>
          <w:szCs w:val="18"/>
          <w:u w:color="000000"/>
          <w:lang w:eastAsia="es-ES"/>
        </w:rPr>
        <w:t>Ministro</w:t>
      </w:r>
      <w:proofErr w:type="gramEnd"/>
      <w:r w:rsidRPr="000E1A4B">
        <w:rPr>
          <w:rFonts w:asciiTheme="majorHAnsi" w:eastAsia="Cambria" w:hAnsiTheme="majorHAnsi" w:cs="Cambria"/>
          <w:color w:val="000000"/>
          <w:sz w:val="18"/>
          <w:szCs w:val="18"/>
          <w:u w:color="000000"/>
          <w:lang w:eastAsia="es-ES"/>
        </w:rPr>
        <w:t xml:space="preserve"> de Relaciones Exteriores. </w:t>
      </w:r>
    </w:p>
    <w:p w14:paraId="58338F05" w14:textId="77777777"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Times New Roman" w:hAnsiTheme="majorHAnsi" w:cstheme="minorHAnsi"/>
          <w:color w:val="000000" w:themeColor="text1"/>
          <w:sz w:val="18"/>
          <w:szCs w:val="18"/>
        </w:rPr>
      </w:pPr>
    </w:p>
    <w:p w14:paraId="2470E0F5" w14:textId="65BD9A8A"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SEGUNDO. - Entrega de oficio que acredita la eliminación de antecedentes penales.</w:t>
      </w:r>
    </w:p>
    <w:p w14:paraId="0DC57078"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Times New Roman" w:hAnsiTheme="majorHAnsi" w:cstheme="minorHAnsi"/>
          <w:color w:val="000000" w:themeColor="text1"/>
          <w:sz w:val="18"/>
          <w:szCs w:val="18"/>
        </w:rPr>
      </w:pPr>
    </w:p>
    <w:p w14:paraId="1972EE00" w14:textId="77777777" w:rsidR="004C7BE3" w:rsidRPr="000E1A4B" w:rsidRDefault="004C7BE3" w:rsidP="0076092C">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El Estado hará entrega al Sr. Vera Fernández del Oficio D.N. ORD. N° 119 del 13 de marzo de 2023, firmado por el </w:t>
      </w:r>
      <w:proofErr w:type="gramStart"/>
      <w:r w:rsidRPr="000E1A4B">
        <w:rPr>
          <w:rFonts w:asciiTheme="majorHAnsi" w:eastAsia="Cambria" w:hAnsiTheme="majorHAnsi" w:cs="Cambria"/>
          <w:color w:val="000000"/>
          <w:sz w:val="18"/>
          <w:szCs w:val="18"/>
          <w:u w:color="000000"/>
          <w:lang w:eastAsia="es-ES"/>
        </w:rPr>
        <w:t>Director Nacional</w:t>
      </w:r>
      <w:proofErr w:type="gramEnd"/>
      <w:r w:rsidRPr="000E1A4B">
        <w:rPr>
          <w:rFonts w:asciiTheme="majorHAnsi" w:eastAsia="Cambria" w:hAnsiTheme="majorHAnsi" w:cs="Cambria"/>
          <w:color w:val="000000"/>
          <w:sz w:val="18"/>
          <w:szCs w:val="18"/>
          <w:u w:color="000000"/>
          <w:lang w:eastAsia="es-ES"/>
        </w:rPr>
        <w:t xml:space="preserve"> del Servicio de Registro Civil e Identificación, en el que acredita </w:t>
      </w:r>
      <w:proofErr w:type="gramStart"/>
      <w:r w:rsidRPr="000E1A4B">
        <w:rPr>
          <w:rFonts w:asciiTheme="majorHAnsi" w:eastAsia="Cambria" w:hAnsiTheme="majorHAnsi" w:cs="Cambria"/>
          <w:color w:val="000000"/>
          <w:sz w:val="18"/>
          <w:szCs w:val="18"/>
          <w:u w:color="000000"/>
          <w:lang w:eastAsia="es-ES"/>
        </w:rPr>
        <w:t>que</w:t>
      </w:r>
      <w:proofErr w:type="gramEnd"/>
      <w:r w:rsidRPr="000E1A4B">
        <w:rPr>
          <w:rFonts w:asciiTheme="majorHAnsi" w:eastAsia="Cambria" w:hAnsiTheme="majorHAnsi" w:cs="Cambria"/>
          <w:color w:val="000000"/>
          <w:sz w:val="18"/>
          <w:szCs w:val="18"/>
          <w:u w:color="000000"/>
          <w:lang w:eastAsia="es-ES"/>
        </w:rPr>
        <w:t xml:space="preserve"> revisados los antecedentes disponibles en el Registro General de Condenas, consta que el Sr. Vera Fernández no tiene antecedentes penales.</w:t>
      </w:r>
    </w:p>
    <w:p w14:paraId="52DC3A83" w14:textId="77777777"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Times New Roman" w:hAnsiTheme="majorHAnsi" w:cstheme="minorHAnsi"/>
          <w:color w:val="000000" w:themeColor="text1"/>
          <w:sz w:val="18"/>
          <w:szCs w:val="18"/>
        </w:rPr>
      </w:pPr>
    </w:p>
    <w:p w14:paraId="6921250E" w14:textId="77777777"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TERCERO. - Evaluación de una solicitud de Pensión de Gracia.</w:t>
      </w:r>
    </w:p>
    <w:p w14:paraId="2A61FEFE"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Times New Roman" w:hAnsiTheme="majorHAnsi" w:cstheme="minorHAnsi"/>
          <w:color w:val="000000" w:themeColor="text1"/>
          <w:sz w:val="18"/>
          <w:szCs w:val="18"/>
        </w:rPr>
      </w:pPr>
    </w:p>
    <w:p w14:paraId="379766A0" w14:textId="77777777" w:rsidR="004C7BE3" w:rsidRPr="000E1A4B" w:rsidRDefault="004C7BE3" w:rsidP="0076092C">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El Estado se compromete para el año 2024, evaluar de conformidad con la Ley N° 18.056 y la disponibilidad presupuestaria, una solicitud de Pensión de Gracia que presente el Sr. Vera Fernández a la Comisión Especial Asesora de S.E. del </w:t>
      </w:r>
      <w:proofErr w:type="gramStart"/>
      <w:r w:rsidRPr="000E1A4B">
        <w:rPr>
          <w:rFonts w:asciiTheme="majorHAnsi" w:eastAsia="Cambria" w:hAnsiTheme="majorHAnsi" w:cs="Cambria"/>
          <w:color w:val="000000"/>
          <w:sz w:val="18"/>
          <w:szCs w:val="18"/>
          <w:u w:color="000000"/>
          <w:lang w:eastAsia="es-ES"/>
        </w:rPr>
        <w:t>Presidente</w:t>
      </w:r>
      <w:proofErr w:type="gramEnd"/>
      <w:r w:rsidRPr="000E1A4B">
        <w:rPr>
          <w:rFonts w:asciiTheme="majorHAnsi" w:eastAsia="Cambria" w:hAnsiTheme="majorHAnsi" w:cs="Cambria"/>
          <w:color w:val="000000"/>
          <w:sz w:val="18"/>
          <w:szCs w:val="18"/>
          <w:u w:color="000000"/>
          <w:lang w:eastAsia="es-ES"/>
        </w:rPr>
        <w:t xml:space="preserve"> de la República, la cual se </w:t>
      </w:r>
      <w:r w:rsidRPr="000E1A4B">
        <w:rPr>
          <w:rFonts w:asciiTheme="majorHAnsi" w:eastAsia="Cambria" w:hAnsiTheme="majorHAnsi" w:cs="Cambria"/>
          <w:color w:val="000000"/>
          <w:sz w:val="18"/>
          <w:szCs w:val="18"/>
          <w:u w:color="000000"/>
          <w:lang w:eastAsia="es-ES"/>
        </w:rPr>
        <w:lastRenderedPageBreak/>
        <w:t>fundamentará en la necesidad de obtener una reparación por las violaciones a derechos humanos reconocidas por el Estado en el presente caso.</w:t>
      </w:r>
    </w:p>
    <w:p w14:paraId="62FEE22A" w14:textId="77777777" w:rsidR="00D91A94" w:rsidRPr="000E1A4B" w:rsidRDefault="00D91A94"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right="720"/>
        <w:jc w:val="both"/>
        <w:rPr>
          <w:rFonts w:asciiTheme="majorHAnsi" w:eastAsia="Times New Roman" w:hAnsiTheme="majorHAnsi" w:cstheme="minorHAnsi"/>
          <w:color w:val="000000" w:themeColor="text1"/>
          <w:sz w:val="18"/>
          <w:szCs w:val="18"/>
        </w:rPr>
      </w:pPr>
    </w:p>
    <w:p w14:paraId="4648C81D" w14:textId="77777777"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Times New Roman" w:hAnsiTheme="majorHAnsi" w:cstheme="minorHAnsi"/>
          <w:b/>
          <w:bCs/>
          <w:color w:val="000000" w:themeColor="text1"/>
          <w:sz w:val="18"/>
          <w:szCs w:val="18"/>
        </w:rPr>
      </w:pPr>
      <w:proofErr w:type="gramStart"/>
      <w:r w:rsidRPr="000E1A4B">
        <w:rPr>
          <w:rFonts w:asciiTheme="majorHAnsi" w:eastAsia="Times New Roman" w:hAnsiTheme="majorHAnsi" w:cstheme="minorHAnsi"/>
          <w:b/>
          <w:bCs/>
          <w:color w:val="000000" w:themeColor="text1"/>
          <w:sz w:val="18"/>
          <w:szCs w:val="18"/>
        </w:rPr>
        <w:t>CUARTO.-</w:t>
      </w:r>
      <w:proofErr w:type="gramEnd"/>
      <w:r w:rsidRPr="000E1A4B">
        <w:rPr>
          <w:rFonts w:asciiTheme="majorHAnsi" w:eastAsia="Times New Roman" w:hAnsiTheme="majorHAnsi" w:cstheme="minorHAnsi"/>
          <w:b/>
          <w:bCs/>
          <w:color w:val="000000" w:themeColor="text1"/>
          <w:sz w:val="18"/>
          <w:szCs w:val="18"/>
        </w:rPr>
        <w:t xml:space="preserve"> Compromiso de las policías con el respeto y garantía de los derechos humanos.</w:t>
      </w:r>
    </w:p>
    <w:p w14:paraId="2A589604"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Times New Roman" w:hAnsiTheme="majorHAnsi" w:cstheme="minorHAnsi"/>
          <w:color w:val="000000" w:themeColor="text1"/>
          <w:sz w:val="18"/>
          <w:szCs w:val="18"/>
        </w:rPr>
      </w:pPr>
    </w:p>
    <w:p w14:paraId="7131DF04" w14:textId="77777777" w:rsidR="004C7BE3" w:rsidRPr="000E1A4B" w:rsidRDefault="004C7BE3" w:rsidP="0076092C">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El Estado hará entrega al Sr. Vera Fernández del Oficio N° 6 del 8 de febrero del 2023, firmado por la Directora de Derechos Humanos y Protección de la Familia de Carabineros de Chile, en el que declara que, como parte las fuerzas del orden y seguridad pública, Carabineros de Chile mantiene planes de formación y capacitación en uso de la fuerza y derechos humanos que han sido creados a raíz de soluciones amistosas con la Comisión Interamericana de Derechos Humanos, los que se aplican de manera permanente.</w:t>
      </w:r>
    </w:p>
    <w:p w14:paraId="79147892"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21459E88" w14:textId="0B381626" w:rsidR="004C7BE3" w:rsidRPr="000E1A4B" w:rsidRDefault="004C7BE3" w:rsidP="0076092C">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Asimismo, el Estado hará entrega al Sr. Vera Fernández del Oficio Ordinal N° 31 del 27 de febrero de 2023, firmado por la Jefatura Nacional de Delitos contra las Personas de la Policía de Investigaciones de Chile, en el que declara que, como una de las principales instituciones integrantes de las Fuerzas de Orden y Seguridad Pública, dependiente del Ministerio del interior, confirma su compromiso profesional y de responsabilidad por el respeto de los derechos humanos, mediante la constante actualización de su reglamentación institucional, programas de educación y capacitación constante, código de ética, entre otras medidas.</w:t>
      </w:r>
    </w:p>
    <w:p w14:paraId="56319AF7"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735DDAC5" w14:textId="77777777" w:rsidR="009F0ABC"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r w:rsidRPr="000E1A4B">
        <w:rPr>
          <w:rFonts w:asciiTheme="majorHAnsi" w:eastAsia="Times New Roman" w:hAnsiTheme="majorHAnsi" w:cstheme="minorHAnsi"/>
          <w:b/>
          <w:bCs/>
          <w:color w:val="000000" w:themeColor="text1"/>
          <w:sz w:val="18"/>
          <w:szCs w:val="18"/>
        </w:rPr>
        <w:t>CAPÍTULO V</w:t>
      </w:r>
    </w:p>
    <w:p w14:paraId="06DF8779" w14:textId="6C9A37DC"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Mecanismo de seguimiento</w:t>
      </w:r>
    </w:p>
    <w:p w14:paraId="0AFACD6A"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p>
    <w:p w14:paraId="485CEC0C" w14:textId="77777777" w:rsidR="004C7BE3" w:rsidRPr="000E1A4B" w:rsidRDefault="004C7BE3" w:rsidP="0076092C">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Para los efectos de dar seguimiento al cumplimiento de los compromisos en el presente acuerdo, las partes convienen en constituir una “Comisión de Seguimiento”, la cual será coordinada por la División de Derechos Humanos del Ministerio de Relaciones Exteriores, asesorada técnicamente por la Subsecretaría de Derechos Humanos del Ministerio de Justicia y Derechos Humanos.</w:t>
      </w:r>
    </w:p>
    <w:p w14:paraId="6E9D63B7"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2FD85FF4" w14:textId="77777777" w:rsidR="004C7BE3" w:rsidRPr="000E1A4B" w:rsidRDefault="004C7BE3" w:rsidP="0076092C">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Esta “Comisión de Seguimiento” entregará a la Secretaría Ejecutiva de la CIDH un informe de avance y/o cumplimiento de la obligación asumida en el presente acuerdo, cuando lo estime pertinente o sea requerida para tal efecto por dicho órgano interamericano.</w:t>
      </w:r>
    </w:p>
    <w:p w14:paraId="6023925B"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65447447" w14:textId="77777777" w:rsidR="009F0ABC"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r w:rsidRPr="000E1A4B">
        <w:rPr>
          <w:rFonts w:asciiTheme="majorHAnsi" w:eastAsia="Times New Roman" w:hAnsiTheme="majorHAnsi" w:cstheme="minorHAnsi"/>
          <w:b/>
          <w:bCs/>
          <w:color w:val="000000" w:themeColor="text1"/>
          <w:sz w:val="18"/>
          <w:szCs w:val="18"/>
        </w:rPr>
        <w:t>CAPÍTULO VI</w:t>
      </w:r>
    </w:p>
    <w:p w14:paraId="1AE5D415" w14:textId="4EBA89C7"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Interpretación</w:t>
      </w:r>
    </w:p>
    <w:p w14:paraId="64CE242A"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p>
    <w:p w14:paraId="7E05E532" w14:textId="77777777" w:rsidR="004C7BE3" w:rsidRPr="000E1A4B" w:rsidRDefault="004C7BE3" w:rsidP="0076092C">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Cualquier controversia relativa a la interpretación o aplicación del presente Acuerdo, el Estado y la parte peticionaria procurarán resolverla de consuno. A falta de acuerdo, cualquiera de las partes podrá solicitar la mediación de la Comisión Interamericana de Derechos Humanos.</w:t>
      </w:r>
    </w:p>
    <w:p w14:paraId="7AF9E55D"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2A7129C8" w14:textId="77777777" w:rsidR="009F0ABC"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r w:rsidRPr="000E1A4B">
        <w:rPr>
          <w:rFonts w:asciiTheme="majorHAnsi" w:eastAsia="Times New Roman" w:hAnsiTheme="majorHAnsi" w:cstheme="minorHAnsi"/>
          <w:b/>
          <w:bCs/>
          <w:color w:val="000000" w:themeColor="text1"/>
          <w:sz w:val="18"/>
          <w:szCs w:val="18"/>
        </w:rPr>
        <w:t>CAPÍTULO VII</w:t>
      </w:r>
    </w:p>
    <w:p w14:paraId="43369883" w14:textId="0A02D9FB"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Renuncia</w:t>
      </w:r>
    </w:p>
    <w:p w14:paraId="58CFD1B2"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p>
    <w:p w14:paraId="2085C26B" w14:textId="77777777" w:rsidR="004C7BE3" w:rsidRPr="000E1A4B" w:rsidRDefault="004C7BE3" w:rsidP="0076092C">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La presunta víctima renuncia irrevocablemente a cualquier denuncia, reclamación, petición y/o acción judicial o administrativa que hayan interpuesto o que pudieren interponer, ante cualquier tribunal u órgano nacional, regional o internacional, contra el Estado de Chile, sus órganos, funcionarios o agentes, por los hechos a los que se refiere el Caso N° 13.661 “Giorgio Vera Fernández” ante la CIDH, o por las consecuencias directas que pudieran emanar de dichos hechos.</w:t>
      </w:r>
    </w:p>
    <w:p w14:paraId="2930C907" w14:textId="77777777"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3B7F3B0E" w14:textId="77777777" w:rsidR="009F0ABC"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color w:val="000000" w:themeColor="text1"/>
          <w:sz w:val="18"/>
          <w:szCs w:val="18"/>
        </w:rPr>
      </w:pPr>
      <w:r w:rsidRPr="000E1A4B">
        <w:rPr>
          <w:rFonts w:asciiTheme="majorHAnsi" w:eastAsia="Times New Roman" w:hAnsiTheme="majorHAnsi" w:cstheme="minorHAnsi"/>
          <w:b/>
          <w:bCs/>
          <w:color w:val="000000" w:themeColor="text1"/>
          <w:sz w:val="18"/>
          <w:szCs w:val="18"/>
        </w:rPr>
        <w:t>CAPÍTULO VIII</w:t>
      </w:r>
    </w:p>
    <w:p w14:paraId="46803AC4" w14:textId="48B0A38D" w:rsidR="004C7BE3" w:rsidRPr="000E1A4B" w:rsidRDefault="004C7BE3"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b/>
          <w:bCs/>
          <w:color w:val="000000" w:themeColor="text1"/>
          <w:sz w:val="18"/>
          <w:szCs w:val="18"/>
        </w:rPr>
      </w:pPr>
      <w:r w:rsidRPr="000E1A4B">
        <w:rPr>
          <w:rFonts w:asciiTheme="majorHAnsi" w:eastAsia="Times New Roman" w:hAnsiTheme="majorHAnsi" w:cstheme="minorHAnsi"/>
          <w:b/>
          <w:bCs/>
          <w:color w:val="000000" w:themeColor="text1"/>
          <w:sz w:val="18"/>
          <w:szCs w:val="18"/>
        </w:rPr>
        <w:t>Homologación</w:t>
      </w:r>
    </w:p>
    <w:p w14:paraId="6FE5F5DE"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center"/>
        <w:rPr>
          <w:rFonts w:asciiTheme="majorHAnsi" w:eastAsia="Times New Roman" w:hAnsiTheme="majorHAnsi" w:cstheme="minorHAnsi"/>
          <w:b/>
          <w:bCs/>
          <w:color w:val="000000" w:themeColor="text1"/>
          <w:sz w:val="18"/>
          <w:szCs w:val="18"/>
        </w:rPr>
      </w:pPr>
    </w:p>
    <w:p w14:paraId="405B5E60" w14:textId="403D0D21" w:rsidR="004C7BE3" w:rsidRPr="000E1A4B" w:rsidRDefault="004C7BE3" w:rsidP="0076092C">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 xml:space="preserve">El Estado y la presunta víctima comunicarán a la Comisión Interamericana, inmediatamente después de la celebración del presente Acuerdo, el término de la controversia, solicitando </w:t>
      </w:r>
      <w:r w:rsidR="0052266B" w:rsidRPr="000E1A4B">
        <w:rPr>
          <w:rFonts w:asciiTheme="majorHAnsi" w:eastAsia="Cambria" w:hAnsiTheme="majorHAnsi" w:cs="Cambria"/>
          <w:color w:val="000000"/>
          <w:sz w:val="18"/>
          <w:szCs w:val="18"/>
          <w:u w:color="000000"/>
          <w:lang w:eastAsia="es-ES"/>
        </w:rPr>
        <w:t>elabore</w:t>
      </w:r>
      <w:r w:rsidRPr="000E1A4B">
        <w:rPr>
          <w:rFonts w:asciiTheme="majorHAnsi" w:eastAsia="Cambria" w:hAnsiTheme="majorHAnsi" w:cs="Cambria"/>
          <w:color w:val="000000"/>
          <w:sz w:val="18"/>
          <w:szCs w:val="18"/>
          <w:u w:color="000000"/>
          <w:lang w:eastAsia="es-ES"/>
        </w:rPr>
        <w:t xml:space="preserve"> y publique el respectivo informe de solución amistosa, según lo dispuesto en el artículo 49 de la Convención Americana y 40.5 del Reglamento de la CIDH; y que, además, tome las medidas de seguimiento que considere oportunas, conforme al artículo 48 del Reglamento de la CIDH.</w:t>
      </w:r>
    </w:p>
    <w:p w14:paraId="41A89A3A" w14:textId="77777777" w:rsidR="00D82906" w:rsidRPr="000E1A4B" w:rsidRDefault="00D82906"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hanging="360"/>
        <w:jc w:val="both"/>
        <w:rPr>
          <w:rFonts w:asciiTheme="majorHAnsi" w:eastAsia="Cambria" w:hAnsiTheme="majorHAnsi" w:cs="Cambria"/>
          <w:color w:val="000000"/>
          <w:sz w:val="18"/>
          <w:szCs w:val="18"/>
          <w:u w:color="000000"/>
          <w:lang w:eastAsia="es-ES"/>
        </w:rPr>
      </w:pPr>
    </w:p>
    <w:p w14:paraId="0C40554E" w14:textId="77777777" w:rsidR="004C7BE3" w:rsidRPr="000E1A4B" w:rsidRDefault="004C7BE3" w:rsidP="0076092C">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1080" w:right="720"/>
        <w:jc w:val="both"/>
        <w:rPr>
          <w:rFonts w:asciiTheme="majorHAnsi" w:eastAsia="Cambria" w:hAnsiTheme="majorHAnsi" w:cs="Cambria"/>
          <w:color w:val="000000"/>
          <w:sz w:val="18"/>
          <w:szCs w:val="18"/>
          <w:u w:color="000000"/>
          <w:lang w:eastAsia="es-ES"/>
        </w:rPr>
      </w:pPr>
      <w:r w:rsidRPr="000E1A4B">
        <w:rPr>
          <w:rFonts w:asciiTheme="majorHAnsi" w:eastAsia="Cambria" w:hAnsiTheme="majorHAnsi" w:cs="Cambria"/>
          <w:color w:val="000000"/>
          <w:sz w:val="18"/>
          <w:szCs w:val="18"/>
          <w:u w:color="000000"/>
          <w:lang w:eastAsia="es-ES"/>
        </w:rPr>
        <w:t>Suscrito en Santiago de Chile, el 14 de agosto de 2024.</w:t>
      </w:r>
    </w:p>
    <w:p w14:paraId="64E17E0B" w14:textId="77777777" w:rsidR="00E17B02" w:rsidRPr="000E1A4B" w:rsidRDefault="00E17B02"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right="720"/>
        <w:jc w:val="both"/>
        <w:rPr>
          <w:rFonts w:asciiTheme="majorHAnsi" w:eastAsia="Cambria" w:hAnsiTheme="majorHAnsi" w:cs="Cambria"/>
          <w:color w:val="000000"/>
          <w:sz w:val="18"/>
          <w:szCs w:val="18"/>
          <w:u w:color="000000"/>
          <w:lang w:eastAsia="es-ES"/>
        </w:rPr>
      </w:pPr>
    </w:p>
    <w:p w14:paraId="2305FA5B" w14:textId="77777777" w:rsidR="0076092C" w:rsidRPr="000E1A4B" w:rsidRDefault="0076092C" w:rsidP="0076092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right="720"/>
        <w:jc w:val="both"/>
        <w:rPr>
          <w:rFonts w:asciiTheme="majorHAnsi" w:eastAsia="Cambria" w:hAnsiTheme="majorHAnsi" w:cs="Cambria"/>
          <w:color w:val="000000"/>
          <w:sz w:val="18"/>
          <w:szCs w:val="18"/>
          <w:u w:color="000000"/>
          <w:lang w:eastAsia="es-ES"/>
        </w:rPr>
      </w:pPr>
    </w:p>
    <w:p w14:paraId="5E712EB5" w14:textId="77777777" w:rsidR="004C7BE3" w:rsidRPr="000E1A4B" w:rsidRDefault="004C7BE3" w:rsidP="00B7687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Times New Roman" w:hAnsi="Cambria" w:cstheme="minorHAnsi"/>
          <w:color w:val="000000" w:themeColor="text1"/>
          <w:sz w:val="20"/>
          <w:szCs w:val="20"/>
        </w:rPr>
      </w:pPr>
    </w:p>
    <w:p w14:paraId="01469676" w14:textId="77777777" w:rsidR="003E7EB5" w:rsidRPr="000E1A4B" w:rsidRDefault="003E7EB5" w:rsidP="003E7EB5">
      <w:pPr>
        <w:pStyle w:val="ListParagraph"/>
        <w:numPr>
          <w:ilvl w:val="0"/>
          <w:numId w:val="55"/>
        </w:numPr>
        <w:ind w:left="0" w:firstLine="720"/>
        <w:jc w:val="both"/>
        <w:rPr>
          <w:rFonts w:eastAsia="MS Mincho" w:cstheme="minorHAnsi"/>
          <w:b/>
          <w:color w:val="000000" w:themeColor="text1"/>
          <w:sz w:val="20"/>
          <w:szCs w:val="20"/>
          <w:lang w:val="es-CO"/>
        </w:rPr>
      </w:pPr>
      <w:r w:rsidRPr="000E1A4B">
        <w:rPr>
          <w:rFonts w:eastAsia="MS Mincho" w:cstheme="minorHAnsi"/>
          <w:b/>
          <w:color w:val="000000" w:themeColor="text1"/>
          <w:sz w:val="20"/>
          <w:szCs w:val="20"/>
          <w:lang w:val="es-CO"/>
        </w:rPr>
        <w:lastRenderedPageBreak/>
        <w:t>DETERMINACIÓN DE COMPATIBILIDAD Y CUMPLIMIENTO</w:t>
      </w:r>
    </w:p>
    <w:p w14:paraId="36FEB5B0" w14:textId="77777777" w:rsidR="003E7EB5" w:rsidRPr="000E1A4B" w:rsidRDefault="003E7EB5" w:rsidP="003E7EB5">
      <w:pPr>
        <w:tabs>
          <w:tab w:val="num" w:pos="1440"/>
        </w:tabs>
        <w:ind w:firstLine="720"/>
        <w:jc w:val="both"/>
        <w:rPr>
          <w:rFonts w:ascii="Cambria" w:eastAsia="MS Mincho" w:hAnsi="Cambria" w:cstheme="minorHAnsi"/>
          <w:b/>
          <w:color w:val="000000" w:themeColor="text1"/>
          <w:sz w:val="20"/>
          <w:szCs w:val="20"/>
        </w:rPr>
      </w:pPr>
    </w:p>
    <w:p w14:paraId="263ECD5F" w14:textId="6688069D" w:rsidR="00FF7C20" w:rsidRPr="000E1A4B" w:rsidRDefault="003E7EB5" w:rsidP="004C1817">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0E1A4B">
        <w:rPr>
          <w:rFonts w:eastAsia="MS Mincho" w:cstheme="minorBidi"/>
          <w:color w:val="000000" w:themeColor="text1"/>
          <w:sz w:val="20"/>
          <w:szCs w:val="20"/>
          <w:bdr w:val="none" w:sz="0" w:space="0" w:color="auto" w:frame="1"/>
          <w:lang w:val="es-CO"/>
        </w:rPr>
        <w:t>La CIDH reitera que</w:t>
      </w:r>
      <w:r w:rsidR="00A353B4" w:rsidRPr="000E1A4B">
        <w:rPr>
          <w:rFonts w:eastAsia="MS Mincho" w:cstheme="minorBidi"/>
          <w:color w:val="000000" w:themeColor="text1"/>
          <w:sz w:val="20"/>
          <w:szCs w:val="20"/>
          <w:bdr w:val="none" w:sz="0" w:space="0" w:color="auto" w:frame="1"/>
          <w:lang w:val="es-CO"/>
        </w:rPr>
        <w:t>,</w:t>
      </w:r>
      <w:r w:rsidRPr="000E1A4B">
        <w:rPr>
          <w:rFonts w:eastAsia="MS Mincho" w:cstheme="minorBidi"/>
          <w:color w:val="000000" w:themeColor="text1"/>
          <w:sz w:val="20"/>
          <w:szCs w:val="20"/>
          <w:bdr w:val="none" w:sz="0" w:space="0" w:color="auto" w:frame="1"/>
          <w:lang w:val="es-CO"/>
        </w:rPr>
        <w:t xml:space="preserve"> de acuerdo </w:t>
      </w:r>
      <w:r w:rsidR="008A08F5" w:rsidRPr="000E1A4B">
        <w:rPr>
          <w:rFonts w:eastAsia="MS Mincho" w:cstheme="minorBidi"/>
          <w:color w:val="000000" w:themeColor="text1"/>
          <w:sz w:val="20"/>
          <w:szCs w:val="20"/>
          <w:bdr w:val="none" w:sz="0" w:space="0" w:color="auto" w:frame="1"/>
          <w:lang w:val="es-CO"/>
        </w:rPr>
        <w:t>con</w:t>
      </w:r>
      <w:r w:rsidRPr="000E1A4B">
        <w:rPr>
          <w:rFonts w:eastAsia="MS Mincho" w:cstheme="minorBidi"/>
          <w:color w:val="000000" w:themeColor="text1"/>
          <w:sz w:val="20"/>
          <w:szCs w:val="20"/>
          <w:bdr w:val="none" w:sz="0" w:space="0" w:color="auto" w:frame="1"/>
          <w:lang w:val="es-CO"/>
        </w:rPr>
        <w:t xml:space="preserve">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0E1A4B">
        <w:rPr>
          <w:rFonts w:eastAsia="MS Mincho" w:cstheme="minorBidi"/>
          <w:i/>
          <w:iCs/>
          <w:color w:val="000000" w:themeColor="text1"/>
          <w:sz w:val="20"/>
          <w:szCs w:val="20"/>
          <w:bdr w:val="none" w:sz="0" w:space="0" w:color="auto" w:frame="1"/>
          <w:lang w:val="es-CO"/>
        </w:rPr>
        <w:t>pacta sunt servanda</w:t>
      </w:r>
      <w:r w:rsidRPr="000E1A4B">
        <w:rPr>
          <w:rFonts w:eastAsia="MS Mincho" w:cstheme="minorBidi"/>
          <w:color w:val="000000" w:themeColor="text1"/>
          <w:sz w:val="20"/>
          <w:szCs w:val="20"/>
          <w:bdr w:val="none" w:sz="0" w:space="0" w:color="auto" w:frame="1"/>
          <w:lang w:val="es-CO"/>
        </w:rPr>
        <w:t>, por el cual los Estados deben cumplir de buena fe las obligaciones asumidas en los tratados</w:t>
      </w:r>
      <w:r w:rsidRPr="000E1A4B">
        <w:rPr>
          <w:bdr w:val="none" w:sz="0" w:space="0" w:color="auto" w:frame="1"/>
          <w:vertAlign w:val="superscript"/>
          <w:lang w:val="es-CO"/>
        </w:rPr>
        <w:footnoteReference w:id="3"/>
      </w:r>
      <w:r w:rsidRPr="000E1A4B">
        <w:rPr>
          <w:rFonts w:eastAsia="MS Mincho" w:cstheme="minorBidi"/>
          <w:color w:val="000000" w:themeColor="text1"/>
          <w:sz w:val="20"/>
          <w:szCs w:val="20"/>
          <w:bdr w:val="none" w:sz="0" w:space="0" w:color="auto" w:frame="1"/>
          <w:lang w:val="es-CO"/>
        </w:rPr>
        <w:t>. También desea r</w:t>
      </w:r>
      <w:r w:rsidR="11D4845E" w:rsidRPr="000E1A4B">
        <w:rPr>
          <w:rFonts w:eastAsia="MS Mincho" w:cstheme="minorBidi"/>
          <w:color w:val="000000" w:themeColor="text1"/>
          <w:sz w:val="20"/>
          <w:szCs w:val="20"/>
          <w:bdr w:val="none" w:sz="0" w:space="0" w:color="auto" w:frame="1"/>
          <w:lang w:val="es-CO"/>
        </w:rPr>
        <w:t xml:space="preserve">esaltar </w:t>
      </w:r>
      <w:r w:rsidRPr="000E1A4B">
        <w:rPr>
          <w:rFonts w:eastAsia="MS Mincho" w:cstheme="minorBidi"/>
          <w:color w:val="000000" w:themeColor="text1"/>
          <w:sz w:val="20"/>
          <w:szCs w:val="20"/>
          <w:bdr w:val="none" w:sz="0" w:space="0" w:color="auto" w:frame="1"/>
          <w:lang w:val="es-CO"/>
        </w:rPr>
        <w:t>que el procedimiento de solución amistosa contemplado en la Convención permite la terminación de los casos individuales en forma no contenciosa, y ha demostrado, en casos relativos a diversos países, ofrecer un vehículo importante de solución, que puede ser utilizado por ambas partes.</w:t>
      </w:r>
    </w:p>
    <w:p w14:paraId="4D9BA6DF" w14:textId="77777777" w:rsidR="00FF7C20" w:rsidRPr="000E1A4B" w:rsidRDefault="00FF7C20" w:rsidP="0044766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p>
    <w:p w14:paraId="58DF6A49" w14:textId="77777777" w:rsidR="00981895" w:rsidRPr="000E1A4B" w:rsidRDefault="003E7EB5" w:rsidP="004C1817">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0E1A4B">
        <w:rPr>
          <w:rFonts w:eastAsia="MS Mincho" w:cstheme="minorBidi"/>
          <w:sz w:val="20"/>
          <w:szCs w:val="20"/>
          <w:lang w:val="es-CO"/>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14:paraId="3BC8605D" w14:textId="77777777" w:rsidR="00112713" w:rsidRPr="000E1A4B" w:rsidRDefault="00112713" w:rsidP="0044766A">
      <w:pPr>
        <w:pStyle w:val="ListParagraph"/>
        <w:ind w:left="0" w:firstLine="720"/>
        <w:rPr>
          <w:rFonts w:eastAsia="MS Mincho" w:cstheme="minorBidi"/>
          <w:color w:val="000000" w:themeColor="text1"/>
          <w:sz w:val="20"/>
          <w:szCs w:val="20"/>
          <w:lang w:val="es-CO"/>
        </w:rPr>
      </w:pPr>
    </w:p>
    <w:p w14:paraId="4919E925" w14:textId="6897AF3D" w:rsidR="0087235C" w:rsidRPr="000E1A4B" w:rsidRDefault="00112713" w:rsidP="004C1817">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0E1A4B">
        <w:rPr>
          <w:rFonts w:eastAsia="MS Mincho" w:cstheme="minorBidi"/>
          <w:color w:val="000000" w:themeColor="text1"/>
          <w:sz w:val="20"/>
          <w:szCs w:val="20"/>
          <w:lang w:val="es-CO"/>
        </w:rPr>
        <w:t xml:space="preserve">De conformidad con lo establecido en </w:t>
      </w:r>
      <w:r w:rsidR="00946004" w:rsidRPr="000E1A4B">
        <w:rPr>
          <w:rFonts w:eastAsia="MS Mincho" w:cstheme="minorBidi"/>
          <w:color w:val="000000" w:themeColor="text1"/>
          <w:sz w:val="20"/>
          <w:szCs w:val="20"/>
          <w:lang w:val="es-CO"/>
        </w:rPr>
        <w:t xml:space="preserve">el capítulo </w:t>
      </w:r>
      <w:r w:rsidR="00534407" w:rsidRPr="000E1A4B">
        <w:rPr>
          <w:rFonts w:eastAsia="MS Mincho" w:cstheme="minorBidi"/>
          <w:color w:val="000000" w:themeColor="text1"/>
          <w:sz w:val="20"/>
          <w:szCs w:val="20"/>
          <w:lang w:val="es-CO"/>
        </w:rPr>
        <w:t>VIII</w:t>
      </w:r>
      <w:r w:rsidRPr="000E1A4B">
        <w:rPr>
          <w:rFonts w:eastAsia="MS Mincho" w:cstheme="minorBidi"/>
          <w:color w:val="000000" w:themeColor="text1"/>
          <w:sz w:val="20"/>
          <w:szCs w:val="20"/>
          <w:lang w:val="es-CO"/>
        </w:rPr>
        <w:t xml:space="preserve"> del acuerdo suscrito entre las partes, mediante </w:t>
      </w:r>
      <w:r w:rsidR="00946004" w:rsidRPr="000E1A4B">
        <w:rPr>
          <w:rFonts w:eastAsia="MS Mincho" w:cstheme="minorBidi"/>
          <w:color w:val="000000" w:themeColor="text1"/>
          <w:sz w:val="20"/>
          <w:szCs w:val="20"/>
          <w:lang w:val="es-CO"/>
        </w:rPr>
        <w:t>el</w:t>
      </w:r>
      <w:r w:rsidRPr="000E1A4B">
        <w:rPr>
          <w:rFonts w:eastAsia="MS Mincho" w:cstheme="minorBidi"/>
          <w:color w:val="000000" w:themeColor="text1"/>
          <w:sz w:val="20"/>
          <w:szCs w:val="20"/>
          <w:lang w:val="es-CO"/>
        </w:rPr>
        <w:t xml:space="preserve"> cual solicitaron a la Comisión la homologación del acuerdo de solución amistosa contemplada en el artículo 49 de la Convención Americana, y en virtud de la solicitud de las partes de </w:t>
      </w:r>
      <w:r w:rsidR="00A751CD" w:rsidRPr="000E1A4B">
        <w:rPr>
          <w:rFonts w:eastAsia="MS Mincho" w:cstheme="minorBidi"/>
          <w:color w:val="000000" w:themeColor="text1"/>
          <w:sz w:val="20"/>
          <w:szCs w:val="20"/>
          <w:lang w:val="es-CO"/>
        </w:rPr>
        <w:t>14</w:t>
      </w:r>
      <w:r w:rsidRPr="000E1A4B">
        <w:rPr>
          <w:rFonts w:eastAsia="MS Mincho" w:cstheme="minorBidi"/>
          <w:color w:val="000000" w:themeColor="text1"/>
          <w:sz w:val="20"/>
          <w:szCs w:val="20"/>
          <w:lang w:val="es-CO"/>
        </w:rPr>
        <w:t xml:space="preserve"> de </w:t>
      </w:r>
      <w:r w:rsidR="00A751CD" w:rsidRPr="000E1A4B">
        <w:rPr>
          <w:rFonts w:eastAsia="MS Mincho" w:cstheme="minorBidi"/>
          <w:color w:val="000000" w:themeColor="text1"/>
          <w:sz w:val="20"/>
          <w:szCs w:val="20"/>
          <w:lang w:val="es-CO"/>
        </w:rPr>
        <w:t>marzo</w:t>
      </w:r>
      <w:r w:rsidRPr="000E1A4B">
        <w:rPr>
          <w:rFonts w:eastAsia="MS Mincho" w:cstheme="minorBidi"/>
          <w:color w:val="000000" w:themeColor="text1"/>
          <w:sz w:val="20"/>
          <w:szCs w:val="20"/>
          <w:lang w:val="es-CO"/>
        </w:rPr>
        <w:t xml:space="preserve"> de 202</w:t>
      </w:r>
      <w:r w:rsidR="00903EC3" w:rsidRPr="000E1A4B">
        <w:rPr>
          <w:rFonts w:eastAsia="MS Mincho" w:cstheme="minorBidi"/>
          <w:color w:val="000000" w:themeColor="text1"/>
          <w:sz w:val="20"/>
          <w:szCs w:val="20"/>
          <w:lang w:val="es-CO"/>
        </w:rPr>
        <w:t>5</w:t>
      </w:r>
      <w:r w:rsidRPr="000E1A4B">
        <w:rPr>
          <w:rFonts w:eastAsia="MS Mincho" w:cstheme="minorBidi"/>
          <w:color w:val="000000" w:themeColor="text1"/>
          <w:sz w:val="20"/>
          <w:szCs w:val="20"/>
          <w:lang w:val="es-CO"/>
        </w:rPr>
        <w:t xml:space="preserve"> para avanzar por esta vía, </w:t>
      </w:r>
      <w:r w:rsidR="00016CD2" w:rsidRPr="000E1A4B">
        <w:rPr>
          <w:rFonts w:eastAsia="MS Mincho" w:cstheme="minorBidi"/>
          <w:color w:val="000000" w:themeColor="text1"/>
          <w:sz w:val="20"/>
          <w:szCs w:val="20"/>
          <w:lang w:val="es-CO"/>
        </w:rPr>
        <w:t>procede</w:t>
      </w:r>
      <w:r w:rsidRPr="000E1A4B">
        <w:rPr>
          <w:rFonts w:eastAsia="MS Mincho" w:cstheme="minorBidi"/>
          <w:color w:val="000000" w:themeColor="text1"/>
          <w:sz w:val="20"/>
          <w:szCs w:val="20"/>
          <w:lang w:val="es-CO"/>
        </w:rPr>
        <w:t xml:space="preserve"> en este momento valorar el cumplimiento de los compromisos </w:t>
      </w:r>
      <w:r w:rsidR="00247C8F" w:rsidRPr="000E1A4B">
        <w:rPr>
          <w:rFonts w:eastAsia="MS Mincho" w:cstheme="minorBidi"/>
          <w:color w:val="000000" w:themeColor="text1"/>
          <w:sz w:val="20"/>
          <w:szCs w:val="20"/>
          <w:lang w:val="es-CO"/>
        </w:rPr>
        <w:t>a</w:t>
      </w:r>
      <w:r w:rsidR="00365325" w:rsidRPr="000E1A4B">
        <w:rPr>
          <w:rFonts w:eastAsia="MS Mincho" w:cstheme="minorBidi"/>
          <w:color w:val="000000" w:themeColor="text1"/>
          <w:sz w:val="20"/>
          <w:szCs w:val="20"/>
          <w:lang w:val="es-CO"/>
        </w:rPr>
        <w:t>sumidos</w:t>
      </w:r>
      <w:r w:rsidR="00247C8F" w:rsidRPr="000E1A4B">
        <w:rPr>
          <w:rFonts w:eastAsia="MS Mincho" w:cstheme="minorBidi"/>
          <w:color w:val="000000" w:themeColor="text1"/>
          <w:sz w:val="20"/>
          <w:szCs w:val="20"/>
          <w:lang w:val="es-CO"/>
        </w:rPr>
        <w:t xml:space="preserve"> </w:t>
      </w:r>
      <w:r w:rsidRPr="000E1A4B">
        <w:rPr>
          <w:rFonts w:eastAsia="MS Mincho" w:cstheme="minorBidi"/>
          <w:color w:val="000000" w:themeColor="text1"/>
          <w:sz w:val="20"/>
          <w:szCs w:val="20"/>
          <w:lang w:val="es-CO"/>
        </w:rPr>
        <w:t>en este instrumento</w:t>
      </w:r>
      <w:r w:rsidR="0087235C" w:rsidRPr="000E1A4B">
        <w:rPr>
          <w:rFonts w:eastAsia="MS Mincho" w:cstheme="minorBidi"/>
          <w:color w:val="000000" w:themeColor="text1"/>
          <w:sz w:val="20"/>
          <w:szCs w:val="20"/>
          <w:lang w:val="es-CO"/>
        </w:rPr>
        <w:t>.</w:t>
      </w:r>
    </w:p>
    <w:p w14:paraId="02121872" w14:textId="77777777" w:rsidR="0087235C" w:rsidRPr="000E1A4B" w:rsidRDefault="0087235C" w:rsidP="0044766A">
      <w:pPr>
        <w:pStyle w:val="ListParagraph"/>
        <w:ind w:left="0" w:firstLine="720"/>
        <w:rPr>
          <w:rFonts w:eastAsia="MS Mincho" w:cstheme="minorBidi"/>
          <w:color w:val="000000" w:themeColor="text1"/>
          <w:sz w:val="20"/>
          <w:szCs w:val="20"/>
          <w:lang w:val="es-CO"/>
        </w:rPr>
      </w:pPr>
    </w:p>
    <w:p w14:paraId="6EBE4FE1" w14:textId="73B5845A" w:rsidR="0087235C" w:rsidRPr="000E1A4B" w:rsidRDefault="0087235C" w:rsidP="004C1817">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0E1A4B">
        <w:rPr>
          <w:rFonts w:eastAsia="MS Mincho" w:cstheme="minorBidi"/>
          <w:color w:val="000000" w:themeColor="text1"/>
          <w:sz w:val="20"/>
          <w:szCs w:val="20"/>
          <w:lang w:val="es-CO"/>
        </w:rPr>
        <w:t xml:space="preserve">Al respecto, la Comisión considera que </w:t>
      </w:r>
      <w:r w:rsidR="00E42DF2" w:rsidRPr="000E1A4B">
        <w:rPr>
          <w:rFonts w:eastAsia="MS Mincho" w:cstheme="minorBidi"/>
          <w:color w:val="000000" w:themeColor="text1"/>
          <w:sz w:val="20"/>
          <w:szCs w:val="20"/>
          <w:lang w:val="es-CO"/>
        </w:rPr>
        <w:t xml:space="preserve">los capítulos </w:t>
      </w:r>
      <w:r w:rsidR="008F4503" w:rsidRPr="000E1A4B">
        <w:rPr>
          <w:rFonts w:eastAsia="MS Mincho" w:cstheme="minorBidi"/>
          <w:color w:val="000000" w:themeColor="text1"/>
          <w:sz w:val="20"/>
          <w:szCs w:val="20"/>
          <w:lang w:val="es-CO"/>
        </w:rPr>
        <w:t>I</w:t>
      </w:r>
      <w:r w:rsidRPr="000E1A4B">
        <w:rPr>
          <w:rFonts w:eastAsia="MS Mincho" w:cstheme="minorBidi"/>
          <w:color w:val="000000" w:themeColor="text1"/>
          <w:sz w:val="20"/>
          <w:szCs w:val="20"/>
          <w:lang w:val="es-CO"/>
        </w:rPr>
        <w:t xml:space="preserve"> (</w:t>
      </w:r>
      <w:r w:rsidR="00C16C15" w:rsidRPr="000E1A4B">
        <w:rPr>
          <w:rFonts w:eastAsia="MS Mincho" w:cstheme="minorBidi"/>
          <w:color w:val="000000" w:themeColor="text1"/>
          <w:sz w:val="20"/>
          <w:szCs w:val="20"/>
          <w:lang w:val="es-CO"/>
        </w:rPr>
        <w:t>descripción de las partes</w:t>
      </w:r>
      <w:r w:rsidRPr="000E1A4B">
        <w:rPr>
          <w:rFonts w:eastAsia="MS Mincho" w:cstheme="minorBidi"/>
          <w:color w:val="000000" w:themeColor="text1"/>
          <w:sz w:val="20"/>
          <w:szCs w:val="20"/>
          <w:lang w:val="es-CO"/>
        </w:rPr>
        <w:t xml:space="preserve">), </w:t>
      </w:r>
      <w:r w:rsidR="008F4503" w:rsidRPr="000E1A4B">
        <w:rPr>
          <w:rFonts w:eastAsia="MS Mincho" w:cstheme="minorBidi"/>
          <w:color w:val="000000" w:themeColor="text1"/>
          <w:sz w:val="20"/>
          <w:szCs w:val="20"/>
          <w:lang w:val="es-CO"/>
        </w:rPr>
        <w:t>II</w:t>
      </w:r>
      <w:r w:rsidRPr="000E1A4B">
        <w:rPr>
          <w:rFonts w:eastAsia="MS Mincho" w:cstheme="minorBidi"/>
          <w:color w:val="000000" w:themeColor="text1"/>
          <w:sz w:val="20"/>
          <w:szCs w:val="20"/>
          <w:lang w:val="es-CO"/>
        </w:rPr>
        <w:t xml:space="preserve"> (</w:t>
      </w:r>
      <w:r w:rsidR="00B62ED6" w:rsidRPr="000E1A4B">
        <w:rPr>
          <w:rFonts w:eastAsia="MS Mincho" w:cstheme="minorBidi"/>
          <w:color w:val="000000" w:themeColor="text1"/>
          <w:sz w:val="20"/>
          <w:szCs w:val="20"/>
          <w:lang w:val="es-CO"/>
        </w:rPr>
        <w:t>antecedentes del proceso en el que se enmarca este acuerdo</w:t>
      </w:r>
      <w:r w:rsidRPr="000E1A4B">
        <w:rPr>
          <w:rFonts w:eastAsia="MS Mincho" w:cstheme="minorBidi"/>
          <w:color w:val="000000" w:themeColor="text1"/>
          <w:sz w:val="20"/>
          <w:szCs w:val="20"/>
          <w:lang w:val="es-CO"/>
        </w:rPr>
        <w:t xml:space="preserve">), </w:t>
      </w:r>
      <w:r w:rsidR="008F4503" w:rsidRPr="000E1A4B">
        <w:rPr>
          <w:rFonts w:eastAsia="MS Mincho" w:cstheme="minorBidi"/>
          <w:color w:val="000000" w:themeColor="text1"/>
          <w:sz w:val="20"/>
          <w:szCs w:val="20"/>
          <w:lang w:val="es-CO"/>
        </w:rPr>
        <w:t>III</w:t>
      </w:r>
      <w:r w:rsidRPr="000E1A4B">
        <w:rPr>
          <w:rFonts w:eastAsia="MS Mincho" w:cstheme="minorBidi"/>
          <w:color w:val="000000" w:themeColor="text1"/>
          <w:sz w:val="20"/>
          <w:szCs w:val="20"/>
          <w:lang w:val="es-CO"/>
        </w:rPr>
        <w:t xml:space="preserve"> (</w:t>
      </w:r>
      <w:r w:rsidR="00193335" w:rsidRPr="000E1A4B">
        <w:rPr>
          <w:rFonts w:eastAsia="MS Mincho" w:cstheme="minorBidi"/>
          <w:color w:val="000000" w:themeColor="text1"/>
          <w:sz w:val="20"/>
          <w:szCs w:val="20"/>
          <w:lang w:val="es-CO"/>
        </w:rPr>
        <w:t>reconocimiento de responsabilidad internacional</w:t>
      </w:r>
      <w:r w:rsidRPr="000E1A4B">
        <w:rPr>
          <w:rFonts w:eastAsia="MS Mincho" w:cstheme="minorBidi"/>
          <w:color w:val="000000" w:themeColor="text1"/>
          <w:sz w:val="20"/>
          <w:szCs w:val="20"/>
          <w:lang w:val="es-CO"/>
        </w:rPr>
        <w:t>),</w:t>
      </w:r>
      <w:r w:rsidR="000F08DD" w:rsidRPr="000E1A4B">
        <w:rPr>
          <w:rFonts w:eastAsia="MS Mincho" w:cstheme="minorBidi"/>
          <w:color w:val="000000" w:themeColor="text1"/>
          <w:sz w:val="20"/>
          <w:szCs w:val="20"/>
          <w:lang w:val="es-CO"/>
        </w:rPr>
        <w:t xml:space="preserve"> </w:t>
      </w:r>
      <w:r w:rsidR="008F4503" w:rsidRPr="000E1A4B">
        <w:rPr>
          <w:rFonts w:eastAsia="MS Mincho" w:cstheme="minorBidi"/>
          <w:color w:val="000000" w:themeColor="text1"/>
          <w:sz w:val="20"/>
          <w:szCs w:val="20"/>
          <w:lang w:val="es-CO"/>
        </w:rPr>
        <w:t>V</w:t>
      </w:r>
      <w:r w:rsidR="000F08DD" w:rsidRPr="000E1A4B">
        <w:rPr>
          <w:rFonts w:eastAsia="MS Mincho" w:cstheme="minorBidi"/>
          <w:color w:val="000000" w:themeColor="text1"/>
          <w:sz w:val="20"/>
          <w:szCs w:val="20"/>
          <w:lang w:val="es-CO"/>
        </w:rPr>
        <w:t xml:space="preserve"> </w:t>
      </w:r>
      <w:r w:rsidR="00AB63BF" w:rsidRPr="000E1A4B">
        <w:rPr>
          <w:rFonts w:eastAsia="MS Mincho" w:cstheme="minorBidi"/>
          <w:color w:val="000000" w:themeColor="text1"/>
          <w:sz w:val="20"/>
          <w:szCs w:val="20"/>
          <w:lang w:val="es-CO"/>
        </w:rPr>
        <w:t>(mecanismo de seguimiento)</w:t>
      </w:r>
      <w:r w:rsidR="008F4503" w:rsidRPr="000E1A4B">
        <w:rPr>
          <w:rFonts w:eastAsia="MS Mincho" w:cstheme="minorBidi"/>
          <w:color w:val="000000" w:themeColor="text1"/>
          <w:sz w:val="20"/>
          <w:szCs w:val="20"/>
          <w:lang w:val="es-CO"/>
        </w:rPr>
        <w:t>,</w:t>
      </w:r>
      <w:r w:rsidRPr="000E1A4B">
        <w:rPr>
          <w:rFonts w:eastAsia="MS Mincho" w:cstheme="minorBidi"/>
          <w:color w:val="000000" w:themeColor="text1"/>
          <w:sz w:val="20"/>
          <w:szCs w:val="20"/>
          <w:lang w:val="es-CO"/>
        </w:rPr>
        <w:t xml:space="preserve"> </w:t>
      </w:r>
      <w:r w:rsidR="008F4503" w:rsidRPr="000E1A4B">
        <w:rPr>
          <w:rFonts w:eastAsia="MS Mincho" w:cstheme="minorBidi"/>
          <w:color w:val="000000" w:themeColor="text1"/>
          <w:sz w:val="20"/>
          <w:szCs w:val="20"/>
          <w:lang w:val="es-CO"/>
        </w:rPr>
        <w:t>VI</w:t>
      </w:r>
      <w:r w:rsidR="00BA4E5F" w:rsidRPr="000E1A4B">
        <w:rPr>
          <w:rFonts w:eastAsia="MS Mincho" w:cstheme="minorBidi"/>
          <w:color w:val="000000" w:themeColor="text1"/>
          <w:sz w:val="20"/>
          <w:szCs w:val="20"/>
          <w:lang w:val="es-CO"/>
        </w:rPr>
        <w:t xml:space="preserve"> (</w:t>
      </w:r>
      <w:r w:rsidR="006A65FC" w:rsidRPr="000E1A4B">
        <w:rPr>
          <w:rFonts w:eastAsia="MS Mincho" w:cstheme="minorBidi"/>
          <w:color w:val="000000" w:themeColor="text1"/>
          <w:sz w:val="20"/>
          <w:szCs w:val="20"/>
          <w:lang w:val="es-CO"/>
        </w:rPr>
        <w:t>interpretación)</w:t>
      </w:r>
      <w:r w:rsidR="008F4503" w:rsidRPr="000E1A4B">
        <w:rPr>
          <w:rFonts w:eastAsia="MS Mincho" w:cstheme="minorBidi"/>
          <w:color w:val="000000" w:themeColor="text1"/>
          <w:sz w:val="20"/>
          <w:szCs w:val="20"/>
          <w:lang w:val="es-CO"/>
        </w:rPr>
        <w:t>,</w:t>
      </w:r>
      <w:r w:rsidR="00832BDD" w:rsidRPr="000E1A4B">
        <w:rPr>
          <w:rFonts w:eastAsia="MS Mincho" w:cstheme="minorBidi"/>
          <w:color w:val="000000" w:themeColor="text1"/>
          <w:sz w:val="20"/>
          <w:szCs w:val="20"/>
          <w:lang w:val="es-CO"/>
        </w:rPr>
        <w:t xml:space="preserve"> </w:t>
      </w:r>
      <w:r w:rsidR="008F4503" w:rsidRPr="000E1A4B">
        <w:rPr>
          <w:rFonts w:eastAsia="MS Mincho" w:cstheme="minorBidi"/>
          <w:color w:val="000000" w:themeColor="text1"/>
          <w:sz w:val="20"/>
          <w:szCs w:val="20"/>
          <w:lang w:val="es-CO"/>
        </w:rPr>
        <w:t>VII</w:t>
      </w:r>
      <w:r w:rsidR="00286E85" w:rsidRPr="000E1A4B">
        <w:rPr>
          <w:rFonts w:eastAsia="MS Mincho" w:cstheme="minorBidi"/>
          <w:color w:val="000000" w:themeColor="text1"/>
          <w:sz w:val="20"/>
          <w:szCs w:val="20"/>
          <w:lang w:val="es-CO"/>
        </w:rPr>
        <w:t xml:space="preserve"> (renuncia)</w:t>
      </w:r>
      <w:r w:rsidR="008F4503" w:rsidRPr="000E1A4B">
        <w:rPr>
          <w:rFonts w:eastAsia="MS Mincho" w:cstheme="minorBidi"/>
          <w:color w:val="000000" w:themeColor="text1"/>
          <w:sz w:val="20"/>
          <w:szCs w:val="20"/>
          <w:lang w:val="es-CO"/>
        </w:rPr>
        <w:t xml:space="preserve"> y VIII (homologación)</w:t>
      </w:r>
      <w:r w:rsidR="00832BDD" w:rsidRPr="000E1A4B">
        <w:rPr>
          <w:rFonts w:eastAsia="MS Mincho" w:cstheme="minorBidi"/>
          <w:color w:val="000000" w:themeColor="text1"/>
          <w:sz w:val="20"/>
          <w:szCs w:val="20"/>
          <w:lang w:val="es-CO"/>
        </w:rPr>
        <w:t xml:space="preserve"> </w:t>
      </w:r>
      <w:r w:rsidRPr="000E1A4B">
        <w:rPr>
          <w:rFonts w:eastAsia="MS Mincho" w:cstheme="minorBidi"/>
          <w:color w:val="000000" w:themeColor="text1"/>
          <w:sz w:val="20"/>
          <w:szCs w:val="20"/>
          <w:lang w:val="es-CO"/>
        </w:rPr>
        <w:t>son de carácter declarativo, por lo que no corresponde supervisar su cumplimiento.</w:t>
      </w:r>
    </w:p>
    <w:p w14:paraId="160B5FC7" w14:textId="77777777" w:rsidR="0087235C" w:rsidRPr="000E1A4B" w:rsidRDefault="0087235C" w:rsidP="0044766A">
      <w:pPr>
        <w:pStyle w:val="ListParagraph"/>
        <w:ind w:left="0" w:firstLine="720"/>
        <w:rPr>
          <w:rFonts w:eastAsia="MS Mincho" w:cstheme="minorBidi"/>
          <w:color w:val="000000" w:themeColor="text1"/>
          <w:sz w:val="20"/>
          <w:szCs w:val="20"/>
          <w:lang w:val="es-CO"/>
        </w:rPr>
      </w:pPr>
    </w:p>
    <w:p w14:paraId="006DED94" w14:textId="00C9A911" w:rsidR="00AB63BF" w:rsidRPr="000E1A4B" w:rsidRDefault="0087235C" w:rsidP="005F21E6">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0E1A4B">
        <w:rPr>
          <w:rFonts w:eastAsia="MS Mincho" w:cstheme="minorBidi"/>
          <w:color w:val="000000" w:themeColor="text1"/>
          <w:sz w:val="20"/>
          <w:szCs w:val="20"/>
          <w:lang w:val="es-CO"/>
        </w:rPr>
        <w:t xml:space="preserve">La Comisión Interamericana valora </w:t>
      </w:r>
      <w:r w:rsidR="001B4F4E" w:rsidRPr="000E1A4B">
        <w:rPr>
          <w:rFonts w:eastAsia="MS Mincho" w:cstheme="minorBidi"/>
          <w:color w:val="000000" w:themeColor="text1"/>
          <w:sz w:val="20"/>
          <w:szCs w:val="20"/>
          <w:lang w:val="es-CO"/>
        </w:rPr>
        <w:t xml:space="preserve">el capítulo </w:t>
      </w:r>
      <w:r w:rsidR="00534407" w:rsidRPr="000E1A4B">
        <w:rPr>
          <w:rFonts w:eastAsia="MS Mincho" w:cstheme="minorBidi"/>
          <w:color w:val="000000" w:themeColor="text1"/>
          <w:sz w:val="20"/>
          <w:szCs w:val="20"/>
          <w:lang w:val="es-CO"/>
        </w:rPr>
        <w:t>III</w:t>
      </w:r>
      <w:r w:rsidRPr="000E1A4B">
        <w:rPr>
          <w:rFonts w:eastAsia="MS Mincho" w:cstheme="minorBidi"/>
          <w:color w:val="000000" w:themeColor="text1"/>
          <w:sz w:val="20"/>
          <w:szCs w:val="20"/>
          <w:lang w:val="es-CO"/>
        </w:rPr>
        <w:t xml:space="preserve">, en </w:t>
      </w:r>
      <w:r w:rsidR="00AD22F8" w:rsidRPr="000E1A4B">
        <w:rPr>
          <w:rFonts w:eastAsia="MS Mincho" w:cstheme="minorBidi"/>
          <w:color w:val="000000" w:themeColor="text1"/>
          <w:sz w:val="20"/>
          <w:szCs w:val="20"/>
          <w:lang w:val="es-CO"/>
        </w:rPr>
        <w:t>virtud d</w:t>
      </w:r>
      <w:r w:rsidR="001B4F4E" w:rsidRPr="000E1A4B">
        <w:rPr>
          <w:rFonts w:eastAsia="MS Mincho" w:cstheme="minorBidi"/>
          <w:color w:val="000000" w:themeColor="text1"/>
          <w:sz w:val="20"/>
          <w:szCs w:val="20"/>
          <w:lang w:val="es-CO"/>
        </w:rPr>
        <w:t>el</w:t>
      </w:r>
      <w:r w:rsidRPr="000E1A4B">
        <w:rPr>
          <w:rFonts w:eastAsia="MS Mincho" w:cstheme="minorBidi"/>
          <w:color w:val="000000" w:themeColor="text1"/>
          <w:sz w:val="20"/>
          <w:szCs w:val="20"/>
          <w:lang w:val="es-CO"/>
        </w:rPr>
        <w:t xml:space="preserve"> cual el Estado </w:t>
      </w:r>
      <w:r w:rsidR="001B4F4E" w:rsidRPr="000E1A4B">
        <w:rPr>
          <w:rFonts w:eastAsia="MS Mincho" w:cstheme="minorBidi"/>
          <w:color w:val="000000" w:themeColor="text1"/>
          <w:sz w:val="20"/>
          <w:szCs w:val="20"/>
          <w:lang w:val="es-CO"/>
        </w:rPr>
        <w:t>chileno</w:t>
      </w:r>
      <w:r w:rsidRPr="000E1A4B">
        <w:rPr>
          <w:rFonts w:eastAsia="MS Mincho" w:cstheme="minorBidi"/>
          <w:color w:val="000000" w:themeColor="text1"/>
          <w:sz w:val="20"/>
          <w:szCs w:val="20"/>
          <w:lang w:val="es-CO"/>
        </w:rPr>
        <w:t xml:space="preserve"> reconoce </w:t>
      </w:r>
      <w:r w:rsidR="009712CE" w:rsidRPr="000E1A4B">
        <w:rPr>
          <w:rFonts w:eastAsia="MS Mincho" w:cstheme="minorBidi"/>
          <w:color w:val="000000" w:themeColor="text1"/>
          <w:sz w:val="20"/>
          <w:szCs w:val="20"/>
          <w:lang w:val="es-CO"/>
        </w:rPr>
        <w:t>que, a la fecha de los hechos, el Sr. Vera Fernández no era funcionario de Carabineros, y fue procesado y condenado por tribunales militares, lo que supuso una vulneración a sus garantías del debido proceso y a la protección judicial previstas en el artículo 8 y 25 de la Convención Americana</w:t>
      </w:r>
      <w:r w:rsidR="00676762" w:rsidRPr="000E1A4B">
        <w:rPr>
          <w:rFonts w:eastAsia="MS Mincho" w:cstheme="minorBidi"/>
          <w:color w:val="000000" w:themeColor="text1"/>
          <w:sz w:val="20"/>
          <w:szCs w:val="20"/>
          <w:lang w:val="es-CO"/>
        </w:rPr>
        <w:t xml:space="preserve">, y </w:t>
      </w:r>
      <w:r w:rsidR="00AB63BF" w:rsidRPr="000E1A4B">
        <w:rPr>
          <w:rFonts w:eastAsia="MS Mincho" w:cstheme="minorBidi"/>
          <w:color w:val="000000" w:themeColor="text1"/>
          <w:sz w:val="20"/>
          <w:szCs w:val="20"/>
          <w:lang w:val="es-CO"/>
        </w:rPr>
        <w:t xml:space="preserve">asimismo </w:t>
      </w:r>
      <w:r w:rsidR="00676762" w:rsidRPr="000E1A4B">
        <w:rPr>
          <w:rFonts w:eastAsia="MS Mincho" w:cstheme="minorBidi"/>
          <w:color w:val="000000" w:themeColor="text1"/>
          <w:sz w:val="20"/>
          <w:szCs w:val="20"/>
          <w:lang w:val="es-CO"/>
        </w:rPr>
        <w:t>r</w:t>
      </w:r>
      <w:r w:rsidR="009712CE" w:rsidRPr="000E1A4B">
        <w:rPr>
          <w:rFonts w:eastAsia="MS Mincho" w:cstheme="minorBidi"/>
          <w:color w:val="000000" w:themeColor="text1"/>
          <w:sz w:val="20"/>
          <w:szCs w:val="20"/>
          <w:lang w:val="es-CO"/>
        </w:rPr>
        <w:t xml:space="preserve">econoce que la privación de libertad a la que fue sometida el Sr. Vera Fernández como consecuencia de un proceso penal inconsistente con los estándares interamericanos, derivó en una vulneración al artículo 7 de la Convención Americana, en relación con los artículos 1.1 y 2 del mismo instrumento internacional. </w:t>
      </w:r>
    </w:p>
    <w:p w14:paraId="143FF06E" w14:textId="77777777" w:rsidR="00AB63BF" w:rsidRPr="000E1A4B" w:rsidRDefault="00AB63BF" w:rsidP="005F21E6">
      <w:pPr>
        <w:pStyle w:val="ListParagraph"/>
        <w:ind w:left="0"/>
        <w:rPr>
          <w:rFonts w:eastAsia="MS Mincho" w:cstheme="minorBidi"/>
          <w:color w:val="000000" w:themeColor="text1"/>
          <w:sz w:val="20"/>
          <w:szCs w:val="20"/>
          <w:lang w:val="es-CO"/>
        </w:rPr>
      </w:pPr>
    </w:p>
    <w:p w14:paraId="50A8DC27" w14:textId="08A03B8A" w:rsidR="009712CE" w:rsidRPr="000E1A4B" w:rsidRDefault="00AB63BF" w:rsidP="005F21E6">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0E1A4B">
        <w:rPr>
          <w:rFonts w:eastAsia="MS Mincho" w:cstheme="minorBidi"/>
          <w:color w:val="000000" w:themeColor="text1"/>
          <w:sz w:val="20"/>
          <w:szCs w:val="20"/>
          <w:lang w:val="es-CO"/>
        </w:rPr>
        <w:t>De igual forma</w:t>
      </w:r>
      <w:r w:rsidR="00676762" w:rsidRPr="000E1A4B">
        <w:rPr>
          <w:rFonts w:eastAsia="MS Mincho" w:cstheme="minorBidi"/>
          <w:color w:val="000000" w:themeColor="text1"/>
          <w:sz w:val="20"/>
          <w:szCs w:val="20"/>
          <w:lang w:val="es-CO"/>
        </w:rPr>
        <w:t>,</w:t>
      </w:r>
      <w:r w:rsidR="009712CE" w:rsidRPr="000E1A4B">
        <w:rPr>
          <w:rFonts w:eastAsia="MS Mincho" w:cstheme="minorBidi"/>
          <w:color w:val="000000" w:themeColor="text1"/>
          <w:sz w:val="20"/>
          <w:szCs w:val="20"/>
          <w:lang w:val="es-CO"/>
        </w:rPr>
        <w:t xml:space="preserve"> </w:t>
      </w:r>
      <w:r w:rsidR="00112909" w:rsidRPr="000E1A4B">
        <w:rPr>
          <w:rFonts w:eastAsia="MS Mincho" w:cstheme="minorBidi"/>
          <w:color w:val="000000" w:themeColor="text1"/>
          <w:sz w:val="20"/>
          <w:szCs w:val="20"/>
          <w:lang w:val="es-CO"/>
        </w:rPr>
        <w:t xml:space="preserve">en el mismo </w:t>
      </w:r>
      <w:r w:rsidR="0059357B" w:rsidRPr="000E1A4B">
        <w:rPr>
          <w:rFonts w:eastAsia="MS Mincho" w:cstheme="minorBidi"/>
          <w:color w:val="000000" w:themeColor="text1"/>
          <w:sz w:val="20"/>
          <w:szCs w:val="20"/>
          <w:lang w:val="es-CO"/>
        </w:rPr>
        <w:t xml:space="preserve">aparte del ASA, </w:t>
      </w:r>
      <w:r w:rsidR="009712CE" w:rsidRPr="000E1A4B">
        <w:rPr>
          <w:rFonts w:eastAsia="MS Mincho" w:cstheme="minorBidi"/>
          <w:color w:val="000000" w:themeColor="text1"/>
          <w:sz w:val="20"/>
          <w:szCs w:val="20"/>
          <w:lang w:val="es-CO"/>
        </w:rPr>
        <w:t>el Estado reconoce que los avances en la adecuación normativa para excluir del conocimiento de la jurisdicción militar aquellos casos en los que civiles estén involucrados, tanto en calidad de víctimas como imputados</w:t>
      </w:r>
      <w:r w:rsidR="00EE4711" w:rsidRPr="000E1A4B">
        <w:rPr>
          <w:rFonts w:eastAsia="MS Mincho" w:cstheme="minorBidi"/>
          <w:color w:val="000000" w:themeColor="text1"/>
          <w:sz w:val="20"/>
          <w:szCs w:val="20"/>
          <w:lang w:val="es-CO"/>
        </w:rPr>
        <w:t>; y</w:t>
      </w:r>
      <w:r w:rsidR="00680BE9" w:rsidRPr="000E1A4B">
        <w:rPr>
          <w:rFonts w:eastAsia="MS Mincho" w:cstheme="minorBidi"/>
          <w:color w:val="000000" w:themeColor="text1"/>
          <w:sz w:val="20"/>
          <w:szCs w:val="20"/>
          <w:lang w:val="es-CO"/>
        </w:rPr>
        <w:t xml:space="preserve"> </w:t>
      </w:r>
      <w:r w:rsidR="009712CE" w:rsidRPr="000E1A4B">
        <w:rPr>
          <w:rFonts w:eastAsia="MS Mincho" w:cstheme="minorBidi"/>
          <w:color w:val="000000" w:themeColor="text1"/>
          <w:sz w:val="20"/>
          <w:szCs w:val="20"/>
          <w:lang w:val="es-CO"/>
        </w:rPr>
        <w:t xml:space="preserve">reafirma su compromiso en reparar las afectaciones a los derechos humanos del Sr. Vera Fernández en el presente caso, </w:t>
      </w:r>
      <w:r w:rsidR="00EE4711" w:rsidRPr="000E1A4B">
        <w:rPr>
          <w:rFonts w:eastAsia="MS Mincho" w:cstheme="minorBidi"/>
          <w:color w:val="000000" w:themeColor="text1"/>
          <w:sz w:val="20"/>
          <w:szCs w:val="20"/>
          <w:lang w:val="es-CO"/>
        </w:rPr>
        <w:t>así como en</w:t>
      </w:r>
      <w:r w:rsidR="009712CE" w:rsidRPr="000E1A4B">
        <w:rPr>
          <w:rFonts w:eastAsia="MS Mincho" w:cstheme="minorBidi"/>
          <w:color w:val="000000" w:themeColor="text1"/>
          <w:sz w:val="20"/>
          <w:szCs w:val="20"/>
          <w:lang w:val="es-CO"/>
        </w:rPr>
        <w:t xml:space="preserve"> continuar avanzando en el respeto y garantía de los derechos humanos mediante los compromisos que se suscrib</w:t>
      </w:r>
      <w:r w:rsidR="00EE4711" w:rsidRPr="000E1A4B">
        <w:rPr>
          <w:rFonts w:eastAsia="MS Mincho" w:cstheme="minorBidi"/>
          <w:color w:val="000000" w:themeColor="text1"/>
          <w:sz w:val="20"/>
          <w:szCs w:val="20"/>
          <w:lang w:val="es-CO"/>
        </w:rPr>
        <w:t>iero</w:t>
      </w:r>
      <w:r w:rsidR="009712CE" w:rsidRPr="000E1A4B">
        <w:rPr>
          <w:rFonts w:eastAsia="MS Mincho" w:cstheme="minorBidi"/>
          <w:color w:val="000000" w:themeColor="text1"/>
          <w:sz w:val="20"/>
          <w:szCs w:val="20"/>
          <w:lang w:val="es-CO"/>
        </w:rPr>
        <w:t>n en el acuerdo.</w:t>
      </w:r>
      <w:r w:rsidR="00680BE9" w:rsidRPr="000E1A4B">
        <w:rPr>
          <w:rFonts w:eastAsia="MS Mincho" w:cstheme="minorBidi"/>
          <w:color w:val="000000" w:themeColor="text1"/>
          <w:sz w:val="20"/>
          <w:szCs w:val="20"/>
          <w:lang w:val="es-CO"/>
        </w:rPr>
        <w:t xml:space="preserve"> </w:t>
      </w:r>
    </w:p>
    <w:p w14:paraId="0F6DC3AB" w14:textId="77777777" w:rsidR="00954F9F" w:rsidRPr="000E1A4B" w:rsidRDefault="00954F9F" w:rsidP="005F21E6">
      <w:pPr>
        <w:pStyle w:val="ListParagraph"/>
        <w:ind w:left="0"/>
        <w:rPr>
          <w:rFonts w:eastAsia="MS Mincho" w:cstheme="minorBidi"/>
          <w:color w:val="000000" w:themeColor="text1"/>
          <w:sz w:val="20"/>
          <w:szCs w:val="20"/>
          <w:lang w:val="es-CO"/>
        </w:rPr>
      </w:pPr>
    </w:p>
    <w:p w14:paraId="295A7CAD" w14:textId="65A9F4E6" w:rsidR="00954F9F" w:rsidRPr="000E1A4B" w:rsidRDefault="00954F9F" w:rsidP="005F21E6">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0E1A4B">
        <w:rPr>
          <w:rFonts w:eastAsia="MS Mincho" w:cstheme="minorBidi"/>
          <w:color w:val="000000" w:themeColor="text1"/>
          <w:sz w:val="20"/>
          <w:szCs w:val="20"/>
          <w:lang w:val="es-CO"/>
        </w:rPr>
        <w:t xml:space="preserve">Al respecto, la </w:t>
      </w:r>
      <w:r w:rsidR="00DA6B26" w:rsidRPr="000E1A4B">
        <w:rPr>
          <w:rFonts w:eastAsia="MS Mincho" w:cstheme="minorBidi"/>
          <w:color w:val="000000" w:themeColor="text1"/>
          <w:sz w:val="20"/>
          <w:szCs w:val="20"/>
          <w:lang w:val="es-CO"/>
        </w:rPr>
        <w:t>Comisión</w:t>
      </w:r>
      <w:r w:rsidRPr="000E1A4B">
        <w:rPr>
          <w:rFonts w:eastAsia="MS Mincho" w:cstheme="minorBidi"/>
          <w:color w:val="000000" w:themeColor="text1"/>
          <w:sz w:val="20"/>
          <w:szCs w:val="20"/>
          <w:lang w:val="es-CO"/>
        </w:rPr>
        <w:t xml:space="preserve"> </w:t>
      </w:r>
      <w:r w:rsidR="003F019E" w:rsidRPr="000E1A4B">
        <w:rPr>
          <w:rFonts w:eastAsia="MS Mincho" w:cstheme="minorBidi"/>
          <w:color w:val="000000" w:themeColor="text1"/>
          <w:sz w:val="20"/>
          <w:szCs w:val="20"/>
          <w:lang w:val="es-CO"/>
        </w:rPr>
        <w:t>toma nota de las</w:t>
      </w:r>
      <w:r w:rsidR="00391C03" w:rsidRPr="000E1A4B">
        <w:rPr>
          <w:rFonts w:eastAsia="MS Mincho" w:cstheme="minorBidi"/>
          <w:color w:val="000000" w:themeColor="text1"/>
          <w:sz w:val="20"/>
          <w:szCs w:val="20"/>
          <w:lang w:val="es-CO"/>
        </w:rPr>
        <w:t xml:space="preserve"> </w:t>
      </w:r>
      <w:r w:rsidR="00984BAE" w:rsidRPr="000E1A4B">
        <w:rPr>
          <w:rFonts w:eastAsia="MS Mincho" w:cstheme="minorBidi"/>
          <w:color w:val="000000" w:themeColor="text1"/>
          <w:sz w:val="20"/>
          <w:szCs w:val="20"/>
          <w:lang w:val="es-CO"/>
        </w:rPr>
        <w:t xml:space="preserve">modificaciones legislativas de esta naturaleza en lo que </w:t>
      </w:r>
      <w:r w:rsidR="0050232D" w:rsidRPr="000E1A4B">
        <w:rPr>
          <w:rFonts w:eastAsia="MS Mincho" w:cstheme="minorBidi"/>
          <w:color w:val="000000" w:themeColor="text1"/>
          <w:sz w:val="20"/>
          <w:szCs w:val="20"/>
          <w:lang w:val="es-CO"/>
        </w:rPr>
        <w:t xml:space="preserve">atañe </w:t>
      </w:r>
      <w:r w:rsidR="00984BAE" w:rsidRPr="000E1A4B">
        <w:rPr>
          <w:rFonts w:eastAsia="MS Mincho" w:cstheme="minorBidi"/>
          <w:color w:val="000000" w:themeColor="text1"/>
          <w:sz w:val="20"/>
          <w:szCs w:val="20"/>
          <w:lang w:val="es-CO"/>
        </w:rPr>
        <w:t>a</w:t>
      </w:r>
      <w:r w:rsidR="00C11BEA" w:rsidRPr="000E1A4B">
        <w:rPr>
          <w:rFonts w:eastAsia="MS Mincho" w:cstheme="minorBidi"/>
          <w:color w:val="000000" w:themeColor="text1"/>
          <w:sz w:val="20"/>
          <w:szCs w:val="20"/>
          <w:lang w:val="es-CO"/>
        </w:rPr>
        <w:t xml:space="preserve">l </w:t>
      </w:r>
      <w:r w:rsidR="004D2DFA" w:rsidRPr="000E1A4B">
        <w:rPr>
          <w:rFonts w:eastAsia="MS Mincho" w:cstheme="minorBidi"/>
          <w:color w:val="000000" w:themeColor="text1"/>
          <w:sz w:val="20"/>
          <w:szCs w:val="20"/>
          <w:lang w:val="es-CO"/>
        </w:rPr>
        <w:t>procesamiento de</w:t>
      </w:r>
      <w:r w:rsidR="00984BAE" w:rsidRPr="000E1A4B">
        <w:rPr>
          <w:rFonts w:eastAsia="MS Mincho" w:cstheme="minorBidi"/>
          <w:color w:val="000000" w:themeColor="text1"/>
          <w:sz w:val="20"/>
          <w:szCs w:val="20"/>
          <w:lang w:val="es-CO"/>
        </w:rPr>
        <w:t xml:space="preserve"> civiles</w:t>
      </w:r>
      <w:r w:rsidR="004D2DFA" w:rsidRPr="000E1A4B">
        <w:rPr>
          <w:rFonts w:eastAsia="MS Mincho" w:cstheme="minorBidi"/>
          <w:color w:val="000000" w:themeColor="text1"/>
          <w:sz w:val="20"/>
          <w:szCs w:val="20"/>
          <w:lang w:val="es-CO"/>
        </w:rPr>
        <w:t xml:space="preserve"> en la justicia penal militar</w:t>
      </w:r>
      <w:r w:rsidR="00984BAE" w:rsidRPr="000E1A4B">
        <w:rPr>
          <w:rFonts w:eastAsia="MS Mincho" w:cstheme="minorBidi"/>
          <w:color w:val="000000" w:themeColor="text1"/>
          <w:sz w:val="20"/>
          <w:szCs w:val="20"/>
          <w:lang w:val="es-CO"/>
        </w:rPr>
        <w:t xml:space="preserve"> y al mismo tiempo </w:t>
      </w:r>
      <w:r w:rsidR="00DA6B26" w:rsidRPr="000E1A4B">
        <w:rPr>
          <w:rFonts w:eastAsia="MS Mincho" w:cstheme="minorBidi"/>
          <w:color w:val="000000" w:themeColor="text1"/>
          <w:sz w:val="20"/>
          <w:szCs w:val="20"/>
          <w:lang w:val="es-CO"/>
        </w:rPr>
        <w:t>recuerda</w:t>
      </w:r>
      <w:r w:rsidR="00984BAE" w:rsidRPr="000E1A4B">
        <w:rPr>
          <w:rFonts w:eastAsia="MS Mincho" w:cstheme="minorBidi"/>
          <w:color w:val="000000" w:themeColor="text1"/>
          <w:sz w:val="20"/>
          <w:szCs w:val="20"/>
          <w:lang w:val="es-CO"/>
        </w:rPr>
        <w:t xml:space="preserve"> que</w:t>
      </w:r>
      <w:r w:rsidR="00DA6B26" w:rsidRPr="000E1A4B">
        <w:rPr>
          <w:rFonts w:eastAsia="MS Mincho" w:cstheme="minorBidi"/>
          <w:color w:val="000000" w:themeColor="text1"/>
          <w:sz w:val="20"/>
          <w:szCs w:val="20"/>
          <w:lang w:val="es-CO"/>
        </w:rPr>
        <w:t xml:space="preserve"> existe un estándar reiterado en el sistema interamericano de derechos humanos según el cual, </w:t>
      </w:r>
      <w:r w:rsidR="00984BAE" w:rsidRPr="000E1A4B">
        <w:rPr>
          <w:rFonts w:eastAsia="MS Mincho" w:cstheme="minorBidi"/>
          <w:color w:val="000000" w:themeColor="text1"/>
          <w:sz w:val="20"/>
          <w:szCs w:val="20"/>
          <w:lang w:val="es-CO"/>
        </w:rPr>
        <w:t>e</w:t>
      </w:r>
      <w:r w:rsidR="00984BAE" w:rsidRPr="000E1A4B">
        <w:rPr>
          <w:sz w:val="20"/>
          <w:szCs w:val="20"/>
          <w:lang w:val="es-CO"/>
        </w:rPr>
        <w:t xml:space="preserve">n un Estado democrático de derecho, la jurisdicción penal militar </w:t>
      </w:r>
      <w:r w:rsidR="004D2DFA" w:rsidRPr="000E1A4B">
        <w:rPr>
          <w:sz w:val="20"/>
          <w:szCs w:val="20"/>
          <w:lang w:val="es-CO"/>
        </w:rPr>
        <w:t>debe ser de</w:t>
      </w:r>
      <w:r w:rsidR="00984BAE" w:rsidRPr="000E1A4B">
        <w:rPr>
          <w:sz w:val="20"/>
          <w:szCs w:val="20"/>
          <w:lang w:val="es-CO"/>
        </w:rPr>
        <w:t xml:space="preserve"> alcance restrictivo y excepcional</w:t>
      </w:r>
      <w:r w:rsidR="004D2DFA" w:rsidRPr="000E1A4B">
        <w:rPr>
          <w:sz w:val="20"/>
          <w:szCs w:val="20"/>
          <w:lang w:val="es-CO"/>
        </w:rPr>
        <w:t>,</w:t>
      </w:r>
      <w:r w:rsidR="00984BAE" w:rsidRPr="000E1A4B">
        <w:rPr>
          <w:sz w:val="20"/>
          <w:szCs w:val="20"/>
          <w:lang w:val="es-CO"/>
        </w:rPr>
        <w:t xml:space="preserve"> y estar encaminada a la protección de intereses jurídicos especiales, vinculados a las funciones propias de las fuerzas militares</w:t>
      </w:r>
      <w:r w:rsidR="004D2DFA" w:rsidRPr="000E1A4B">
        <w:rPr>
          <w:sz w:val="20"/>
          <w:szCs w:val="20"/>
          <w:lang w:val="es-CO"/>
        </w:rPr>
        <w:t>. Esto</w:t>
      </w:r>
      <w:r w:rsidR="00493A97" w:rsidRPr="000E1A4B">
        <w:rPr>
          <w:sz w:val="20"/>
          <w:szCs w:val="20"/>
          <w:lang w:val="es-CO"/>
        </w:rPr>
        <w:t xml:space="preserve"> implica que </w:t>
      </w:r>
      <w:r w:rsidR="00984BAE" w:rsidRPr="000E1A4B">
        <w:rPr>
          <w:sz w:val="20"/>
          <w:szCs w:val="20"/>
          <w:lang w:val="es-CO"/>
        </w:rPr>
        <w:t>en el fuero militar sólo se debe juzgar a militares activos por la comisión de delitos o faltas que por su propia naturaleza atenten contra bienes jurídicos propios del orden militar</w:t>
      </w:r>
      <w:r w:rsidR="00984BAE" w:rsidRPr="000E1A4B">
        <w:rPr>
          <w:rStyle w:val="FootnoteReference"/>
          <w:sz w:val="20"/>
          <w:szCs w:val="20"/>
        </w:rPr>
        <w:footnoteReference w:id="4"/>
      </w:r>
      <w:r w:rsidR="001C5731" w:rsidRPr="000E1A4B">
        <w:rPr>
          <w:sz w:val="20"/>
          <w:szCs w:val="20"/>
          <w:lang w:val="es-CO"/>
        </w:rPr>
        <w:t>,</w:t>
      </w:r>
      <w:r w:rsidR="00242CC6" w:rsidRPr="000E1A4B">
        <w:rPr>
          <w:sz w:val="20"/>
          <w:szCs w:val="20"/>
          <w:lang w:val="es-CO"/>
        </w:rPr>
        <w:t xml:space="preserve"> lo cual no ocurrió en este caso.</w:t>
      </w:r>
    </w:p>
    <w:p w14:paraId="61B922FB" w14:textId="7912B023" w:rsidR="001718BC" w:rsidRPr="000E1A4B" w:rsidRDefault="001718BC" w:rsidP="009712C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eastAsia="MS Mincho" w:cstheme="minorBidi"/>
          <w:color w:val="8064A2" w:themeColor="accent4"/>
          <w:sz w:val="20"/>
          <w:szCs w:val="20"/>
          <w:lang w:val="es-CO"/>
        </w:rPr>
      </w:pPr>
    </w:p>
    <w:p w14:paraId="593EA561" w14:textId="77777777" w:rsidR="005F21E6" w:rsidRPr="000E1A4B" w:rsidRDefault="005F21E6" w:rsidP="009712C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eastAsia="MS Mincho" w:cstheme="minorBidi"/>
          <w:color w:val="8064A2" w:themeColor="accent4"/>
          <w:sz w:val="20"/>
          <w:szCs w:val="20"/>
          <w:lang w:val="es-CO"/>
        </w:rPr>
      </w:pPr>
    </w:p>
    <w:p w14:paraId="79A07347" w14:textId="318510E5" w:rsidR="00376A4F" w:rsidRPr="000E1A4B" w:rsidRDefault="005F28C7" w:rsidP="004C1817">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0E1A4B">
        <w:rPr>
          <w:rFonts w:eastAsia="MS Mincho" w:cstheme="minorBidi"/>
          <w:color w:val="auto"/>
          <w:sz w:val="20"/>
          <w:szCs w:val="20"/>
          <w:lang w:val="es-CO"/>
        </w:rPr>
        <w:lastRenderedPageBreak/>
        <w:t>Ahora bien, e</w:t>
      </w:r>
      <w:r w:rsidR="0087235C" w:rsidRPr="000E1A4B">
        <w:rPr>
          <w:rFonts w:eastAsia="MS Mincho" w:cstheme="minorBidi"/>
          <w:color w:val="auto"/>
          <w:sz w:val="20"/>
          <w:szCs w:val="20"/>
          <w:lang w:val="es-CO"/>
        </w:rPr>
        <w:t xml:space="preserve">n relación con </w:t>
      </w:r>
      <w:r w:rsidR="00474AFE" w:rsidRPr="000E1A4B">
        <w:rPr>
          <w:rFonts w:eastAsia="MS Mincho" w:cstheme="minorBidi"/>
          <w:color w:val="auto"/>
          <w:sz w:val="20"/>
          <w:szCs w:val="20"/>
          <w:lang w:val="es-CO"/>
        </w:rPr>
        <w:t xml:space="preserve">la cláusula primera </w:t>
      </w:r>
      <w:r w:rsidR="000C7425" w:rsidRPr="000E1A4B">
        <w:rPr>
          <w:rFonts w:eastAsia="MS Mincho" w:cstheme="minorBidi"/>
          <w:color w:val="auto"/>
          <w:sz w:val="20"/>
          <w:szCs w:val="20"/>
          <w:lang w:val="es-CO"/>
        </w:rPr>
        <w:t xml:space="preserve">del </w:t>
      </w:r>
      <w:r w:rsidR="007424C1" w:rsidRPr="000E1A4B">
        <w:rPr>
          <w:rFonts w:eastAsia="MS Mincho" w:cstheme="minorBidi"/>
          <w:color w:val="auto"/>
          <w:sz w:val="20"/>
          <w:szCs w:val="20"/>
          <w:lang w:val="es-CO"/>
        </w:rPr>
        <w:t>c</w:t>
      </w:r>
      <w:r w:rsidR="000C7425" w:rsidRPr="000E1A4B">
        <w:rPr>
          <w:rFonts w:eastAsia="MS Mincho" w:cstheme="minorBidi"/>
          <w:color w:val="auto"/>
          <w:sz w:val="20"/>
          <w:szCs w:val="20"/>
          <w:lang w:val="es-CO"/>
        </w:rPr>
        <w:t xml:space="preserve">apítulo </w:t>
      </w:r>
      <w:r w:rsidR="00474AFE" w:rsidRPr="000E1A4B">
        <w:rPr>
          <w:rFonts w:eastAsia="MS Mincho" w:cstheme="minorBidi"/>
          <w:color w:val="auto"/>
          <w:sz w:val="20"/>
          <w:szCs w:val="20"/>
          <w:lang w:val="es-CO"/>
        </w:rPr>
        <w:t>IV</w:t>
      </w:r>
      <w:r w:rsidR="000C7425" w:rsidRPr="000E1A4B">
        <w:rPr>
          <w:rFonts w:eastAsia="MS Mincho" w:cstheme="minorBidi"/>
          <w:color w:val="auto"/>
          <w:sz w:val="20"/>
          <w:szCs w:val="20"/>
          <w:lang w:val="es-CO"/>
        </w:rPr>
        <w:t xml:space="preserve"> </w:t>
      </w:r>
      <w:r w:rsidR="0087235C" w:rsidRPr="000E1A4B">
        <w:rPr>
          <w:rFonts w:eastAsia="MS Mincho" w:cstheme="minorBidi"/>
          <w:color w:val="auto"/>
          <w:sz w:val="20"/>
          <w:szCs w:val="20"/>
          <w:lang w:val="es-CO"/>
        </w:rPr>
        <w:t>(</w:t>
      </w:r>
      <w:r w:rsidR="000C7425" w:rsidRPr="000E1A4B">
        <w:rPr>
          <w:rFonts w:eastAsia="MS Mincho" w:cstheme="minorBidi"/>
          <w:color w:val="auto"/>
          <w:sz w:val="20"/>
          <w:szCs w:val="20"/>
          <w:lang w:val="es-CO"/>
        </w:rPr>
        <w:t>reunión privada de disculpas</w:t>
      </w:r>
      <w:r w:rsidR="0087235C" w:rsidRPr="000E1A4B">
        <w:rPr>
          <w:rFonts w:eastAsia="MS Mincho" w:cstheme="minorBidi"/>
          <w:color w:val="auto"/>
          <w:sz w:val="20"/>
          <w:szCs w:val="20"/>
          <w:lang w:val="es-CO"/>
        </w:rPr>
        <w:t>), las partes informaron</w:t>
      </w:r>
      <w:r w:rsidR="00CF184C" w:rsidRPr="000E1A4B">
        <w:rPr>
          <w:rFonts w:eastAsia="MS Mincho" w:cstheme="minorBidi"/>
          <w:color w:val="auto"/>
          <w:sz w:val="20"/>
          <w:szCs w:val="20"/>
          <w:lang w:val="es-CO"/>
        </w:rPr>
        <w:t xml:space="preserve"> </w:t>
      </w:r>
      <w:r w:rsidR="0087235C" w:rsidRPr="000E1A4B">
        <w:rPr>
          <w:rFonts w:eastAsia="MS Mincho" w:cstheme="minorBidi"/>
          <w:color w:val="auto"/>
          <w:sz w:val="20"/>
          <w:szCs w:val="20"/>
          <w:lang w:val="es-CO"/>
        </w:rPr>
        <w:t xml:space="preserve">que </w:t>
      </w:r>
      <w:r w:rsidR="004B7126" w:rsidRPr="000E1A4B">
        <w:rPr>
          <w:rFonts w:eastAsia="MS Mincho" w:cstheme="minorBidi"/>
          <w:color w:val="auto"/>
          <w:sz w:val="20"/>
          <w:szCs w:val="20"/>
          <w:lang w:val="es-CO"/>
        </w:rPr>
        <w:t>é</w:t>
      </w:r>
      <w:r w:rsidR="0087235C" w:rsidRPr="000E1A4B">
        <w:rPr>
          <w:rFonts w:eastAsia="MS Mincho" w:cstheme="minorBidi"/>
          <w:color w:val="auto"/>
          <w:sz w:val="20"/>
          <w:szCs w:val="20"/>
          <w:lang w:val="es-CO"/>
        </w:rPr>
        <w:t>st</w:t>
      </w:r>
      <w:r w:rsidR="008F578C" w:rsidRPr="000E1A4B">
        <w:rPr>
          <w:rFonts w:eastAsia="MS Mincho" w:cstheme="minorBidi"/>
          <w:color w:val="auto"/>
          <w:sz w:val="20"/>
          <w:szCs w:val="20"/>
          <w:lang w:val="es-CO"/>
        </w:rPr>
        <w:t>a</w:t>
      </w:r>
      <w:r w:rsidR="0087235C" w:rsidRPr="000E1A4B">
        <w:rPr>
          <w:rFonts w:eastAsia="MS Mincho" w:cstheme="minorBidi"/>
          <w:color w:val="auto"/>
          <w:sz w:val="20"/>
          <w:szCs w:val="20"/>
          <w:lang w:val="es-CO"/>
        </w:rPr>
        <w:t xml:space="preserve"> se realizó el</w:t>
      </w:r>
      <w:r w:rsidR="00D677FC" w:rsidRPr="000E1A4B">
        <w:rPr>
          <w:rFonts w:eastAsia="MS Mincho" w:cstheme="minorBidi"/>
          <w:color w:val="auto"/>
          <w:sz w:val="20"/>
          <w:szCs w:val="20"/>
          <w:lang w:val="es-CO"/>
        </w:rPr>
        <w:t xml:space="preserve"> </w:t>
      </w:r>
      <w:r w:rsidR="002D002D" w:rsidRPr="000E1A4B">
        <w:rPr>
          <w:rFonts w:eastAsia="MS Mincho" w:cstheme="minorBidi"/>
          <w:color w:val="auto"/>
          <w:sz w:val="20"/>
          <w:szCs w:val="20"/>
          <w:lang w:val="es-CO"/>
        </w:rPr>
        <w:t>29 de</w:t>
      </w:r>
      <w:r w:rsidR="00317554" w:rsidRPr="000E1A4B">
        <w:rPr>
          <w:rFonts w:eastAsia="MS Mincho" w:cstheme="minorBidi"/>
          <w:color w:val="auto"/>
          <w:sz w:val="20"/>
          <w:szCs w:val="20"/>
          <w:lang w:val="es-CO"/>
        </w:rPr>
        <w:t xml:space="preserve"> enero</w:t>
      </w:r>
      <w:r w:rsidR="00D677FC" w:rsidRPr="000E1A4B">
        <w:rPr>
          <w:rFonts w:eastAsia="MS Mincho" w:cstheme="minorBidi"/>
          <w:color w:val="auto"/>
          <w:sz w:val="20"/>
          <w:szCs w:val="20"/>
          <w:lang w:val="es-CO"/>
        </w:rPr>
        <w:t xml:space="preserve"> de 202</w:t>
      </w:r>
      <w:r w:rsidR="00650607" w:rsidRPr="000E1A4B">
        <w:rPr>
          <w:rFonts w:eastAsia="MS Mincho" w:cstheme="minorBidi"/>
          <w:color w:val="auto"/>
          <w:sz w:val="20"/>
          <w:szCs w:val="20"/>
          <w:lang w:val="es-CO"/>
        </w:rPr>
        <w:t>5</w:t>
      </w:r>
      <w:r w:rsidR="00D677FC" w:rsidRPr="000E1A4B">
        <w:rPr>
          <w:rFonts w:eastAsia="MS Mincho" w:cstheme="minorBidi"/>
          <w:color w:val="auto"/>
          <w:sz w:val="20"/>
          <w:szCs w:val="20"/>
          <w:lang w:val="es-CO"/>
        </w:rPr>
        <w:t xml:space="preserve">, </w:t>
      </w:r>
      <w:r w:rsidR="00B754DF" w:rsidRPr="000E1A4B">
        <w:rPr>
          <w:rFonts w:eastAsia="MS Mincho" w:cstheme="minorBidi"/>
          <w:color w:val="auto"/>
          <w:sz w:val="20"/>
          <w:szCs w:val="20"/>
          <w:lang w:val="es-CO"/>
        </w:rPr>
        <w:t xml:space="preserve">en las dependencias del Ministerio de Relaciones Exteriores con la presencia del </w:t>
      </w:r>
      <w:proofErr w:type="gramStart"/>
      <w:r w:rsidR="004B7126" w:rsidRPr="000E1A4B">
        <w:rPr>
          <w:rFonts w:eastAsia="MS Mincho" w:cstheme="minorBidi"/>
          <w:color w:val="auto"/>
          <w:sz w:val="20"/>
          <w:szCs w:val="20"/>
          <w:lang w:val="es-CO"/>
        </w:rPr>
        <w:t>M</w:t>
      </w:r>
      <w:r w:rsidR="007F33B2" w:rsidRPr="000E1A4B">
        <w:rPr>
          <w:rFonts w:eastAsia="MS Mincho" w:cstheme="minorBidi"/>
          <w:color w:val="auto"/>
          <w:sz w:val="20"/>
          <w:szCs w:val="20"/>
          <w:lang w:val="es-CO"/>
        </w:rPr>
        <w:t>inistro</w:t>
      </w:r>
      <w:proofErr w:type="gramEnd"/>
      <w:r w:rsidR="007F33B2" w:rsidRPr="000E1A4B">
        <w:rPr>
          <w:rFonts w:eastAsia="MS Mincho" w:cstheme="minorBidi"/>
          <w:color w:val="auto"/>
          <w:sz w:val="20"/>
          <w:szCs w:val="20"/>
          <w:lang w:val="es-CO"/>
        </w:rPr>
        <w:t xml:space="preserve"> de </w:t>
      </w:r>
      <w:r w:rsidR="004B7126" w:rsidRPr="000E1A4B">
        <w:rPr>
          <w:rFonts w:eastAsia="MS Mincho" w:cstheme="minorBidi"/>
          <w:color w:val="auto"/>
          <w:sz w:val="20"/>
          <w:szCs w:val="20"/>
          <w:lang w:val="es-CO"/>
        </w:rPr>
        <w:t>R</w:t>
      </w:r>
      <w:r w:rsidR="007F33B2" w:rsidRPr="000E1A4B">
        <w:rPr>
          <w:rFonts w:eastAsia="MS Mincho" w:cstheme="minorBidi"/>
          <w:color w:val="auto"/>
          <w:sz w:val="20"/>
          <w:szCs w:val="20"/>
          <w:lang w:val="es-CO"/>
        </w:rPr>
        <w:t xml:space="preserve">elaciones </w:t>
      </w:r>
      <w:r w:rsidR="004B7126" w:rsidRPr="000E1A4B">
        <w:rPr>
          <w:rFonts w:eastAsia="MS Mincho" w:cstheme="minorBidi"/>
          <w:color w:val="auto"/>
          <w:sz w:val="20"/>
          <w:szCs w:val="20"/>
          <w:lang w:val="es-CO"/>
        </w:rPr>
        <w:t>E</w:t>
      </w:r>
      <w:r w:rsidR="007F33B2" w:rsidRPr="000E1A4B">
        <w:rPr>
          <w:rFonts w:eastAsia="MS Mincho" w:cstheme="minorBidi"/>
          <w:color w:val="auto"/>
          <w:sz w:val="20"/>
          <w:szCs w:val="20"/>
          <w:lang w:val="es-CO"/>
        </w:rPr>
        <w:t>xteriores</w:t>
      </w:r>
      <w:r w:rsidR="00B754DF" w:rsidRPr="000E1A4B">
        <w:rPr>
          <w:rFonts w:eastAsia="MS Mincho" w:cstheme="minorBidi"/>
          <w:color w:val="auto"/>
          <w:sz w:val="20"/>
          <w:szCs w:val="20"/>
          <w:lang w:val="es-CO"/>
        </w:rPr>
        <w:t xml:space="preserve">, el </w:t>
      </w:r>
      <w:r w:rsidR="004B7126" w:rsidRPr="000E1A4B">
        <w:rPr>
          <w:rFonts w:eastAsia="MS Mincho" w:cstheme="minorBidi"/>
          <w:color w:val="auto"/>
          <w:sz w:val="20"/>
          <w:szCs w:val="20"/>
          <w:lang w:val="es-CO"/>
        </w:rPr>
        <w:t>S</w:t>
      </w:r>
      <w:r w:rsidR="00B754DF" w:rsidRPr="000E1A4B">
        <w:rPr>
          <w:rFonts w:eastAsia="MS Mincho" w:cstheme="minorBidi"/>
          <w:color w:val="auto"/>
          <w:sz w:val="20"/>
          <w:szCs w:val="20"/>
          <w:lang w:val="es-CO"/>
        </w:rPr>
        <w:t xml:space="preserve">ubsecretario de </w:t>
      </w:r>
      <w:r w:rsidR="004B7126" w:rsidRPr="000E1A4B">
        <w:rPr>
          <w:rFonts w:eastAsia="MS Mincho" w:cstheme="minorBidi"/>
          <w:color w:val="auto"/>
          <w:sz w:val="20"/>
          <w:szCs w:val="20"/>
          <w:lang w:val="es-CO"/>
        </w:rPr>
        <w:t>D</w:t>
      </w:r>
      <w:r w:rsidR="00B754DF" w:rsidRPr="000E1A4B">
        <w:rPr>
          <w:rFonts w:eastAsia="MS Mincho" w:cstheme="minorBidi"/>
          <w:color w:val="auto"/>
          <w:sz w:val="20"/>
          <w:szCs w:val="20"/>
          <w:lang w:val="es-CO"/>
        </w:rPr>
        <w:t xml:space="preserve">erechos </w:t>
      </w:r>
      <w:r w:rsidR="004B7126" w:rsidRPr="000E1A4B">
        <w:rPr>
          <w:rFonts w:eastAsia="MS Mincho" w:cstheme="minorBidi"/>
          <w:color w:val="auto"/>
          <w:sz w:val="20"/>
          <w:szCs w:val="20"/>
          <w:lang w:val="es-CO"/>
        </w:rPr>
        <w:t>H</w:t>
      </w:r>
      <w:r w:rsidR="00B754DF" w:rsidRPr="000E1A4B">
        <w:rPr>
          <w:rFonts w:eastAsia="MS Mincho" w:cstheme="minorBidi"/>
          <w:color w:val="auto"/>
          <w:sz w:val="20"/>
          <w:szCs w:val="20"/>
          <w:lang w:val="es-CO"/>
        </w:rPr>
        <w:t>umanos (s), funcionarios del Ministerio</w:t>
      </w:r>
      <w:r w:rsidR="005C270F" w:rsidRPr="000E1A4B">
        <w:rPr>
          <w:rFonts w:eastAsia="MS Mincho" w:cstheme="minorBidi"/>
          <w:color w:val="auto"/>
          <w:sz w:val="20"/>
          <w:szCs w:val="20"/>
          <w:lang w:val="es-CO"/>
        </w:rPr>
        <w:t>,</w:t>
      </w:r>
      <w:r w:rsidR="00B754DF" w:rsidRPr="000E1A4B">
        <w:rPr>
          <w:rFonts w:eastAsia="MS Mincho" w:cstheme="minorBidi"/>
          <w:color w:val="auto"/>
          <w:sz w:val="20"/>
          <w:szCs w:val="20"/>
          <w:lang w:val="es-CO"/>
        </w:rPr>
        <w:t xml:space="preserve"> </w:t>
      </w:r>
      <w:r w:rsidR="007F33B2" w:rsidRPr="000E1A4B">
        <w:rPr>
          <w:rFonts w:eastAsia="MS Mincho" w:cstheme="minorBidi"/>
          <w:color w:val="auto"/>
          <w:sz w:val="20"/>
          <w:szCs w:val="20"/>
          <w:lang w:val="es-CO"/>
        </w:rPr>
        <w:t>el señor</w:t>
      </w:r>
      <w:r w:rsidR="00B754DF" w:rsidRPr="000E1A4B">
        <w:rPr>
          <w:rFonts w:eastAsia="MS Mincho" w:cstheme="minorBidi"/>
          <w:color w:val="auto"/>
          <w:sz w:val="20"/>
          <w:szCs w:val="20"/>
          <w:lang w:val="es-CO"/>
        </w:rPr>
        <w:t xml:space="preserve"> Giorgio Vera Fernández, e invitados especiales</w:t>
      </w:r>
      <w:r w:rsidR="00D677FC" w:rsidRPr="000E1A4B">
        <w:rPr>
          <w:rFonts w:eastAsia="MS Mincho" w:cstheme="minorBidi"/>
          <w:color w:val="auto"/>
          <w:sz w:val="20"/>
          <w:szCs w:val="20"/>
          <w:lang w:val="es-CO"/>
        </w:rPr>
        <w:t xml:space="preserve">. </w:t>
      </w:r>
      <w:r w:rsidR="004B7126" w:rsidRPr="000E1A4B">
        <w:rPr>
          <w:rFonts w:eastAsia="MS Mincho" w:cstheme="minorBidi"/>
          <w:color w:val="auto"/>
          <w:sz w:val="20"/>
          <w:szCs w:val="20"/>
          <w:lang w:val="es-CO"/>
        </w:rPr>
        <w:t>En efecto</w:t>
      </w:r>
      <w:r w:rsidR="007F33B2" w:rsidRPr="000E1A4B">
        <w:rPr>
          <w:rFonts w:eastAsia="MS Mincho" w:cstheme="minorBidi"/>
          <w:color w:val="auto"/>
          <w:sz w:val="20"/>
          <w:szCs w:val="20"/>
          <w:lang w:val="es-CO"/>
        </w:rPr>
        <w:t>,</w:t>
      </w:r>
      <w:r w:rsidR="00D677FC" w:rsidRPr="000E1A4B">
        <w:rPr>
          <w:rFonts w:eastAsia="MS Mincho" w:cstheme="minorBidi"/>
          <w:color w:val="auto"/>
          <w:sz w:val="20"/>
          <w:szCs w:val="20"/>
          <w:lang w:val="es-CO"/>
        </w:rPr>
        <w:t xml:space="preserve"> </w:t>
      </w:r>
      <w:r w:rsidR="00A028C7" w:rsidRPr="000E1A4B">
        <w:rPr>
          <w:rFonts w:eastAsia="MS Mincho" w:cstheme="minorBidi"/>
          <w:color w:val="auto"/>
          <w:sz w:val="20"/>
          <w:szCs w:val="20"/>
          <w:lang w:val="es-CO"/>
        </w:rPr>
        <w:t xml:space="preserve">reportaron la existencia de una comunicación permanente entre el Estado y </w:t>
      </w:r>
      <w:r w:rsidR="007F33B2" w:rsidRPr="000E1A4B">
        <w:rPr>
          <w:rFonts w:eastAsia="MS Mincho" w:cstheme="minorBidi"/>
          <w:color w:val="auto"/>
          <w:sz w:val="20"/>
          <w:szCs w:val="20"/>
          <w:lang w:val="es-CO"/>
        </w:rPr>
        <w:t>la parte peticionaria</w:t>
      </w:r>
      <w:r w:rsidR="00A028C7" w:rsidRPr="000E1A4B">
        <w:rPr>
          <w:rFonts w:eastAsia="MS Mincho" w:cstheme="minorBidi"/>
          <w:color w:val="auto"/>
          <w:sz w:val="20"/>
          <w:szCs w:val="20"/>
          <w:lang w:val="es-CO"/>
        </w:rPr>
        <w:t xml:space="preserve">, </w:t>
      </w:r>
      <w:r w:rsidR="0090445E" w:rsidRPr="000E1A4B">
        <w:rPr>
          <w:rFonts w:eastAsia="MS Mincho" w:cstheme="minorBidi"/>
          <w:color w:val="auto"/>
          <w:sz w:val="20"/>
          <w:szCs w:val="20"/>
          <w:lang w:val="es-CO"/>
        </w:rPr>
        <w:t xml:space="preserve">entre </w:t>
      </w:r>
      <w:r w:rsidR="00A028C7" w:rsidRPr="000E1A4B">
        <w:rPr>
          <w:rFonts w:eastAsia="MS Mincho" w:cstheme="minorBidi"/>
          <w:color w:val="auto"/>
          <w:sz w:val="20"/>
          <w:szCs w:val="20"/>
          <w:lang w:val="es-CO"/>
        </w:rPr>
        <w:t>quienes se concertaron cada uno de los detalles para el cumplimiento de la medida</w:t>
      </w:r>
      <w:r w:rsidR="005F5A9E" w:rsidRPr="000E1A4B">
        <w:rPr>
          <w:rFonts w:eastAsia="MS Mincho" w:cstheme="minorBidi"/>
          <w:color w:val="auto"/>
          <w:sz w:val="20"/>
          <w:szCs w:val="20"/>
          <w:lang w:val="es-CO"/>
        </w:rPr>
        <w:t xml:space="preserve"> y aportaron </w:t>
      </w:r>
      <w:r w:rsidR="00FC70A3" w:rsidRPr="000E1A4B">
        <w:rPr>
          <w:rFonts w:eastAsia="MS Mincho" w:cstheme="minorBidi"/>
          <w:color w:val="auto"/>
          <w:sz w:val="20"/>
          <w:szCs w:val="20"/>
          <w:lang w:val="es-CO"/>
        </w:rPr>
        <w:t>constancia</w:t>
      </w:r>
      <w:r w:rsidR="005F5A9E" w:rsidRPr="000E1A4B">
        <w:rPr>
          <w:rFonts w:eastAsia="MS Mincho" w:cstheme="minorBidi"/>
          <w:color w:val="auto"/>
          <w:sz w:val="20"/>
          <w:szCs w:val="20"/>
          <w:lang w:val="es-CO"/>
        </w:rPr>
        <w:t xml:space="preserve"> su difusión</w:t>
      </w:r>
      <w:r w:rsidR="005F5A9E" w:rsidRPr="000E1A4B">
        <w:rPr>
          <w:rStyle w:val="FootnoteReference"/>
          <w:rFonts w:eastAsia="MS Mincho" w:cstheme="minorBidi"/>
          <w:color w:val="auto"/>
          <w:sz w:val="20"/>
          <w:szCs w:val="20"/>
          <w:lang w:val="es-CO"/>
        </w:rPr>
        <w:footnoteReference w:id="5"/>
      </w:r>
      <w:r w:rsidR="00A028C7" w:rsidRPr="000E1A4B">
        <w:rPr>
          <w:rFonts w:eastAsia="MS Mincho" w:cstheme="minorBidi"/>
          <w:color w:val="auto"/>
          <w:sz w:val="20"/>
          <w:szCs w:val="20"/>
          <w:lang w:val="es-CO"/>
        </w:rPr>
        <w:t>.</w:t>
      </w:r>
    </w:p>
    <w:p w14:paraId="1B7359EA" w14:textId="77777777" w:rsidR="00376A4F" w:rsidRPr="000E1A4B" w:rsidRDefault="00376A4F" w:rsidP="007F33B2">
      <w:pPr>
        <w:pStyle w:val="ListParagraph"/>
        <w:ind w:left="0" w:firstLine="720"/>
        <w:rPr>
          <w:rFonts w:eastAsia="MS Mincho" w:cstheme="minorBidi"/>
          <w:color w:val="auto"/>
          <w:sz w:val="20"/>
          <w:szCs w:val="20"/>
          <w:lang w:val="es-CO"/>
        </w:rPr>
      </w:pPr>
    </w:p>
    <w:p w14:paraId="0851D5D3" w14:textId="362E5E6D" w:rsidR="00871A81" w:rsidRPr="000E1A4B" w:rsidRDefault="007F33B2" w:rsidP="00871A81">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sz w:val="20"/>
          <w:szCs w:val="20"/>
          <w:lang w:val="es-CO"/>
        </w:rPr>
      </w:pPr>
      <w:r w:rsidRPr="000E1A4B">
        <w:rPr>
          <w:rFonts w:eastAsia="MS Mincho" w:cstheme="minorBidi"/>
          <w:color w:val="auto"/>
          <w:sz w:val="20"/>
          <w:szCs w:val="20"/>
          <w:lang w:val="es-CO"/>
        </w:rPr>
        <w:t xml:space="preserve">En este </w:t>
      </w:r>
      <w:r w:rsidR="006664BD" w:rsidRPr="000E1A4B">
        <w:rPr>
          <w:rFonts w:eastAsia="MS Mincho" w:cstheme="minorBidi"/>
          <w:color w:val="auto"/>
          <w:sz w:val="20"/>
          <w:szCs w:val="20"/>
          <w:lang w:val="es-CO"/>
        </w:rPr>
        <w:t xml:space="preserve">espacio </w:t>
      </w:r>
      <w:r w:rsidR="00871A81" w:rsidRPr="000E1A4B">
        <w:rPr>
          <w:rFonts w:eastAsia="MS Mincho" w:cstheme="minorBidi"/>
          <w:color w:val="auto"/>
          <w:sz w:val="20"/>
          <w:szCs w:val="20"/>
          <w:lang w:val="es-CO"/>
        </w:rPr>
        <w:t xml:space="preserve">se </w:t>
      </w:r>
      <w:r w:rsidRPr="000E1A4B">
        <w:rPr>
          <w:rFonts w:eastAsia="MS Mincho" w:cstheme="minorBidi"/>
          <w:color w:val="auto"/>
          <w:sz w:val="20"/>
          <w:szCs w:val="20"/>
          <w:lang w:val="es-CO"/>
        </w:rPr>
        <w:t>ofrecieron</w:t>
      </w:r>
      <w:r w:rsidR="00871A81" w:rsidRPr="000E1A4B">
        <w:rPr>
          <w:rFonts w:eastAsia="MS Mincho" w:cstheme="minorBidi"/>
          <w:color w:val="auto"/>
          <w:sz w:val="20"/>
          <w:szCs w:val="20"/>
          <w:lang w:val="es-CO"/>
        </w:rPr>
        <w:t xml:space="preserve"> disculpas formales a la víctima y se reconoció la responsabilidad del Estado de Chile en los términos establecidos en el </w:t>
      </w:r>
      <w:r w:rsidRPr="000E1A4B">
        <w:rPr>
          <w:rFonts w:eastAsia="MS Mincho" w:cstheme="minorBidi"/>
          <w:color w:val="auto"/>
          <w:sz w:val="20"/>
          <w:szCs w:val="20"/>
          <w:lang w:val="es-CO"/>
        </w:rPr>
        <w:t>a</w:t>
      </w:r>
      <w:r w:rsidR="00871A81" w:rsidRPr="000E1A4B">
        <w:rPr>
          <w:rFonts w:eastAsia="MS Mincho" w:cstheme="minorBidi"/>
          <w:color w:val="auto"/>
          <w:sz w:val="20"/>
          <w:szCs w:val="20"/>
          <w:lang w:val="es-CO"/>
        </w:rPr>
        <w:t xml:space="preserve">cuerdo de </w:t>
      </w:r>
      <w:r w:rsidRPr="000E1A4B">
        <w:rPr>
          <w:rFonts w:eastAsia="MS Mincho" w:cstheme="minorBidi"/>
          <w:color w:val="auto"/>
          <w:sz w:val="20"/>
          <w:szCs w:val="20"/>
          <w:lang w:val="es-CO"/>
        </w:rPr>
        <w:t>s</w:t>
      </w:r>
      <w:r w:rsidR="00871A81" w:rsidRPr="000E1A4B">
        <w:rPr>
          <w:rFonts w:eastAsia="MS Mincho" w:cstheme="minorBidi"/>
          <w:color w:val="auto"/>
          <w:sz w:val="20"/>
          <w:szCs w:val="20"/>
          <w:lang w:val="es-CO"/>
        </w:rPr>
        <w:t xml:space="preserve">olución </w:t>
      </w:r>
      <w:r w:rsidRPr="000E1A4B">
        <w:rPr>
          <w:rFonts w:eastAsia="MS Mincho" w:cstheme="minorBidi"/>
          <w:color w:val="auto"/>
          <w:sz w:val="20"/>
          <w:szCs w:val="20"/>
          <w:lang w:val="es-CO"/>
        </w:rPr>
        <w:t>a</w:t>
      </w:r>
      <w:r w:rsidR="00871A81" w:rsidRPr="000E1A4B">
        <w:rPr>
          <w:rFonts w:eastAsia="MS Mincho" w:cstheme="minorBidi"/>
          <w:color w:val="auto"/>
          <w:sz w:val="20"/>
          <w:szCs w:val="20"/>
          <w:lang w:val="es-CO"/>
        </w:rPr>
        <w:t xml:space="preserve">mistosa. </w:t>
      </w:r>
      <w:r w:rsidRPr="000E1A4B">
        <w:rPr>
          <w:rFonts w:eastAsia="MS Mincho" w:cstheme="minorBidi"/>
          <w:color w:val="auto"/>
          <w:sz w:val="20"/>
          <w:szCs w:val="20"/>
          <w:lang w:val="es-CO"/>
        </w:rPr>
        <w:t>Además</w:t>
      </w:r>
      <w:r w:rsidR="00871A81" w:rsidRPr="000E1A4B">
        <w:rPr>
          <w:rFonts w:eastAsia="MS Mincho" w:cstheme="minorBidi"/>
          <w:color w:val="auto"/>
          <w:sz w:val="20"/>
          <w:szCs w:val="20"/>
          <w:lang w:val="es-CO"/>
        </w:rPr>
        <w:t xml:space="preserve">, se </w:t>
      </w:r>
      <w:r w:rsidRPr="000E1A4B">
        <w:rPr>
          <w:rFonts w:eastAsia="MS Mincho" w:cstheme="minorBidi"/>
          <w:color w:val="auto"/>
          <w:sz w:val="20"/>
          <w:szCs w:val="20"/>
          <w:lang w:val="es-CO"/>
        </w:rPr>
        <w:t>entregó</w:t>
      </w:r>
      <w:r w:rsidR="00871A81" w:rsidRPr="000E1A4B">
        <w:rPr>
          <w:rFonts w:eastAsia="MS Mincho" w:cstheme="minorBidi"/>
          <w:color w:val="auto"/>
          <w:sz w:val="20"/>
          <w:szCs w:val="20"/>
          <w:lang w:val="es-CO"/>
        </w:rPr>
        <w:t xml:space="preserve"> una carta formal de disculpas firmada por el </w:t>
      </w:r>
      <w:proofErr w:type="gramStart"/>
      <w:r w:rsidR="0090445E" w:rsidRPr="000E1A4B">
        <w:rPr>
          <w:rFonts w:eastAsia="MS Mincho" w:cstheme="minorBidi"/>
          <w:color w:val="auto"/>
          <w:sz w:val="20"/>
          <w:szCs w:val="20"/>
          <w:lang w:val="es-CO"/>
        </w:rPr>
        <w:t>M</w:t>
      </w:r>
      <w:r w:rsidR="00C12C2E" w:rsidRPr="000E1A4B">
        <w:rPr>
          <w:rFonts w:eastAsia="MS Mincho" w:cstheme="minorBidi"/>
          <w:color w:val="auto"/>
          <w:sz w:val="20"/>
          <w:szCs w:val="20"/>
          <w:lang w:val="es-CO"/>
        </w:rPr>
        <w:t>inistro</w:t>
      </w:r>
      <w:proofErr w:type="gramEnd"/>
      <w:r w:rsidR="00871A81" w:rsidRPr="000E1A4B">
        <w:rPr>
          <w:rFonts w:eastAsia="MS Mincho" w:cstheme="minorBidi"/>
          <w:color w:val="auto"/>
          <w:sz w:val="20"/>
          <w:szCs w:val="20"/>
          <w:lang w:val="es-CO"/>
        </w:rPr>
        <w:t xml:space="preserve"> de </w:t>
      </w:r>
      <w:r w:rsidR="0090445E" w:rsidRPr="000E1A4B">
        <w:rPr>
          <w:rFonts w:eastAsia="MS Mincho" w:cstheme="minorBidi"/>
          <w:color w:val="auto"/>
          <w:sz w:val="20"/>
          <w:szCs w:val="20"/>
          <w:lang w:val="es-CO"/>
        </w:rPr>
        <w:t>R</w:t>
      </w:r>
      <w:r w:rsidR="00871A81" w:rsidRPr="000E1A4B">
        <w:rPr>
          <w:rFonts w:eastAsia="MS Mincho" w:cstheme="minorBidi"/>
          <w:color w:val="auto"/>
          <w:sz w:val="20"/>
          <w:szCs w:val="20"/>
          <w:lang w:val="es-CO"/>
        </w:rPr>
        <w:t xml:space="preserve">elaciones </w:t>
      </w:r>
      <w:r w:rsidR="0090445E" w:rsidRPr="000E1A4B">
        <w:rPr>
          <w:rFonts w:eastAsia="MS Mincho" w:cstheme="minorBidi"/>
          <w:color w:val="auto"/>
          <w:sz w:val="20"/>
          <w:szCs w:val="20"/>
          <w:lang w:val="es-CO"/>
        </w:rPr>
        <w:t>E</w:t>
      </w:r>
      <w:r w:rsidR="00871A81" w:rsidRPr="000E1A4B">
        <w:rPr>
          <w:rFonts w:eastAsia="MS Mincho" w:cstheme="minorBidi"/>
          <w:color w:val="auto"/>
          <w:sz w:val="20"/>
          <w:szCs w:val="20"/>
          <w:lang w:val="es-CO"/>
        </w:rPr>
        <w:t>xteriores</w:t>
      </w:r>
      <w:r w:rsidR="00C30BE4" w:rsidRPr="000E1A4B">
        <w:rPr>
          <w:rFonts w:eastAsia="MS Mincho" w:cstheme="minorBidi"/>
          <w:color w:val="auto"/>
          <w:sz w:val="20"/>
          <w:szCs w:val="20"/>
          <w:lang w:val="es-CO"/>
        </w:rPr>
        <w:t>.</w:t>
      </w:r>
      <w:r w:rsidR="001324E0" w:rsidRPr="000E1A4B">
        <w:rPr>
          <w:rFonts w:eastAsia="MS Mincho" w:cstheme="minorBidi"/>
          <w:color w:val="auto"/>
          <w:sz w:val="20"/>
          <w:szCs w:val="20"/>
          <w:lang w:val="es-CO"/>
        </w:rPr>
        <w:t xml:space="preserve"> Por lo anterior, la Comisión considera que este extremo del acuerdo ha alcanzado un cumplimiento total y así lo declara.</w:t>
      </w:r>
    </w:p>
    <w:p w14:paraId="4684A2F2" w14:textId="77777777" w:rsidR="00871A81" w:rsidRPr="000E1A4B" w:rsidRDefault="00871A81" w:rsidP="00871A81">
      <w:pPr>
        <w:pStyle w:val="ListParagraph"/>
        <w:rPr>
          <w:rFonts w:asciiTheme="majorHAnsi" w:eastAsia="MS Mincho" w:hAnsiTheme="majorHAnsi"/>
          <w:i/>
          <w:sz w:val="20"/>
          <w:szCs w:val="20"/>
          <w:lang w:val="es-CO"/>
        </w:rPr>
      </w:pPr>
    </w:p>
    <w:p w14:paraId="6BB907AE" w14:textId="2F015812" w:rsidR="00B9569C" w:rsidRPr="000E1A4B" w:rsidRDefault="00FC2DC9" w:rsidP="006C4251">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0E1A4B">
        <w:rPr>
          <w:rFonts w:eastAsia="MS Mincho" w:cstheme="minorBidi"/>
          <w:color w:val="auto"/>
          <w:sz w:val="20"/>
          <w:szCs w:val="20"/>
          <w:lang w:val="es-CO"/>
        </w:rPr>
        <w:t xml:space="preserve">En </w:t>
      </w:r>
      <w:r w:rsidR="003B2CED" w:rsidRPr="000E1A4B">
        <w:rPr>
          <w:rFonts w:eastAsia="MS Mincho" w:cstheme="minorBidi"/>
          <w:color w:val="auto"/>
          <w:sz w:val="20"/>
          <w:szCs w:val="20"/>
          <w:lang w:val="es-CO"/>
        </w:rPr>
        <w:t>cuanto a</w:t>
      </w:r>
      <w:r w:rsidRPr="000E1A4B">
        <w:rPr>
          <w:rFonts w:eastAsia="MS Mincho" w:cstheme="minorBidi"/>
          <w:color w:val="auto"/>
          <w:sz w:val="20"/>
          <w:szCs w:val="20"/>
          <w:lang w:val="es-CO"/>
        </w:rPr>
        <w:t xml:space="preserve"> la cláusu</w:t>
      </w:r>
      <w:r w:rsidR="003B2CED" w:rsidRPr="000E1A4B">
        <w:rPr>
          <w:rFonts w:eastAsia="MS Mincho" w:cstheme="minorBidi"/>
          <w:color w:val="auto"/>
          <w:sz w:val="20"/>
          <w:szCs w:val="20"/>
          <w:lang w:val="es-CO"/>
        </w:rPr>
        <w:t xml:space="preserve">la segunda del mismo </w:t>
      </w:r>
      <w:r w:rsidR="00A210B9" w:rsidRPr="000E1A4B">
        <w:rPr>
          <w:rFonts w:eastAsia="MS Mincho" w:cstheme="minorBidi"/>
          <w:color w:val="auto"/>
          <w:sz w:val="20"/>
          <w:szCs w:val="20"/>
          <w:lang w:val="es-CO"/>
        </w:rPr>
        <w:t>capítulo</w:t>
      </w:r>
      <w:r w:rsidR="00485802" w:rsidRPr="000E1A4B">
        <w:rPr>
          <w:rFonts w:eastAsia="MS Mincho" w:cstheme="minorBidi"/>
          <w:color w:val="auto"/>
          <w:sz w:val="20"/>
          <w:szCs w:val="20"/>
          <w:lang w:val="es-CO"/>
        </w:rPr>
        <w:t xml:space="preserve"> (entrega de oficio que acredita la eliminación de antecedentes penales)</w:t>
      </w:r>
      <w:r w:rsidR="003B2CED" w:rsidRPr="000E1A4B">
        <w:rPr>
          <w:rFonts w:eastAsia="MS Mincho" w:cstheme="minorBidi"/>
          <w:color w:val="auto"/>
          <w:sz w:val="20"/>
          <w:szCs w:val="20"/>
          <w:lang w:val="es-CO"/>
        </w:rPr>
        <w:t>, las</w:t>
      </w:r>
      <w:r w:rsidR="00376A4F" w:rsidRPr="000E1A4B">
        <w:rPr>
          <w:rFonts w:eastAsia="MS Mincho" w:cstheme="minorBidi"/>
          <w:color w:val="auto"/>
          <w:sz w:val="20"/>
          <w:szCs w:val="20"/>
          <w:lang w:val="es-CO"/>
        </w:rPr>
        <w:t xml:space="preserve"> partes </w:t>
      </w:r>
      <w:r w:rsidR="003B2CED" w:rsidRPr="000E1A4B">
        <w:rPr>
          <w:rFonts w:eastAsia="MS Mincho" w:cstheme="minorBidi"/>
          <w:color w:val="auto"/>
          <w:sz w:val="20"/>
          <w:szCs w:val="20"/>
          <w:lang w:val="es-CO"/>
        </w:rPr>
        <w:t>confirmaron</w:t>
      </w:r>
      <w:r w:rsidR="00376A4F" w:rsidRPr="000E1A4B">
        <w:rPr>
          <w:rFonts w:eastAsia="MS Mincho" w:cstheme="minorBidi"/>
          <w:color w:val="auto"/>
          <w:sz w:val="20"/>
          <w:szCs w:val="20"/>
          <w:lang w:val="es-CO"/>
        </w:rPr>
        <w:t xml:space="preserve"> que </w:t>
      </w:r>
      <w:r w:rsidR="00D46D86" w:rsidRPr="000E1A4B">
        <w:rPr>
          <w:rFonts w:eastAsia="MS Mincho" w:cstheme="minorBidi"/>
          <w:color w:val="auto"/>
          <w:sz w:val="20"/>
          <w:szCs w:val="20"/>
          <w:lang w:val="es-CO"/>
        </w:rPr>
        <w:t>durante el evento</w:t>
      </w:r>
      <w:r w:rsidR="00376A4F" w:rsidRPr="000E1A4B">
        <w:rPr>
          <w:rFonts w:eastAsia="MS Mincho" w:cstheme="minorBidi"/>
          <w:color w:val="auto"/>
          <w:sz w:val="20"/>
          <w:szCs w:val="20"/>
          <w:lang w:val="es-CO"/>
        </w:rPr>
        <w:t xml:space="preserve"> </w:t>
      </w:r>
      <w:r w:rsidR="00485802" w:rsidRPr="000E1A4B">
        <w:rPr>
          <w:rFonts w:eastAsia="MS Mincho" w:cstheme="minorBidi"/>
          <w:color w:val="auto"/>
          <w:sz w:val="20"/>
          <w:szCs w:val="20"/>
          <w:lang w:val="es-CO"/>
        </w:rPr>
        <w:t xml:space="preserve">de disculpas </w:t>
      </w:r>
      <w:r w:rsidR="00AD4C6C" w:rsidRPr="000E1A4B">
        <w:rPr>
          <w:rFonts w:eastAsia="MS Mincho" w:cstheme="minorBidi"/>
          <w:color w:val="auto"/>
          <w:sz w:val="20"/>
          <w:szCs w:val="20"/>
          <w:lang w:val="es-CO"/>
        </w:rPr>
        <w:t xml:space="preserve">se </w:t>
      </w:r>
      <w:r w:rsidR="00B152DE" w:rsidRPr="000E1A4B">
        <w:rPr>
          <w:rFonts w:eastAsia="MS Mincho" w:cstheme="minorBidi"/>
          <w:color w:val="auto"/>
          <w:sz w:val="20"/>
          <w:szCs w:val="20"/>
          <w:lang w:val="es-CO"/>
        </w:rPr>
        <w:t>le dio</w:t>
      </w:r>
      <w:r w:rsidR="001324E0" w:rsidRPr="000E1A4B">
        <w:rPr>
          <w:rFonts w:eastAsia="MS Mincho" w:cstheme="minorBidi"/>
          <w:color w:val="auto"/>
          <w:sz w:val="20"/>
          <w:szCs w:val="20"/>
          <w:lang w:val="es-CO"/>
        </w:rPr>
        <w:t xml:space="preserve"> al señor Vera</w:t>
      </w:r>
      <w:r w:rsidR="00485802" w:rsidRPr="000E1A4B">
        <w:rPr>
          <w:rFonts w:eastAsia="MS Mincho" w:cstheme="minorBidi"/>
          <w:color w:val="auto"/>
          <w:sz w:val="20"/>
          <w:szCs w:val="20"/>
          <w:lang w:val="es-CO"/>
        </w:rPr>
        <w:t xml:space="preserve"> el</w:t>
      </w:r>
      <w:r w:rsidR="000F23A9" w:rsidRPr="000E1A4B">
        <w:rPr>
          <w:color w:val="auto"/>
          <w:lang w:val="es-CO"/>
        </w:rPr>
        <w:t xml:space="preserve"> </w:t>
      </w:r>
      <w:r w:rsidR="000F23A9" w:rsidRPr="000E1A4B">
        <w:rPr>
          <w:rFonts w:eastAsia="MS Mincho" w:cstheme="minorBidi"/>
          <w:color w:val="auto"/>
          <w:sz w:val="20"/>
          <w:szCs w:val="20"/>
          <w:lang w:val="es-CO"/>
        </w:rPr>
        <w:t xml:space="preserve">oficio </w:t>
      </w:r>
      <w:r w:rsidR="00565E66" w:rsidRPr="000E1A4B">
        <w:rPr>
          <w:rFonts w:eastAsia="MS Mincho" w:cstheme="minorBidi"/>
          <w:color w:val="auto"/>
          <w:sz w:val="20"/>
          <w:szCs w:val="20"/>
          <w:lang w:val="es-CO"/>
        </w:rPr>
        <w:t xml:space="preserve">D.N. ORD. N°119 de 13 de marzo de 2023, emitido por el </w:t>
      </w:r>
      <w:proofErr w:type="gramStart"/>
      <w:r w:rsidR="004963AA" w:rsidRPr="000E1A4B">
        <w:rPr>
          <w:rFonts w:eastAsia="MS Mincho" w:cstheme="minorBidi"/>
          <w:color w:val="auto"/>
          <w:sz w:val="20"/>
          <w:szCs w:val="20"/>
          <w:lang w:val="es-CO"/>
        </w:rPr>
        <w:t>D</w:t>
      </w:r>
      <w:r w:rsidR="001324E0" w:rsidRPr="000E1A4B">
        <w:rPr>
          <w:rFonts w:eastAsia="MS Mincho" w:cstheme="minorBidi"/>
          <w:color w:val="auto"/>
          <w:sz w:val="20"/>
          <w:szCs w:val="20"/>
          <w:lang w:val="es-CO"/>
        </w:rPr>
        <w:t xml:space="preserve">irector </w:t>
      </w:r>
      <w:r w:rsidR="004963AA" w:rsidRPr="000E1A4B">
        <w:rPr>
          <w:rFonts w:eastAsia="MS Mincho" w:cstheme="minorBidi"/>
          <w:color w:val="auto"/>
          <w:sz w:val="20"/>
          <w:szCs w:val="20"/>
          <w:lang w:val="es-CO"/>
        </w:rPr>
        <w:t>N</w:t>
      </w:r>
      <w:r w:rsidR="001324E0" w:rsidRPr="000E1A4B">
        <w:rPr>
          <w:rFonts w:eastAsia="MS Mincho" w:cstheme="minorBidi"/>
          <w:color w:val="auto"/>
          <w:sz w:val="20"/>
          <w:szCs w:val="20"/>
          <w:lang w:val="es-CO"/>
        </w:rPr>
        <w:t>acional</w:t>
      </w:r>
      <w:proofErr w:type="gramEnd"/>
      <w:r w:rsidR="00565E66" w:rsidRPr="000E1A4B">
        <w:rPr>
          <w:rFonts w:eastAsia="MS Mincho" w:cstheme="minorBidi"/>
          <w:color w:val="auto"/>
          <w:sz w:val="20"/>
          <w:szCs w:val="20"/>
          <w:lang w:val="es-CO"/>
        </w:rPr>
        <w:t xml:space="preserve"> del Servicio de Registro Civil e Identificación, </w:t>
      </w:r>
      <w:r w:rsidR="001324E0" w:rsidRPr="000E1A4B">
        <w:rPr>
          <w:rFonts w:eastAsia="MS Mincho" w:cstheme="minorBidi"/>
          <w:color w:val="auto"/>
          <w:sz w:val="20"/>
          <w:szCs w:val="20"/>
          <w:lang w:val="es-CO"/>
        </w:rPr>
        <w:t>certificando</w:t>
      </w:r>
      <w:r w:rsidR="000E5E08" w:rsidRPr="000E1A4B">
        <w:rPr>
          <w:rFonts w:eastAsia="MS Mincho" w:cstheme="minorBidi"/>
          <w:color w:val="auto"/>
          <w:sz w:val="20"/>
          <w:szCs w:val="20"/>
          <w:lang w:val="es-CO"/>
        </w:rPr>
        <w:t xml:space="preserve"> que no hay antecedentes penales previos en el Registro General de Condenas</w:t>
      </w:r>
      <w:r w:rsidR="007676F8" w:rsidRPr="000E1A4B">
        <w:rPr>
          <w:rFonts w:eastAsia="MS Mincho" w:cstheme="minorBidi"/>
          <w:color w:val="auto"/>
          <w:sz w:val="20"/>
          <w:szCs w:val="20"/>
          <w:lang w:val="es-CO"/>
        </w:rPr>
        <w:t xml:space="preserve"> en </w:t>
      </w:r>
      <w:r w:rsidR="001324E0" w:rsidRPr="000E1A4B">
        <w:rPr>
          <w:rFonts w:eastAsia="MS Mincho" w:cstheme="minorBidi"/>
          <w:color w:val="auto"/>
          <w:sz w:val="20"/>
          <w:szCs w:val="20"/>
          <w:lang w:val="es-CO"/>
        </w:rPr>
        <w:t xml:space="preserve">su </w:t>
      </w:r>
      <w:r w:rsidR="007676F8" w:rsidRPr="000E1A4B">
        <w:rPr>
          <w:rFonts w:eastAsia="MS Mincho" w:cstheme="minorBidi"/>
          <w:color w:val="auto"/>
          <w:sz w:val="20"/>
          <w:szCs w:val="20"/>
          <w:lang w:val="es-CO"/>
        </w:rPr>
        <w:t>contra</w:t>
      </w:r>
      <w:r w:rsidR="005C45D8" w:rsidRPr="000E1A4B">
        <w:rPr>
          <w:rFonts w:eastAsia="MS Mincho" w:cstheme="minorBidi"/>
          <w:color w:val="auto"/>
          <w:sz w:val="20"/>
          <w:szCs w:val="20"/>
          <w:lang w:val="es-CO"/>
        </w:rPr>
        <w:t>.</w:t>
      </w:r>
      <w:r w:rsidR="001324E0" w:rsidRPr="000E1A4B">
        <w:rPr>
          <w:rFonts w:eastAsia="MS Mincho" w:cstheme="minorBidi"/>
          <w:color w:val="auto"/>
          <w:sz w:val="20"/>
          <w:szCs w:val="20"/>
          <w:lang w:val="es-CO"/>
        </w:rPr>
        <w:t xml:space="preserve"> En virtud de lo indicado, la Comisión advierte que esta medida se encuentra cumplida totalmente y así lo declara. </w:t>
      </w:r>
    </w:p>
    <w:p w14:paraId="4A76584A" w14:textId="77777777" w:rsidR="00017A2E" w:rsidRPr="000E1A4B" w:rsidRDefault="00017A2E" w:rsidP="001324E0">
      <w:pPr>
        <w:rPr>
          <w:rFonts w:eastAsia="MS Mincho" w:cstheme="minorBidi"/>
          <w:sz w:val="20"/>
          <w:szCs w:val="20"/>
        </w:rPr>
      </w:pPr>
    </w:p>
    <w:p w14:paraId="7189B1C9" w14:textId="3F8B8D7C" w:rsidR="00017A2E" w:rsidRPr="000E1A4B" w:rsidRDefault="005C270F" w:rsidP="004C1817">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0E1A4B">
        <w:rPr>
          <w:rFonts w:eastAsia="MS Mincho" w:cstheme="minorBidi"/>
          <w:color w:val="auto"/>
          <w:sz w:val="20"/>
          <w:szCs w:val="20"/>
          <w:lang w:val="es-CO"/>
        </w:rPr>
        <w:t>Sobre</w:t>
      </w:r>
      <w:r w:rsidR="00B6381F" w:rsidRPr="000E1A4B">
        <w:rPr>
          <w:rFonts w:eastAsia="MS Mincho" w:cstheme="minorBidi"/>
          <w:color w:val="auto"/>
          <w:sz w:val="20"/>
          <w:szCs w:val="20"/>
          <w:lang w:val="es-CO"/>
        </w:rPr>
        <w:t xml:space="preserve"> </w:t>
      </w:r>
      <w:r w:rsidR="00D123D5" w:rsidRPr="000E1A4B">
        <w:rPr>
          <w:rFonts w:eastAsia="MS Mincho" w:cstheme="minorBidi"/>
          <w:color w:val="auto"/>
          <w:sz w:val="20"/>
          <w:szCs w:val="20"/>
          <w:lang w:val="es-CO"/>
        </w:rPr>
        <w:t>la</w:t>
      </w:r>
      <w:r w:rsidR="00B6381F" w:rsidRPr="000E1A4B">
        <w:rPr>
          <w:rFonts w:eastAsia="MS Mincho" w:cstheme="minorBidi"/>
          <w:color w:val="auto"/>
          <w:sz w:val="20"/>
          <w:szCs w:val="20"/>
          <w:lang w:val="es-CO"/>
        </w:rPr>
        <w:t xml:space="preserve"> </w:t>
      </w:r>
      <w:r w:rsidR="00474AFE" w:rsidRPr="000E1A4B">
        <w:rPr>
          <w:rFonts w:eastAsia="MS Mincho" w:cstheme="minorBidi"/>
          <w:color w:val="auto"/>
          <w:sz w:val="20"/>
          <w:szCs w:val="20"/>
          <w:lang w:val="es-CO"/>
        </w:rPr>
        <w:t xml:space="preserve">cláusula </w:t>
      </w:r>
      <w:r w:rsidR="001324E0" w:rsidRPr="000E1A4B">
        <w:rPr>
          <w:rFonts w:eastAsia="MS Mincho" w:cstheme="minorBidi"/>
          <w:color w:val="auto"/>
          <w:sz w:val="20"/>
          <w:szCs w:val="20"/>
          <w:lang w:val="es-CO"/>
        </w:rPr>
        <w:t>tercera</w:t>
      </w:r>
      <w:r w:rsidR="00B6381F" w:rsidRPr="000E1A4B">
        <w:rPr>
          <w:rFonts w:eastAsia="MS Mincho" w:cstheme="minorBidi"/>
          <w:color w:val="auto"/>
          <w:sz w:val="20"/>
          <w:szCs w:val="20"/>
          <w:lang w:val="es-CO"/>
        </w:rPr>
        <w:t xml:space="preserve"> </w:t>
      </w:r>
      <w:r w:rsidR="007D55BD" w:rsidRPr="000E1A4B">
        <w:rPr>
          <w:rFonts w:eastAsia="MS Mincho" w:cstheme="minorBidi"/>
          <w:color w:val="auto"/>
          <w:sz w:val="20"/>
          <w:szCs w:val="20"/>
          <w:lang w:val="es-CO"/>
        </w:rPr>
        <w:t xml:space="preserve">del capítulo </w:t>
      </w:r>
      <w:r w:rsidR="00474AFE" w:rsidRPr="000E1A4B">
        <w:rPr>
          <w:rFonts w:eastAsia="MS Mincho" w:cstheme="minorBidi"/>
          <w:color w:val="auto"/>
          <w:sz w:val="20"/>
          <w:szCs w:val="20"/>
          <w:lang w:val="es-CO"/>
        </w:rPr>
        <w:t>IV</w:t>
      </w:r>
      <w:r w:rsidR="007D55BD" w:rsidRPr="000E1A4B">
        <w:rPr>
          <w:rFonts w:eastAsia="MS Mincho" w:cstheme="minorBidi"/>
          <w:color w:val="auto"/>
          <w:sz w:val="20"/>
          <w:szCs w:val="20"/>
          <w:lang w:val="es-CO"/>
        </w:rPr>
        <w:t xml:space="preserve"> (</w:t>
      </w:r>
      <w:r w:rsidR="00DF477B" w:rsidRPr="000E1A4B">
        <w:rPr>
          <w:rFonts w:eastAsia="MS Mincho" w:cstheme="minorBidi"/>
          <w:color w:val="auto"/>
          <w:sz w:val="20"/>
          <w:szCs w:val="20"/>
          <w:lang w:val="es-CO"/>
        </w:rPr>
        <w:t xml:space="preserve">evaluación de una solicitud de </w:t>
      </w:r>
      <w:r w:rsidRPr="000E1A4B">
        <w:rPr>
          <w:rFonts w:eastAsia="MS Mincho" w:cstheme="minorBidi"/>
          <w:color w:val="auto"/>
          <w:sz w:val="20"/>
          <w:szCs w:val="20"/>
          <w:lang w:val="es-CO"/>
        </w:rPr>
        <w:t>p</w:t>
      </w:r>
      <w:r w:rsidR="00DF477B" w:rsidRPr="000E1A4B">
        <w:rPr>
          <w:rFonts w:eastAsia="MS Mincho" w:cstheme="minorBidi"/>
          <w:color w:val="auto"/>
          <w:sz w:val="20"/>
          <w:szCs w:val="20"/>
          <w:lang w:val="es-CO"/>
        </w:rPr>
        <w:t xml:space="preserve">ensión de </w:t>
      </w:r>
      <w:r w:rsidRPr="000E1A4B">
        <w:rPr>
          <w:rFonts w:eastAsia="MS Mincho" w:cstheme="minorBidi"/>
          <w:color w:val="auto"/>
          <w:sz w:val="20"/>
          <w:szCs w:val="20"/>
          <w:lang w:val="es-CO"/>
        </w:rPr>
        <w:t>g</w:t>
      </w:r>
      <w:r w:rsidR="00DF477B" w:rsidRPr="000E1A4B">
        <w:rPr>
          <w:rFonts w:eastAsia="MS Mincho" w:cstheme="minorBidi"/>
          <w:color w:val="auto"/>
          <w:sz w:val="20"/>
          <w:szCs w:val="20"/>
          <w:lang w:val="es-CO"/>
        </w:rPr>
        <w:t>racia)</w:t>
      </w:r>
      <w:r w:rsidR="00113F61" w:rsidRPr="000E1A4B">
        <w:rPr>
          <w:rFonts w:eastAsia="MS Mincho" w:cstheme="minorBidi"/>
          <w:color w:val="auto"/>
          <w:sz w:val="20"/>
          <w:szCs w:val="20"/>
          <w:lang w:val="es-CO"/>
        </w:rPr>
        <w:t xml:space="preserve"> se informó </w:t>
      </w:r>
      <w:r w:rsidR="007F203F" w:rsidRPr="000E1A4B">
        <w:rPr>
          <w:rFonts w:eastAsia="MS Mincho" w:cstheme="minorBidi"/>
          <w:color w:val="auto"/>
          <w:sz w:val="20"/>
          <w:szCs w:val="20"/>
          <w:lang w:val="es-CO"/>
        </w:rPr>
        <w:t>que,</w:t>
      </w:r>
      <w:r w:rsidR="00113F61" w:rsidRPr="000E1A4B">
        <w:rPr>
          <w:rFonts w:eastAsia="MS Mincho" w:cstheme="minorBidi"/>
          <w:color w:val="auto"/>
          <w:sz w:val="20"/>
          <w:szCs w:val="20"/>
          <w:lang w:val="es-CO"/>
        </w:rPr>
        <w:t xml:space="preserve"> el 3 de marzo de 2025</w:t>
      </w:r>
      <w:r w:rsidR="007F203F" w:rsidRPr="000E1A4B">
        <w:rPr>
          <w:rFonts w:eastAsia="MS Mincho" w:cstheme="minorBidi"/>
          <w:color w:val="auto"/>
          <w:sz w:val="20"/>
          <w:szCs w:val="20"/>
          <w:lang w:val="es-CO"/>
        </w:rPr>
        <w:t>,</w:t>
      </w:r>
      <w:r w:rsidR="00113F61" w:rsidRPr="000E1A4B">
        <w:rPr>
          <w:rFonts w:eastAsia="MS Mincho" w:cstheme="minorBidi"/>
          <w:color w:val="auto"/>
          <w:sz w:val="20"/>
          <w:szCs w:val="20"/>
          <w:lang w:val="es-CO"/>
        </w:rPr>
        <w:t xml:space="preserve"> el Ministerio del Interior y Seguridad Pública expidió el Decreto Exento N°2618, </w:t>
      </w:r>
      <w:r w:rsidR="007F203F" w:rsidRPr="000E1A4B">
        <w:rPr>
          <w:rFonts w:eastAsia="MS Mincho" w:cstheme="minorBidi"/>
          <w:color w:val="auto"/>
          <w:sz w:val="20"/>
          <w:szCs w:val="20"/>
          <w:lang w:val="es-CO"/>
        </w:rPr>
        <w:t>a través de la cual</w:t>
      </w:r>
      <w:r w:rsidR="00113F61" w:rsidRPr="000E1A4B">
        <w:rPr>
          <w:rFonts w:eastAsia="MS Mincho" w:cstheme="minorBidi"/>
          <w:color w:val="auto"/>
          <w:sz w:val="20"/>
          <w:szCs w:val="20"/>
          <w:lang w:val="es-CO"/>
        </w:rPr>
        <w:t xml:space="preserve"> otorgó </w:t>
      </w:r>
      <w:r w:rsidR="007F203F" w:rsidRPr="000E1A4B">
        <w:rPr>
          <w:rFonts w:eastAsia="MS Mincho" w:cstheme="minorBidi"/>
          <w:color w:val="auto"/>
          <w:sz w:val="20"/>
          <w:szCs w:val="20"/>
          <w:lang w:val="es-CO"/>
        </w:rPr>
        <w:t>una</w:t>
      </w:r>
      <w:r w:rsidR="00113F61" w:rsidRPr="000E1A4B">
        <w:rPr>
          <w:rFonts w:eastAsia="MS Mincho" w:cstheme="minorBidi"/>
          <w:color w:val="auto"/>
          <w:sz w:val="20"/>
          <w:szCs w:val="20"/>
          <w:lang w:val="es-CO"/>
        </w:rPr>
        <w:t xml:space="preserve"> pensión equivalente a 2,0 ingresos mínimos no remuneracionales a favor de</w:t>
      </w:r>
      <w:r w:rsidR="007F203F" w:rsidRPr="000E1A4B">
        <w:rPr>
          <w:rFonts w:eastAsia="MS Mincho" w:cstheme="minorBidi"/>
          <w:color w:val="auto"/>
          <w:sz w:val="20"/>
          <w:szCs w:val="20"/>
          <w:lang w:val="es-CO"/>
        </w:rPr>
        <w:t xml:space="preserve"> señor </w:t>
      </w:r>
      <w:r w:rsidR="00113F61" w:rsidRPr="000E1A4B">
        <w:rPr>
          <w:rFonts w:eastAsia="MS Mincho" w:cstheme="minorBidi"/>
          <w:color w:val="auto"/>
          <w:sz w:val="20"/>
          <w:szCs w:val="20"/>
          <w:lang w:val="es-CO"/>
        </w:rPr>
        <w:t>Vera, quien finalmente, el 5 de marzo de 2025, firmó el acta de recepción de la pensión, concluyendo el proceso.</w:t>
      </w:r>
      <w:r w:rsidR="007F203F" w:rsidRPr="000E1A4B">
        <w:rPr>
          <w:rFonts w:eastAsia="MS Mincho" w:cstheme="minorBidi"/>
          <w:color w:val="auto"/>
          <w:sz w:val="20"/>
          <w:szCs w:val="20"/>
          <w:lang w:val="es-CO"/>
        </w:rPr>
        <w:t xml:space="preserve"> Por esta razón, la </w:t>
      </w:r>
      <w:r w:rsidR="00164AA4" w:rsidRPr="000E1A4B">
        <w:rPr>
          <w:rFonts w:eastAsia="MS Mincho" w:cstheme="minorBidi"/>
          <w:color w:val="auto"/>
          <w:sz w:val="20"/>
          <w:szCs w:val="20"/>
          <w:lang w:val="es-CO"/>
        </w:rPr>
        <w:t>Comisión</w:t>
      </w:r>
      <w:r w:rsidR="007F203F" w:rsidRPr="000E1A4B">
        <w:rPr>
          <w:rFonts w:eastAsia="MS Mincho" w:cstheme="minorBidi"/>
          <w:color w:val="auto"/>
          <w:sz w:val="20"/>
          <w:szCs w:val="20"/>
          <w:lang w:val="es-CO"/>
        </w:rPr>
        <w:t xml:space="preserve"> entiende que el Estado ha dado cumplimiento total al compromiso asumido</w:t>
      </w:r>
      <w:r w:rsidR="00164AA4" w:rsidRPr="000E1A4B">
        <w:rPr>
          <w:rFonts w:eastAsia="MS Mincho" w:cstheme="minorBidi"/>
          <w:color w:val="auto"/>
          <w:sz w:val="20"/>
          <w:szCs w:val="20"/>
          <w:lang w:val="es-CO"/>
        </w:rPr>
        <w:t xml:space="preserve"> en este aparte y así lo declara. </w:t>
      </w:r>
    </w:p>
    <w:p w14:paraId="1FD254E7" w14:textId="77777777" w:rsidR="006B7BFC" w:rsidRPr="000E1A4B" w:rsidRDefault="006B7BFC" w:rsidP="006B7BFC">
      <w:pPr>
        <w:pStyle w:val="ListParagraph"/>
        <w:rPr>
          <w:rFonts w:eastAsia="MS Mincho" w:cstheme="minorBidi"/>
          <w:color w:val="auto"/>
          <w:sz w:val="20"/>
          <w:szCs w:val="20"/>
          <w:lang w:val="es-CO"/>
        </w:rPr>
      </w:pPr>
    </w:p>
    <w:p w14:paraId="02750A6F" w14:textId="7238BDE5" w:rsidR="00CF73C0" w:rsidRPr="000E1A4B" w:rsidRDefault="00E303BF" w:rsidP="00275D03">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0E1A4B">
        <w:rPr>
          <w:rFonts w:eastAsia="MS Mincho" w:cstheme="minorBidi"/>
          <w:color w:val="auto"/>
          <w:sz w:val="20"/>
          <w:szCs w:val="20"/>
          <w:lang w:val="es-CO"/>
        </w:rPr>
        <w:t>R</w:t>
      </w:r>
      <w:r w:rsidR="00F5146F" w:rsidRPr="000E1A4B">
        <w:rPr>
          <w:rFonts w:eastAsia="MS Mincho" w:cstheme="minorBidi"/>
          <w:color w:val="auto"/>
          <w:sz w:val="20"/>
          <w:szCs w:val="20"/>
          <w:lang w:val="es-CO"/>
        </w:rPr>
        <w:t>especto de</w:t>
      </w:r>
      <w:r w:rsidR="00D123D5" w:rsidRPr="000E1A4B">
        <w:rPr>
          <w:rFonts w:eastAsia="MS Mincho" w:cstheme="minorBidi"/>
          <w:color w:val="auto"/>
          <w:sz w:val="20"/>
          <w:szCs w:val="20"/>
          <w:lang w:val="es-CO"/>
        </w:rPr>
        <w:t xml:space="preserve"> la cláusula cuarta</w:t>
      </w:r>
      <w:r w:rsidR="00F5146F" w:rsidRPr="000E1A4B">
        <w:rPr>
          <w:rFonts w:eastAsia="MS Mincho" w:cstheme="minorBidi"/>
          <w:color w:val="auto"/>
          <w:sz w:val="20"/>
          <w:szCs w:val="20"/>
          <w:lang w:val="es-CO"/>
        </w:rPr>
        <w:t xml:space="preserve"> </w:t>
      </w:r>
      <w:r w:rsidR="00D123D5" w:rsidRPr="000E1A4B">
        <w:rPr>
          <w:rFonts w:eastAsia="MS Mincho" w:cstheme="minorBidi"/>
          <w:color w:val="auto"/>
          <w:sz w:val="20"/>
          <w:szCs w:val="20"/>
          <w:lang w:val="es-CO"/>
        </w:rPr>
        <w:t>d</w:t>
      </w:r>
      <w:r w:rsidR="00F5146F" w:rsidRPr="000E1A4B">
        <w:rPr>
          <w:rFonts w:eastAsia="MS Mincho" w:cstheme="minorBidi"/>
          <w:color w:val="auto"/>
          <w:sz w:val="20"/>
          <w:szCs w:val="20"/>
          <w:lang w:val="es-CO"/>
        </w:rPr>
        <w:t xml:space="preserve">el capítulo </w:t>
      </w:r>
      <w:r w:rsidR="00D123D5" w:rsidRPr="000E1A4B">
        <w:rPr>
          <w:rFonts w:eastAsia="MS Mincho" w:cstheme="minorBidi"/>
          <w:color w:val="auto"/>
          <w:sz w:val="20"/>
          <w:szCs w:val="20"/>
          <w:lang w:val="es-CO"/>
        </w:rPr>
        <w:t>IV</w:t>
      </w:r>
      <w:r w:rsidR="00F5146F" w:rsidRPr="000E1A4B">
        <w:rPr>
          <w:rFonts w:eastAsia="MS Mincho" w:cstheme="minorBidi"/>
          <w:color w:val="auto"/>
          <w:sz w:val="20"/>
          <w:szCs w:val="20"/>
          <w:lang w:val="es-CO"/>
        </w:rPr>
        <w:t xml:space="preserve"> </w:t>
      </w:r>
      <w:r w:rsidR="001E15EB" w:rsidRPr="000E1A4B">
        <w:rPr>
          <w:rFonts w:eastAsia="MS Mincho" w:cstheme="minorBidi"/>
          <w:color w:val="auto"/>
          <w:sz w:val="20"/>
          <w:szCs w:val="20"/>
          <w:lang w:val="es-CO"/>
        </w:rPr>
        <w:t xml:space="preserve">(compromiso de las policías con el respeto y garantía de los derechos humanos), las partes informaron </w:t>
      </w:r>
      <w:r w:rsidR="002A204C" w:rsidRPr="000E1A4B">
        <w:rPr>
          <w:rFonts w:eastAsia="MS Mincho" w:cstheme="minorBidi"/>
          <w:color w:val="auto"/>
          <w:sz w:val="20"/>
          <w:szCs w:val="20"/>
          <w:lang w:val="es-CO"/>
        </w:rPr>
        <w:t>que</w:t>
      </w:r>
      <w:r w:rsidR="005C270F" w:rsidRPr="000E1A4B">
        <w:rPr>
          <w:rFonts w:eastAsia="MS Mincho" w:cstheme="minorBidi"/>
          <w:color w:val="auto"/>
          <w:sz w:val="20"/>
          <w:szCs w:val="20"/>
          <w:lang w:val="es-CO"/>
        </w:rPr>
        <w:t xml:space="preserve"> durante</w:t>
      </w:r>
      <w:r w:rsidR="005C45D8" w:rsidRPr="000E1A4B">
        <w:rPr>
          <w:rFonts w:eastAsia="MS Mincho" w:cstheme="minorBidi"/>
          <w:color w:val="auto"/>
          <w:sz w:val="20"/>
          <w:szCs w:val="20"/>
          <w:lang w:val="es-CO"/>
        </w:rPr>
        <w:t xml:space="preserve"> la </w:t>
      </w:r>
      <w:r w:rsidRPr="000E1A4B">
        <w:rPr>
          <w:rFonts w:eastAsia="MS Mincho" w:cstheme="minorBidi"/>
          <w:sz w:val="20"/>
          <w:szCs w:val="20"/>
          <w:lang w:val="es-CO"/>
        </w:rPr>
        <w:t xml:space="preserve">reunión de disculpas se </w:t>
      </w:r>
      <w:r w:rsidR="00B152DE" w:rsidRPr="000E1A4B">
        <w:rPr>
          <w:rFonts w:eastAsia="MS Mincho" w:cstheme="minorBidi"/>
          <w:sz w:val="20"/>
          <w:szCs w:val="20"/>
          <w:lang w:val="es-CO"/>
        </w:rPr>
        <w:t xml:space="preserve">le </w:t>
      </w:r>
      <w:r w:rsidR="005C270F" w:rsidRPr="000E1A4B">
        <w:rPr>
          <w:rFonts w:eastAsia="MS Mincho" w:cstheme="minorBidi"/>
          <w:sz w:val="20"/>
          <w:szCs w:val="20"/>
          <w:lang w:val="es-CO"/>
        </w:rPr>
        <w:t>entregó al peticionario el</w:t>
      </w:r>
      <w:r w:rsidRPr="000E1A4B">
        <w:rPr>
          <w:rFonts w:eastAsia="MS Mincho" w:cstheme="minorBidi"/>
          <w:sz w:val="20"/>
          <w:szCs w:val="20"/>
          <w:lang w:val="es-CO"/>
        </w:rPr>
        <w:t xml:space="preserve"> Oficio N°6 de 8 de febrero de 2023, suscrito por la </w:t>
      </w:r>
      <w:r w:rsidR="000141B2" w:rsidRPr="000E1A4B">
        <w:rPr>
          <w:rFonts w:eastAsia="MS Mincho" w:cstheme="minorBidi"/>
          <w:sz w:val="20"/>
          <w:szCs w:val="20"/>
          <w:lang w:val="es-CO"/>
        </w:rPr>
        <w:t>D</w:t>
      </w:r>
      <w:r w:rsidRPr="000E1A4B">
        <w:rPr>
          <w:rFonts w:eastAsia="MS Mincho" w:cstheme="minorBidi"/>
          <w:sz w:val="20"/>
          <w:szCs w:val="20"/>
          <w:lang w:val="es-CO"/>
        </w:rPr>
        <w:t xml:space="preserve">irectora de </w:t>
      </w:r>
      <w:r w:rsidR="0062229B" w:rsidRPr="000E1A4B">
        <w:rPr>
          <w:rFonts w:eastAsia="MS Mincho" w:cstheme="minorBidi"/>
          <w:sz w:val="20"/>
          <w:szCs w:val="20"/>
          <w:lang w:val="es-CO"/>
        </w:rPr>
        <w:t>D</w:t>
      </w:r>
      <w:r w:rsidRPr="000E1A4B">
        <w:rPr>
          <w:rFonts w:eastAsia="MS Mincho" w:cstheme="minorBidi"/>
          <w:sz w:val="20"/>
          <w:szCs w:val="20"/>
          <w:lang w:val="es-CO"/>
        </w:rPr>
        <w:t xml:space="preserve">erechos </w:t>
      </w:r>
      <w:r w:rsidR="0062229B" w:rsidRPr="000E1A4B">
        <w:rPr>
          <w:rFonts w:eastAsia="MS Mincho" w:cstheme="minorBidi"/>
          <w:sz w:val="20"/>
          <w:szCs w:val="20"/>
          <w:lang w:val="es-CO"/>
        </w:rPr>
        <w:t>H</w:t>
      </w:r>
      <w:r w:rsidRPr="000E1A4B">
        <w:rPr>
          <w:rFonts w:eastAsia="MS Mincho" w:cstheme="minorBidi"/>
          <w:sz w:val="20"/>
          <w:szCs w:val="20"/>
          <w:lang w:val="es-CO"/>
        </w:rPr>
        <w:t xml:space="preserve">umanos y </w:t>
      </w:r>
      <w:r w:rsidR="0062229B" w:rsidRPr="000E1A4B">
        <w:rPr>
          <w:rFonts w:eastAsia="MS Mincho" w:cstheme="minorBidi"/>
          <w:sz w:val="20"/>
          <w:szCs w:val="20"/>
          <w:lang w:val="es-CO"/>
        </w:rPr>
        <w:t>P</w:t>
      </w:r>
      <w:r w:rsidRPr="000E1A4B">
        <w:rPr>
          <w:rFonts w:eastAsia="MS Mincho" w:cstheme="minorBidi"/>
          <w:sz w:val="20"/>
          <w:szCs w:val="20"/>
          <w:lang w:val="es-CO"/>
        </w:rPr>
        <w:t xml:space="preserve">rotección de la </w:t>
      </w:r>
      <w:r w:rsidR="0062229B" w:rsidRPr="000E1A4B">
        <w:rPr>
          <w:rFonts w:eastAsia="MS Mincho" w:cstheme="minorBidi"/>
          <w:sz w:val="20"/>
          <w:szCs w:val="20"/>
          <w:lang w:val="es-CO"/>
        </w:rPr>
        <w:t>F</w:t>
      </w:r>
      <w:r w:rsidRPr="000E1A4B">
        <w:rPr>
          <w:rFonts w:eastAsia="MS Mincho" w:cstheme="minorBidi"/>
          <w:sz w:val="20"/>
          <w:szCs w:val="20"/>
          <w:lang w:val="es-CO"/>
        </w:rPr>
        <w:t>amilia de Carabineros de Chile,</w:t>
      </w:r>
      <w:r w:rsidR="005C45D8" w:rsidRPr="000E1A4B">
        <w:rPr>
          <w:rFonts w:eastAsia="MS Mincho" w:cstheme="minorBidi"/>
          <w:sz w:val="20"/>
          <w:szCs w:val="20"/>
          <w:lang w:val="es-CO"/>
        </w:rPr>
        <w:t xml:space="preserve"> el cual </w:t>
      </w:r>
      <w:r w:rsidR="005C45D8" w:rsidRPr="000E1A4B">
        <w:rPr>
          <w:rFonts w:eastAsia="MS Mincho" w:cstheme="minorBidi"/>
          <w:color w:val="auto"/>
          <w:sz w:val="20"/>
          <w:szCs w:val="20"/>
          <w:lang w:val="es-CO"/>
        </w:rPr>
        <w:t>declara que la institución mantiene planes de formación y capacitación en uso de la fuerza y derechos humanos</w:t>
      </w:r>
      <w:r w:rsidR="00B152DE" w:rsidRPr="000E1A4B">
        <w:rPr>
          <w:rFonts w:eastAsia="MS Mincho" w:cstheme="minorBidi"/>
          <w:color w:val="auto"/>
          <w:sz w:val="20"/>
          <w:szCs w:val="20"/>
          <w:lang w:val="es-CO"/>
        </w:rPr>
        <w:t>,</w:t>
      </w:r>
      <w:r w:rsidR="005C45D8" w:rsidRPr="000E1A4B">
        <w:rPr>
          <w:rFonts w:eastAsia="MS Mincho" w:cstheme="minorBidi"/>
          <w:color w:val="auto"/>
          <w:sz w:val="20"/>
          <w:szCs w:val="20"/>
          <w:lang w:val="es-CO"/>
        </w:rPr>
        <w:t xml:space="preserve"> que han sido creados a raíz de soluciones amistosas con la Comisión Interamericana de Derechos Humanos</w:t>
      </w:r>
      <w:r w:rsidR="005140D7" w:rsidRPr="000E1A4B">
        <w:rPr>
          <w:rFonts w:eastAsia="MS Mincho" w:cstheme="minorBidi"/>
          <w:color w:val="auto"/>
          <w:sz w:val="20"/>
          <w:szCs w:val="20"/>
          <w:lang w:val="es-CO"/>
        </w:rPr>
        <w:t xml:space="preserve">. En igual sentido, </w:t>
      </w:r>
      <w:r w:rsidR="008B4ECB" w:rsidRPr="000E1A4B">
        <w:rPr>
          <w:rFonts w:eastAsia="MS Mincho" w:cstheme="minorBidi"/>
          <w:color w:val="auto"/>
          <w:sz w:val="20"/>
          <w:szCs w:val="20"/>
          <w:lang w:val="es-CO"/>
        </w:rPr>
        <w:t>se le alleg</w:t>
      </w:r>
      <w:r w:rsidR="00FC3FA5" w:rsidRPr="000E1A4B">
        <w:rPr>
          <w:rFonts w:eastAsia="MS Mincho" w:cstheme="minorBidi"/>
          <w:color w:val="auto"/>
          <w:sz w:val="20"/>
          <w:szCs w:val="20"/>
          <w:lang w:val="es-CO"/>
        </w:rPr>
        <w:t>ó el</w:t>
      </w:r>
      <w:r w:rsidRPr="000E1A4B">
        <w:rPr>
          <w:rFonts w:eastAsia="MS Mincho" w:cstheme="minorBidi"/>
          <w:sz w:val="20"/>
          <w:szCs w:val="20"/>
          <w:lang w:val="es-CO"/>
        </w:rPr>
        <w:t xml:space="preserve"> Oficio Ordinal N°</w:t>
      </w:r>
      <w:r w:rsidR="0062229B" w:rsidRPr="000E1A4B">
        <w:rPr>
          <w:rFonts w:eastAsia="MS Mincho" w:cstheme="minorBidi"/>
          <w:sz w:val="20"/>
          <w:szCs w:val="20"/>
          <w:lang w:val="es-CO"/>
        </w:rPr>
        <w:t xml:space="preserve"> </w:t>
      </w:r>
      <w:r w:rsidRPr="000E1A4B">
        <w:rPr>
          <w:rFonts w:eastAsia="MS Mincho" w:cstheme="minorBidi"/>
          <w:sz w:val="20"/>
          <w:szCs w:val="20"/>
          <w:lang w:val="es-CO"/>
        </w:rPr>
        <w:t>31 de 27 de febrero de 2023, emitido por la Jefatura Nacional de Delitos contra las Personas de la Policía de Investigaciones de Chile</w:t>
      </w:r>
      <w:r w:rsidR="002A204C" w:rsidRPr="000E1A4B">
        <w:rPr>
          <w:rFonts w:eastAsia="MS Mincho" w:cstheme="minorBidi"/>
          <w:sz w:val="20"/>
          <w:szCs w:val="20"/>
          <w:lang w:val="es-CO"/>
        </w:rPr>
        <w:t xml:space="preserve"> </w:t>
      </w:r>
      <w:r w:rsidR="00FC3FA5" w:rsidRPr="000E1A4B">
        <w:rPr>
          <w:rFonts w:eastAsia="MS Mincho" w:cstheme="minorBidi"/>
          <w:sz w:val="20"/>
          <w:szCs w:val="20"/>
          <w:lang w:val="es-CO"/>
        </w:rPr>
        <w:t>en el que</w:t>
      </w:r>
      <w:r w:rsidR="00234D15" w:rsidRPr="000E1A4B">
        <w:rPr>
          <w:rFonts w:eastAsia="MS Mincho" w:cstheme="minorBidi"/>
          <w:sz w:val="20"/>
          <w:szCs w:val="20"/>
          <w:lang w:val="es-CO"/>
        </w:rPr>
        <w:t xml:space="preserve"> la institución</w:t>
      </w:r>
      <w:r w:rsidR="00714ECE" w:rsidRPr="000E1A4B">
        <w:rPr>
          <w:rFonts w:eastAsia="MS Mincho" w:cstheme="minorBidi"/>
          <w:sz w:val="20"/>
          <w:szCs w:val="20"/>
          <w:lang w:val="es-CO"/>
        </w:rPr>
        <w:t>,</w:t>
      </w:r>
      <w:r w:rsidR="00234D15" w:rsidRPr="000E1A4B">
        <w:rPr>
          <w:rFonts w:eastAsia="MS Mincho" w:cstheme="minorBidi"/>
          <w:sz w:val="20"/>
          <w:szCs w:val="20"/>
          <w:lang w:val="es-CO"/>
        </w:rPr>
        <w:t xml:space="preserve"> como parte de las Fuerzas de Orden y Seguridad Pública, dependiente del Ministerio del Interior, </w:t>
      </w:r>
      <w:r w:rsidR="00234D15" w:rsidRPr="000E1A4B">
        <w:rPr>
          <w:rFonts w:eastAsia="MS Mincho" w:cstheme="minorBidi"/>
          <w:color w:val="auto"/>
          <w:sz w:val="20"/>
          <w:szCs w:val="20"/>
          <w:lang w:val="es-CO"/>
        </w:rPr>
        <w:t>confir</w:t>
      </w:r>
      <w:r w:rsidR="00D92F1E" w:rsidRPr="000E1A4B">
        <w:rPr>
          <w:rFonts w:eastAsia="MS Mincho" w:cstheme="minorBidi"/>
          <w:color w:val="auto"/>
          <w:sz w:val="20"/>
          <w:szCs w:val="20"/>
          <w:lang w:val="es-CO"/>
        </w:rPr>
        <w:t>mó</w:t>
      </w:r>
      <w:r w:rsidR="00234D15" w:rsidRPr="000E1A4B">
        <w:rPr>
          <w:rFonts w:eastAsia="MS Mincho" w:cstheme="minorBidi"/>
          <w:color w:val="auto"/>
          <w:sz w:val="20"/>
          <w:szCs w:val="20"/>
          <w:lang w:val="es-CO"/>
        </w:rPr>
        <w:t xml:space="preserve"> </w:t>
      </w:r>
      <w:r w:rsidR="00234D15" w:rsidRPr="000E1A4B">
        <w:rPr>
          <w:rFonts w:eastAsia="MS Mincho" w:cstheme="minorBidi"/>
          <w:sz w:val="20"/>
          <w:szCs w:val="20"/>
          <w:lang w:val="es-CO"/>
        </w:rPr>
        <w:t>su compromiso profesional y de responsabilidad por el respeto de los derechos humanos, mediante la constante actualización de su reglamentación institucional, programas de educación y capacitación, código de ética, entre otras medidas</w:t>
      </w:r>
      <w:r w:rsidR="00CF73C0" w:rsidRPr="000E1A4B">
        <w:rPr>
          <w:rFonts w:eastAsia="MS Mincho" w:cstheme="minorBidi"/>
          <w:sz w:val="20"/>
          <w:szCs w:val="20"/>
          <w:lang w:val="es-CO"/>
        </w:rPr>
        <w:t>.</w:t>
      </w:r>
      <w:r w:rsidR="004F2469" w:rsidRPr="000E1A4B">
        <w:rPr>
          <w:rFonts w:eastAsia="MS Mincho" w:cstheme="minorBidi"/>
          <w:sz w:val="20"/>
          <w:szCs w:val="20"/>
          <w:lang w:val="es-CO"/>
        </w:rPr>
        <w:t xml:space="preserve"> </w:t>
      </w:r>
      <w:r w:rsidR="004F2469" w:rsidRPr="000E1A4B">
        <w:rPr>
          <w:rFonts w:eastAsia="MS Mincho" w:cstheme="minorBidi"/>
          <w:color w:val="auto"/>
          <w:sz w:val="20"/>
          <w:szCs w:val="20"/>
          <w:lang w:val="es-CO"/>
        </w:rPr>
        <w:t xml:space="preserve">Teniendo en cuenta la información suministrada por las partes, </w:t>
      </w:r>
      <w:r w:rsidR="00CF73C0" w:rsidRPr="000E1A4B">
        <w:rPr>
          <w:rFonts w:eastAsia="MS Mincho" w:cstheme="minorBidi"/>
          <w:color w:val="auto"/>
          <w:sz w:val="20"/>
          <w:szCs w:val="20"/>
          <w:lang w:val="es-CO"/>
        </w:rPr>
        <w:t xml:space="preserve">la Comisión </w:t>
      </w:r>
      <w:r w:rsidR="00CD5BDF" w:rsidRPr="000E1A4B">
        <w:rPr>
          <w:rFonts w:eastAsia="MS Mincho" w:cstheme="minorBidi"/>
          <w:color w:val="auto"/>
          <w:sz w:val="20"/>
          <w:szCs w:val="20"/>
          <w:lang w:val="es-CO"/>
        </w:rPr>
        <w:t>estima</w:t>
      </w:r>
      <w:r w:rsidR="00CF73C0" w:rsidRPr="000E1A4B">
        <w:rPr>
          <w:rFonts w:eastAsia="MS Mincho" w:cstheme="minorBidi"/>
          <w:color w:val="auto"/>
          <w:sz w:val="20"/>
          <w:szCs w:val="20"/>
          <w:lang w:val="es-CO"/>
        </w:rPr>
        <w:t xml:space="preserve"> que </w:t>
      </w:r>
      <w:r w:rsidR="003E47E0" w:rsidRPr="000E1A4B">
        <w:rPr>
          <w:rFonts w:eastAsia="MS Mincho" w:cstheme="minorBidi"/>
          <w:color w:val="auto"/>
          <w:sz w:val="20"/>
          <w:szCs w:val="20"/>
          <w:lang w:val="es-CO"/>
        </w:rPr>
        <w:t>esta disposición del acuerdo se</w:t>
      </w:r>
      <w:r w:rsidR="00CF73C0" w:rsidRPr="000E1A4B">
        <w:rPr>
          <w:rFonts w:eastAsia="MS Mincho" w:cstheme="minorBidi"/>
          <w:color w:val="auto"/>
          <w:sz w:val="20"/>
          <w:szCs w:val="20"/>
          <w:lang w:val="es-CO"/>
        </w:rPr>
        <w:t xml:space="preserve"> encuentra cumplid</w:t>
      </w:r>
      <w:r w:rsidR="003E47E0" w:rsidRPr="000E1A4B">
        <w:rPr>
          <w:rFonts w:eastAsia="MS Mincho" w:cstheme="minorBidi"/>
          <w:color w:val="auto"/>
          <w:sz w:val="20"/>
          <w:szCs w:val="20"/>
          <w:lang w:val="es-CO"/>
        </w:rPr>
        <w:t>a</w:t>
      </w:r>
      <w:r w:rsidR="00CF73C0" w:rsidRPr="000E1A4B">
        <w:rPr>
          <w:rFonts w:eastAsia="MS Mincho" w:cstheme="minorBidi"/>
          <w:color w:val="auto"/>
          <w:sz w:val="20"/>
          <w:szCs w:val="20"/>
          <w:lang w:val="es-CO"/>
        </w:rPr>
        <w:t xml:space="preserve"> totalmente y así lo declara.</w:t>
      </w:r>
    </w:p>
    <w:p w14:paraId="534C375F" w14:textId="77777777" w:rsidR="00F605A5" w:rsidRPr="000E1A4B" w:rsidRDefault="00F605A5" w:rsidP="00061C89">
      <w:pPr>
        <w:rPr>
          <w:rFonts w:eastAsia="MS Mincho" w:cstheme="minorBidi"/>
          <w:sz w:val="20"/>
          <w:szCs w:val="20"/>
        </w:rPr>
      </w:pPr>
    </w:p>
    <w:p w14:paraId="5132C380" w14:textId="78F9AD67" w:rsidR="006623F9" w:rsidRPr="000E1A4B" w:rsidRDefault="00F605A5" w:rsidP="008302D1">
      <w:pPr>
        <w:pStyle w:val="ListParagraph"/>
        <w:numPr>
          <w:ilvl w:val="0"/>
          <w:numId w:val="58"/>
        </w:numPr>
        <w:ind w:left="0" w:firstLine="720"/>
        <w:jc w:val="both"/>
        <w:rPr>
          <w:rFonts w:eastAsia="MS Mincho" w:cstheme="minorBidi"/>
          <w:color w:val="auto"/>
          <w:sz w:val="20"/>
          <w:szCs w:val="20"/>
          <w:lang w:val="es-CO"/>
        </w:rPr>
      </w:pPr>
      <w:r w:rsidRPr="000E1A4B">
        <w:rPr>
          <w:rFonts w:eastAsia="MS Mincho" w:cstheme="minorBidi"/>
          <w:color w:val="auto"/>
          <w:sz w:val="20"/>
          <w:szCs w:val="20"/>
          <w:lang w:val="es-CO"/>
        </w:rPr>
        <w:t xml:space="preserve">Por otro lado, la Comisión toma nota de que en el proceso de negociación las partes decidieron no incluir una medida de justicia en el acuerdo de solución amistosa del presente asunto. No obstante, y sin perjuicio de la voluntad de las partes, la Comisión estima pertinente recordar el deber estatal de investigar de oficio y de manera diligente en la jurisdicción ordinaria </w:t>
      </w:r>
      <w:r w:rsidR="008623B1" w:rsidRPr="000E1A4B">
        <w:rPr>
          <w:rFonts w:eastAsia="MS Mincho" w:cstheme="minorBidi"/>
          <w:color w:val="auto"/>
          <w:sz w:val="20"/>
          <w:szCs w:val="20"/>
          <w:lang w:val="es-CO"/>
        </w:rPr>
        <w:t xml:space="preserve">las graves violaciones de derechos humanos como </w:t>
      </w:r>
      <w:r w:rsidRPr="000E1A4B">
        <w:rPr>
          <w:rFonts w:eastAsia="MS Mincho" w:cstheme="minorBidi"/>
          <w:color w:val="auto"/>
          <w:sz w:val="20"/>
          <w:szCs w:val="20"/>
          <w:lang w:val="es-CO"/>
        </w:rPr>
        <w:t xml:space="preserve">los </w:t>
      </w:r>
      <w:r w:rsidR="008623B1" w:rsidRPr="000E1A4B">
        <w:rPr>
          <w:rFonts w:eastAsia="MS Mincho" w:cstheme="minorBidi"/>
          <w:color w:val="auto"/>
          <w:sz w:val="20"/>
          <w:szCs w:val="20"/>
          <w:lang w:val="es-CO"/>
        </w:rPr>
        <w:t>alegados hechos de tortura</w:t>
      </w:r>
      <w:r w:rsidR="00C26D7D" w:rsidRPr="000E1A4B">
        <w:rPr>
          <w:rFonts w:eastAsia="MS Mincho" w:cstheme="minorBidi"/>
          <w:color w:val="auto"/>
          <w:sz w:val="20"/>
          <w:szCs w:val="20"/>
          <w:lang w:val="es-CO"/>
        </w:rPr>
        <w:t xml:space="preserve"> </w:t>
      </w:r>
      <w:r w:rsidRPr="000E1A4B">
        <w:rPr>
          <w:rFonts w:eastAsia="MS Mincho" w:cstheme="minorBidi"/>
          <w:color w:val="auto"/>
          <w:sz w:val="20"/>
          <w:szCs w:val="20"/>
          <w:lang w:val="es-CO"/>
        </w:rPr>
        <w:t>y</w:t>
      </w:r>
      <w:r w:rsidR="00A87FD9" w:rsidRPr="000E1A4B">
        <w:rPr>
          <w:rFonts w:eastAsia="MS Mincho" w:cstheme="minorBidi"/>
          <w:color w:val="auto"/>
          <w:sz w:val="20"/>
          <w:szCs w:val="20"/>
          <w:lang w:val="es-CO"/>
        </w:rPr>
        <w:t xml:space="preserve"> otros tratos crueles y</w:t>
      </w:r>
      <w:r w:rsidRPr="000E1A4B">
        <w:rPr>
          <w:rFonts w:eastAsia="MS Mincho" w:cstheme="minorBidi"/>
          <w:color w:val="auto"/>
          <w:sz w:val="20"/>
          <w:szCs w:val="20"/>
          <w:lang w:val="es-CO"/>
        </w:rPr>
        <w:t xml:space="preserve">, de ser el caso, determinar las correspondientes responsabilidades penales en un tiempo razonable, de conformidad con los estándares internacionales. </w:t>
      </w:r>
      <w:r w:rsidR="006623F9" w:rsidRPr="000E1A4B">
        <w:rPr>
          <w:rFonts w:eastAsia="MS Mincho" w:cstheme="minorBidi"/>
          <w:color w:val="auto"/>
          <w:sz w:val="20"/>
          <w:szCs w:val="20"/>
          <w:lang w:val="es-CO"/>
        </w:rPr>
        <w:t xml:space="preserve">Asimismo, la Comisión recuerda que esta obligación debe ser asumida por los Estados como un deber jurídico propio y no como una simple formalidad condenada de antemano a ser infructuosa, o como una mera gestión de intereses particulares, que dependa de la iniciativa procesal de las víctimas o sus familiares, o de la aportación privada de elementos probatorio. </w:t>
      </w:r>
    </w:p>
    <w:p w14:paraId="66BEB77E" w14:textId="77777777" w:rsidR="0080521C" w:rsidRPr="000E1A4B" w:rsidRDefault="0080521C" w:rsidP="001324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1440"/>
        </w:tabs>
        <w:jc w:val="both"/>
        <w:rPr>
          <w:rFonts w:eastAsia="MS Mincho" w:cstheme="minorBidi"/>
          <w:sz w:val="20"/>
          <w:szCs w:val="20"/>
        </w:rPr>
      </w:pPr>
    </w:p>
    <w:p w14:paraId="68160F03" w14:textId="7C82C1FB" w:rsidR="00455BC2" w:rsidRPr="000E1A4B" w:rsidRDefault="005E1547" w:rsidP="00061C89">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auto"/>
          <w:sz w:val="20"/>
          <w:szCs w:val="20"/>
          <w:lang w:val="es-CO"/>
        </w:rPr>
      </w:pPr>
      <w:r w:rsidRPr="000E1A4B">
        <w:rPr>
          <w:rFonts w:eastAsia="MS Mincho" w:cstheme="minorBidi"/>
          <w:color w:val="auto"/>
          <w:sz w:val="20"/>
          <w:szCs w:val="20"/>
          <w:lang w:val="es-CO"/>
        </w:rPr>
        <w:lastRenderedPageBreak/>
        <w:t xml:space="preserve">En virtud de </w:t>
      </w:r>
      <w:r w:rsidR="00061C89" w:rsidRPr="000E1A4B">
        <w:rPr>
          <w:rFonts w:eastAsia="MS Mincho" w:cstheme="minorBidi"/>
          <w:color w:val="auto"/>
          <w:sz w:val="20"/>
          <w:szCs w:val="20"/>
          <w:lang w:val="es-CO"/>
        </w:rPr>
        <w:t>las razones expuestas</w:t>
      </w:r>
      <w:r w:rsidRPr="000E1A4B">
        <w:rPr>
          <w:rFonts w:eastAsia="MS Mincho" w:cstheme="minorBidi"/>
          <w:color w:val="auto"/>
          <w:sz w:val="20"/>
          <w:szCs w:val="20"/>
          <w:lang w:val="es-CO"/>
        </w:rPr>
        <w:t xml:space="preserve">, </w:t>
      </w:r>
      <w:r w:rsidR="00061C89" w:rsidRPr="000E1A4B">
        <w:rPr>
          <w:rFonts w:eastAsia="MS Mincho" w:cstheme="minorBidi"/>
          <w:sz w:val="20"/>
          <w:szCs w:val="20"/>
          <w:lang w:val="es-CO"/>
        </w:rPr>
        <w:t xml:space="preserve">la Comisión concluye que las </w:t>
      </w:r>
      <w:proofErr w:type="gramStart"/>
      <w:r w:rsidR="00061C89" w:rsidRPr="000E1A4B">
        <w:rPr>
          <w:rFonts w:eastAsia="MS Mincho" w:cstheme="minorBidi"/>
          <w:sz w:val="20"/>
          <w:szCs w:val="20"/>
          <w:lang w:val="es-CO"/>
        </w:rPr>
        <w:t>cláusulas primera</w:t>
      </w:r>
      <w:proofErr w:type="gramEnd"/>
      <w:r w:rsidR="00061C89" w:rsidRPr="000E1A4B">
        <w:rPr>
          <w:rFonts w:eastAsia="MS Mincho" w:cstheme="minorBidi"/>
          <w:sz w:val="20"/>
          <w:szCs w:val="20"/>
          <w:lang w:val="es-CO"/>
        </w:rPr>
        <w:t xml:space="preserve"> (reunión privada de disculpas), segunda (entrega de oficio que acredita la eliminación de antecedentes penales), tercera (evaluación de una solicitud de pensión de gracia) y cuarta (compromiso de las policías con el respeto y garantía de los derechos humanos) del capítulo IV han sido cumplidos totalmente y así lo declara. </w:t>
      </w:r>
      <w:r w:rsidR="00455BC2" w:rsidRPr="000E1A4B">
        <w:rPr>
          <w:rFonts w:eastAsia="MS Mincho" w:cstheme="minorBidi"/>
          <w:sz w:val="20"/>
          <w:szCs w:val="20"/>
          <w:lang w:val="es-CO"/>
        </w:rPr>
        <w:t>Por otro lado, la Comisión estima que el resto del contenido del acuerdo es de carácter declarativo</w:t>
      </w:r>
      <w:r w:rsidR="00F969D6" w:rsidRPr="000E1A4B">
        <w:rPr>
          <w:rFonts w:eastAsia="MS Mincho" w:cstheme="minorBidi"/>
          <w:sz w:val="20"/>
          <w:szCs w:val="20"/>
          <w:lang w:val="es-CO"/>
        </w:rPr>
        <w:t>,</w:t>
      </w:r>
      <w:r w:rsidR="00455BC2" w:rsidRPr="000E1A4B">
        <w:rPr>
          <w:rFonts w:eastAsia="MS Mincho" w:cstheme="minorBidi"/>
          <w:sz w:val="20"/>
          <w:szCs w:val="20"/>
          <w:lang w:val="es-CO"/>
        </w:rPr>
        <w:t xml:space="preserve"> por lo que no corresponde su supervisión. </w:t>
      </w:r>
      <w:r w:rsidR="00061C89" w:rsidRPr="000E1A4B">
        <w:rPr>
          <w:rFonts w:eastAsia="MS Mincho" w:cstheme="minorBidi"/>
          <w:sz w:val="20"/>
          <w:szCs w:val="20"/>
          <w:lang w:val="es-CO"/>
        </w:rPr>
        <w:t>En ese sentido, se advierte</w:t>
      </w:r>
      <w:r w:rsidR="00455BC2" w:rsidRPr="000E1A4B">
        <w:rPr>
          <w:rFonts w:eastAsia="MS Mincho" w:cstheme="minorBidi"/>
          <w:sz w:val="20"/>
          <w:szCs w:val="20"/>
          <w:lang w:val="es-CO"/>
        </w:rPr>
        <w:t xml:space="preserve"> que el acuerdo de solución amistosa cuenta con un nivel de cumplimiento total y así lo declara</w:t>
      </w:r>
      <w:r w:rsidR="00061C89" w:rsidRPr="000E1A4B">
        <w:rPr>
          <w:rFonts w:eastAsia="MS Mincho" w:cstheme="minorBidi"/>
          <w:sz w:val="20"/>
          <w:szCs w:val="20"/>
          <w:lang w:val="es-CO"/>
        </w:rPr>
        <w:t xml:space="preserve">. En consecuencia, la Comisión </w:t>
      </w:r>
      <w:r w:rsidR="00455BC2" w:rsidRPr="000E1A4B">
        <w:rPr>
          <w:rFonts w:eastAsia="MS Mincho" w:cstheme="minorBidi"/>
          <w:sz w:val="20"/>
          <w:szCs w:val="20"/>
          <w:lang w:val="es-CO"/>
        </w:rPr>
        <w:t>decide cerrar el caso</w:t>
      </w:r>
      <w:r w:rsidR="00061C89" w:rsidRPr="000E1A4B">
        <w:rPr>
          <w:rFonts w:eastAsia="MS Mincho" w:cstheme="minorBidi"/>
          <w:sz w:val="20"/>
          <w:szCs w:val="20"/>
          <w:lang w:val="es-CO"/>
        </w:rPr>
        <w:t>, saludando los esfuerzos del Estado chileno para lograr implementar cabalmente esta solución amistosa.</w:t>
      </w:r>
    </w:p>
    <w:p w14:paraId="34FF1C98" w14:textId="77777777" w:rsidR="003E7EB5" w:rsidRPr="000E1A4B" w:rsidRDefault="003E7EB5" w:rsidP="02ACD467">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color w:val="000000" w:themeColor="text1"/>
          <w:sz w:val="20"/>
          <w:szCs w:val="20"/>
        </w:rPr>
      </w:pPr>
    </w:p>
    <w:p w14:paraId="4497C9AB" w14:textId="77777777" w:rsidR="003E7EB5" w:rsidRPr="000E1A4B" w:rsidRDefault="003E7EB5" w:rsidP="02ACD467">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b/>
          <w:bCs/>
          <w:color w:val="000000" w:themeColor="text1"/>
          <w:sz w:val="20"/>
          <w:szCs w:val="20"/>
          <w:bdr w:val="none" w:sz="0" w:space="0" w:color="auto"/>
          <w:lang w:val="es-CO"/>
        </w:rPr>
      </w:pPr>
      <w:r w:rsidRPr="000E1A4B">
        <w:rPr>
          <w:rFonts w:eastAsia="Times New Roman" w:cstheme="minorBidi"/>
          <w:b/>
          <w:bCs/>
          <w:color w:val="000000" w:themeColor="text1"/>
          <w:sz w:val="20"/>
          <w:szCs w:val="20"/>
          <w:bdr w:val="none" w:sz="0" w:space="0" w:color="auto"/>
          <w:lang w:val="es-CO"/>
        </w:rPr>
        <w:t xml:space="preserve">CONCLUSIONES </w:t>
      </w:r>
    </w:p>
    <w:p w14:paraId="1D9D9A8C" w14:textId="77777777" w:rsidR="003B1736" w:rsidRPr="000E1A4B" w:rsidRDefault="003B1736" w:rsidP="003B173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heme="minorBidi"/>
          <w:color w:val="000000" w:themeColor="text1"/>
          <w:sz w:val="20"/>
          <w:szCs w:val="20"/>
          <w:bdr w:val="none" w:sz="0" w:space="0" w:color="auto"/>
          <w:lang w:eastAsia="es-ES"/>
        </w:rPr>
      </w:pPr>
    </w:p>
    <w:p w14:paraId="2BB00421" w14:textId="77777777" w:rsidR="00622C5E" w:rsidRPr="000E1A4B" w:rsidRDefault="003E7EB5" w:rsidP="004C1817">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MS Mincho" w:cstheme="minorBidi"/>
          <w:sz w:val="20"/>
          <w:szCs w:val="20"/>
          <w:lang w:val="es-CO"/>
        </w:rPr>
      </w:pPr>
      <w:r w:rsidRPr="000E1A4B">
        <w:rPr>
          <w:rFonts w:eastAsia="MS Mincho" w:cstheme="minorBidi"/>
          <w:sz w:val="20"/>
          <w:szCs w:val="20"/>
          <w:lang w:val="es-CO"/>
        </w:rPr>
        <w:t xml:space="preserve">Con base en las consideraciones que anteceden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 </w:t>
      </w:r>
    </w:p>
    <w:p w14:paraId="4C325022" w14:textId="77777777" w:rsidR="00622C5E" w:rsidRPr="000E1A4B" w:rsidRDefault="00622C5E" w:rsidP="004A197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MS Mincho" w:cstheme="minorBidi"/>
          <w:sz w:val="20"/>
          <w:szCs w:val="20"/>
          <w:lang w:val="es-CO"/>
        </w:rPr>
      </w:pPr>
    </w:p>
    <w:p w14:paraId="414098CD" w14:textId="1595B791" w:rsidR="003E7EB5" w:rsidRPr="000E1A4B" w:rsidRDefault="003E7EB5" w:rsidP="004C1817">
      <w:pPr>
        <w:pStyle w:val="ListParagraph"/>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MS Mincho" w:cstheme="minorBidi"/>
          <w:sz w:val="20"/>
          <w:szCs w:val="20"/>
          <w:lang w:val="es-CO"/>
        </w:rPr>
      </w:pPr>
      <w:r w:rsidRPr="000E1A4B">
        <w:rPr>
          <w:rFonts w:eastAsia="MS Mincho" w:cstheme="minorBidi"/>
          <w:sz w:val="20"/>
          <w:szCs w:val="20"/>
          <w:lang w:val="es-CO"/>
        </w:rPr>
        <w:t xml:space="preserve">En virtud de las </w:t>
      </w:r>
      <w:r w:rsidR="2FBB90C3" w:rsidRPr="000E1A4B">
        <w:rPr>
          <w:rFonts w:eastAsia="MS Mincho" w:cstheme="minorBidi"/>
          <w:sz w:val="20"/>
          <w:szCs w:val="20"/>
          <w:lang w:val="es-CO"/>
        </w:rPr>
        <w:t xml:space="preserve">razones </w:t>
      </w:r>
      <w:r w:rsidRPr="000E1A4B">
        <w:rPr>
          <w:rFonts w:eastAsia="MS Mincho" w:cstheme="minorBidi"/>
          <w:sz w:val="20"/>
          <w:szCs w:val="20"/>
          <w:lang w:val="es-CO"/>
        </w:rPr>
        <w:t>y conclusiones expuestas en este informe,</w:t>
      </w:r>
    </w:p>
    <w:p w14:paraId="7376DFDD" w14:textId="77777777" w:rsidR="00622C5E" w:rsidRPr="000E1A4B" w:rsidRDefault="00622C5E"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193A37FB" w14:textId="77777777" w:rsidR="003E7EB5" w:rsidRPr="000E1A4B"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eastAsia="es-ES_tradnl"/>
        </w:rPr>
      </w:pPr>
      <w:r w:rsidRPr="000E1A4B">
        <w:rPr>
          <w:rFonts w:ascii="Cambria" w:eastAsia="Times New Roman" w:hAnsi="Cambria" w:cstheme="minorHAnsi"/>
          <w:b/>
          <w:bCs/>
          <w:color w:val="000000" w:themeColor="text1"/>
          <w:sz w:val="20"/>
          <w:szCs w:val="20"/>
          <w:bdr w:val="none" w:sz="0" w:space="0" w:color="auto"/>
          <w:lang w:eastAsia="es-ES_tradnl"/>
        </w:rPr>
        <w:t xml:space="preserve">LA COMISIÓN INTERAMERICANA DE DERECHOS HUMANOS </w:t>
      </w:r>
    </w:p>
    <w:p w14:paraId="6BD18F9B" w14:textId="77777777" w:rsidR="003E7EB5" w:rsidRPr="000E1A4B"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0294D6AD" w14:textId="77777777" w:rsidR="003E7EB5" w:rsidRPr="000E1A4B"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eastAsia="es-ES_tradnl"/>
        </w:rPr>
      </w:pPr>
      <w:r w:rsidRPr="000E1A4B">
        <w:rPr>
          <w:rFonts w:ascii="Cambria" w:eastAsia="Times New Roman" w:hAnsi="Cambria" w:cstheme="minorHAnsi"/>
          <w:b/>
          <w:bCs/>
          <w:color w:val="000000" w:themeColor="text1"/>
          <w:sz w:val="20"/>
          <w:szCs w:val="20"/>
          <w:bdr w:val="none" w:sz="0" w:space="0" w:color="auto"/>
          <w:lang w:eastAsia="es-ES_tradnl"/>
        </w:rPr>
        <w:t xml:space="preserve">DECIDE: </w:t>
      </w:r>
    </w:p>
    <w:p w14:paraId="238601FE" w14:textId="77777777" w:rsidR="003E7EB5" w:rsidRPr="000E1A4B" w:rsidRDefault="003E7EB5" w:rsidP="004A197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79B6E2B1" w14:textId="5C4978B3" w:rsidR="0008679D" w:rsidRPr="000E1A4B" w:rsidRDefault="006A0CCA" w:rsidP="002D28A1">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color w:val="000000"/>
          <w:sz w:val="20"/>
          <w:szCs w:val="20"/>
          <w:u w:color="000000"/>
          <w:lang w:eastAsia="es-ES"/>
        </w:rPr>
      </w:pPr>
      <w:r w:rsidRPr="000E1A4B">
        <w:rPr>
          <w:rFonts w:ascii="Cambria" w:eastAsia="MS Mincho" w:hAnsi="Cambria" w:cstheme="minorBidi"/>
          <w:color w:val="000000"/>
          <w:sz w:val="20"/>
          <w:szCs w:val="20"/>
          <w:u w:color="000000"/>
          <w:lang w:eastAsia="es-ES"/>
        </w:rPr>
        <w:t xml:space="preserve">Aprobar los términos del acuerdo suscrito por las partes el </w:t>
      </w:r>
      <w:r w:rsidR="00F96D16" w:rsidRPr="000E1A4B">
        <w:rPr>
          <w:rFonts w:ascii="Cambria" w:eastAsia="MS Mincho" w:hAnsi="Cambria" w:cstheme="minorBidi"/>
          <w:color w:val="000000"/>
          <w:sz w:val="20"/>
          <w:szCs w:val="20"/>
          <w:u w:color="000000"/>
          <w:lang w:eastAsia="es-ES"/>
        </w:rPr>
        <w:t>14 de agosto de 2024</w:t>
      </w:r>
      <w:r w:rsidRPr="000E1A4B">
        <w:rPr>
          <w:rFonts w:ascii="Cambria" w:eastAsia="MS Mincho" w:hAnsi="Cambria" w:cstheme="minorBidi"/>
          <w:color w:val="000000"/>
          <w:sz w:val="20"/>
          <w:szCs w:val="20"/>
          <w:u w:color="000000"/>
          <w:lang w:eastAsia="es-ES"/>
        </w:rPr>
        <w:t xml:space="preserve">. </w:t>
      </w:r>
    </w:p>
    <w:p w14:paraId="6508B5A3" w14:textId="77777777" w:rsidR="002D28A1" w:rsidRPr="000E1A4B" w:rsidRDefault="002D28A1" w:rsidP="002D28A1">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720"/>
        <w:jc w:val="both"/>
        <w:rPr>
          <w:rFonts w:ascii="Cambria" w:eastAsia="MS Mincho" w:hAnsi="Cambria" w:cstheme="minorBidi"/>
          <w:color w:val="000000"/>
          <w:sz w:val="20"/>
          <w:szCs w:val="20"/>
          <w:u w:color="000000"/>
          <w:lang w:eastAsia="es-ES"/>
        </w:rPr>
      </w:pPr>
    </w:p>
    <w:p w14:paraId="625FE9A5" w14:textId="128909BD" w:rsidR="00C87FD4" w:rsidRPr="000E1A4B" w:rsidRDefault="00C87FD4" w:rsidP="002D28A1">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Theme="majorHAnsi" w:eastAsia="MS Mincho" w:hAnsiTheme="majorHAnsi" w:cstheme="minorBidi"/>
          <w:sz w:val="20"/>
          <w:szCs w:val="20"/>
        </w:rPr>
      </w:pPr>
      <w:r w:rsidRPr="000E1A4B">
        <w:rPr>
          <w:rFonts w:asciiTheme="majorHAnsi" w:eastAsia="MS Mincho" w:hAnsiTheme="majorHAnsi" w:cstheme="minorBidi"/>
          <w:color w:val="000000"/>
          <w:sz w:val="20"/>
          <w:szCs w:val="20"/>
          <w:u w:color="000000"/>
          <w:lang w:eastAsia="es-ES"/>
        </w:rPr>
        <w:t xml:space="preserve">Declarar el cumplimiento total de </w:t>
      </w:r>
      <w:r w:rsidRPr="000E1A4B">
        <w:rPr>
          <w:rFonts w:asciiTheme="majorHAnsi" w:eastAsia="MS Mincho" w:hAnsiTheme="majorHAnsi" w:cstheme="minorBidi"/>
          <w:sz w:val="20"/>
          <w:szCs w:val="20"/>
        </w:rPr>
        <w:t xml:space="preserve">las cláusulas primera (reunión privada de disculpas), segunda (entrega de oficio que acredita la eliminación de antecedentes penales), tercera (evaluación de una solicitud de pensión de gracia) y cuarta (compromiso de las policías con el respeto y garantía de los derechos humanos) del capítulo IV (compromisos asumidos) del acuerdo de solución amistosa, </w:t>
      </w:r>
      <w:r w:rsidRPr="000E1A4B">
        <w:rPr>
          <w:rFonts w:asciiTheme="majorHAnsi" w:eastAsia="MS Mincho" w:hAnsiTheme="majorHAnsi" w:cstheme="minorBidi"/>
          <w:color w:val="000000"/>
          <w:sz w:val="20"/>
          <w:szCs w:val="20"/>
          <w:u w:color="000000"/>
          <w:lang w:eastAsia="es-ES"/>
        </w:rPr>
        <w:t>según el análisis contenido en el presente informe.</w:t>
      </w:r>
    </w:p>
    <w:p w14:paraId="5ED9CEE9" w14:textId="77777777" w:rsidR="0008679D" w:rsidRPr="000E1A4B" w:rsidRDefault="0008679D" w:rsidP="002D28A1">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080"/>
        </w:tabs>
        <w:ind w:firstLine="720"/>
        <w:jc w:val="both"/>
        <w:rPr>
          <w:rFonts w:ascii="Cambria" w:eastAsia="MS Mincho" w:hAnsi="Cambria" w:cstheme="minorBidi"/>
          <w:color w:val="000000"/>
          <w:sz w:val="20"/>
          <w:szCs w:val="20"/>
          <w:u w:color="000000"/>
          <w:lang w:eastAsia="es-ES"/>
        </w:rPr>
      </w:pPr>
    </w:p>
    <w:p w14:paraId="2BABC8BE" w14:textId="4D272EA9" w:rsidR="007B1C4A" w:rsidRPr="000E1A4B" w:rsidRDefault="00B962D8" w:rsidP="002D28A1">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eastAsia="MS Mincho" w:cstheme="minorBidi"/>
          <w:sz w:val="20"/>
          <w:szCs w:val="20"/>
        </w:rPr>
      </w:pPr>
      <w:r w:rsidRPr="000E1A4B">
        <w:rPr>
          <w:rFonts w:ascii="Cambria" w:eastAsia="MS Mincho" w:hAnsi="Cambria" w:cstheme="minorBidi"/>
          <w:color w:val="000000"/>
          <w:sz w:val="20"/>
          <w:szCs w:val="20"/>
          <w:u w:color="000000"/>
          <w:lang w:eastAsia="es-ES"/>
        </w:rPr>
        <w:t xml:space="preserve">Declarar </w:t>
      </w:r>
      <w:r w:rsidR="00061C89" w:rsidRPr="000E1A4B">
        <w:rPr>
          <w:rFonts w:ascii="Cambria" w:eastAsia="MS Mincho" w:hAnsi="Cambria" w:cstheme="minorBidi"/>
          <w:color w:val="000000"/>
          <w:sz w:val="20"/>
          <w:szCs w:val="20"/>
          <w:u w:color="000000"/>
          <w:lang w:eastAsia="es-ES"/>
        </w:rPr>
        <w:t>cumplido totalmente</w:t>
      </w:r>
      <w:r w:rsidR="009C4B38" w:rsidRPr="000E1A4B">
        <w:rPr>
          <w:rFonts w:ascii="Cambria" w:eastAsia="MS Mincho" w:hAnsi="Cambria" w:cstheme="minorBidi"/>
          <w:color w:val="000000"/>
          <w:sz w:val="20"/>
          <w:szCs w:val="20"/>
          <w:u w:color="000000"/>
          <w:lang w:eastAsia="es-ES"/>
        </w:rPr>
        <w:t xml:space="preserve"> el acuerdo de </w:t>
      </w:r>
      <w:r w:rsidR="00C87FD4" w:rsidRPr="000E1A4B">
        <w:rPr>
          <w:rFonts w:ascii="Cambria" w:eastAsia="MS Mincho" w:hAnsi="Cambria" w:cstheme="minorBidi"/>
          <w:color w:val="000000"/>
          <w:sz w:val="20"/>
          <w:szCs w:val="20"/>
          <w:u w:color="000000"/>
          <w:lang w:eastAsia="es-ES"/>
        </w:rPr>
        <w:t>solución</w:t>
      </w:r>
      <w:r w:rsidR="009C4B38" w:rsidRPr="000E1A4B">
        <w:rPr>
          <w:rFonts w:ascii="Cambria" w:eastAsia="MS Mincho" w:hAnsi="Cambria" w:cstheme="minorBidi"/>
          <w:color w:val="000000"/>
          <w:sz w:val="20"/>
          <w:szCs w:val="20"/>
          <w:u w:color="000000"/>
          <w:lang w:eastAsia="es-ES"/>
        </w:rPr>
        <w:t xml:space="preserve"> amistosa</w:t>
      </w:r>
      <w:r w:rsidRPr="000E1A4B">
        <w:rPr>
          <w:rFonts w:ascii="Cambria" w:eastAsia="MS Mincho" w:hAnsi="Cambria" w:cstheme="minorBidi"/>
          <w:color w:val="000000"/>
          <w:sz w:val="20"/>
          <w:szCs w:val="20"/>
          <w:u w:color="000000"/>
          <w:lang w:eastAsia="es-ES"/>
        </w:rPr>
        <w:t>, según el análisis contenido en el presente informe</w:t>
      </w:r>
      <w:r w:rsidR="007B1C4A" w:rsidRPr="000E1A4B">
        <w:rPr>
          <w:rFonts w:ascii="Cambria" w:eastAsia="MS Mincho" w:hAnsi="Cambria" w:cstheme="minorBidi"/>
          <w:color w:val="000000"/>
          <w:sz w:val="20"/>
          <w:szCs w:val="20"/>
          <w:u w:color="000000"/>
          <w:lang w:eastAsia="es-ES"/>
        </w:rPr>
        <w:t>.</w:t>
      </w:r>
    </w:p>
    <w:p w14:paraId="703E3C55" w14:textId="77777777" w:rsidR="002D28A1" w:rsidRPr="000E1A4B" w:rsidRDefault="002D28A1" w:rsidP="002D28A1">
      <w:pPr>
        <w:pStyle w:val="ListParagraph"/>
        <w:jc w:val="both"/>
        <w:rPr>
          <w:rFonts w:eastAsia="MS Mincho" w:cstheme="minorBidi"/>
          <w:sz w:val="20"/>
          <w:szCs w:val="20"/>
          <w:lang w:val="es-CO"/>
        </w:rPr>
      </w:pPr>
    </w:p>
    <w:p w14:paraId="05CBA323" w14:textId="63C0597D" w:rsidR="002D28A1" w:rsidRPr="000E1A4B" w:rsidRDefault="002D28A1" w:rsidP="002D28A1">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color w:val="000000"/>
          <w:sz w:val="20"/>
          <w:szCs w:val="20"/>
          <w:u w:color="000000"/>
          <w:lang w:eastAsia="es-ES"/>
        </w:rPr>
      </w:pPr>
      <w:r w:rsidRPr="000E1A4B">
        <w:rPr>
          <w:rFonts w:ascii="Cambria" w:eastAsia="MS Mincho" w:hAnsi="Cambria" w:cstheme="minorBidi"/>
          <w:color w:val="000000"/>
          <w:sz w:val="20"/>
          <w:szCs w:val="20"/>
          <w:u w:color="000000"/>
          <w:lang w:eastAsia="es-ES"/>
        </w:rPr>
        <w:t>Disponer el cese del seguimiento y cierre del asunto.</w:t>
      </w:r>
    </w:p>
    <w:p w14:paraId="7BA2B2A1" w14:textId="77777777" w:rsidR="007B1C4A" w:rsidRPr="000E1A4B" w:rsidRDefault="007B1C4A" w:rsidP="002D28A1">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720"/>
        <w:jc w:val="both"/>
        <w:rPr>
          <w:rFonts w:ascii="Cambria" w:eastAsia="MS Mincho" w:hAnsi="Cambria" w:cstheme="minorBidi"/>
          <w:color w:val="000000"/>
          <w:sz w:val="20"/>
          <w:szCs w:val="20"/>
          <w:u w:color="000000"/>
          <w:lang w:eastAsia="es-ES"/>
        </w:rPr>
      </w:pPr>
    </w:p>
    <w:p w14:paraId="41631644" w14:textId="38614806" w:rsidR="00A751CD" w:rsidRDefault="006A0CCA" w:rsidP="002D28A1">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cstheme="minorBidi"/>
          <w:color w:val="000000"/>
          <w:sz w:val="20"/>
          <w:szCs w:val="20"/>
          <w:u w:color="000000"/>
          <w:lang w:eastAsia="es-ES"/>
        </w:rPr>
      </w:pPr>
      <w:r w:rsidRPr="000E1A4B">
        <w:rPr>
          <w:rFonts w:ascii="Cambria" w:eastAsia="MS Mincho" w:hAnsi="Cambria" w:cstheme="minorBidi"/>
          <w:color w:val="000000"/>
          <w:sz w:val="20"/>
          <w:szCs w:val="20"/>
          <w:u w:color="000000"/>
          <w:lang w:eastAsia="es-ES"/>
        </w:rPr>
        <w:t>Hacer público el presente informe e incluirlo en su Informe Anual a la Asamblea General de la OEA.</w:t>
      </w:r>
    </w:p>
    <w:p w14:paraId="73CF38DB" w14:textId="77777777" w:rsidR="001E4FBC" w:rsidRPr="00F97C52" w:rsidRDefault="001E4FBC" w:rsidP="001E4FBC">
      <w:pPr>
        <w:pStyle w:val="ListParagraph"/>
        <w:rPr>
          <w:rFonts w:eastAsia="MS Mincho" w:cstheme="minorBidi"/>
          <w:sz w:val="20"/>
          <w:szCs w:val="20"/>
          <w:lang w:val="es-ES"/>
        </w:rPr>
      </w:pPr>
    </w:p>
    <w:p w14:paraId="064D12F0" w14:textId="77777777" w:rsidR="001E4FBC" w:rsidRDefault="001E4FBC" w:rsidP="001E4FBC">
      <w:pPr>
        <w:ind w:firstLine="709"/>
        <w:jc w:val="both"/>
        <w:rPr>
          <w:rFonts w:ascii="Cambria" w:hAnsi="Cambria" w:cs="Calibri"/>
          <w:sz w:val="20"/>
          <w:szCs w:val="20"/>
        </w:rPr>
      </w:pPr>
      <w:r w:rsidRPr="00F87039">
        <w:rPr>
          <w:rFonts w:ascii="Cambria" w:hAnsi="Cambria" w:cs="Calibri"/>
          <w:sz w:val="20"/>
          <w:szCs w:val="20"/>
        </w:rPr>
        <w:t xml:space="preserve">Aprobado por la Comisión Interamericana de Derechos Humanos a los </w:t>
      </w:r>
      <w:r>
        <w:rPr>
          <w:rFonts w:ascii="Cambria" w:hAnsi="Cambria" w:cs="Calibri"/>
          <w:sz w:val="20"/>
          <w:szCs w:val="20"/>
        </w:rPr>
        <w:t>10</w:t>
      </w:r>
      <w:r w:rsidRPr="00F87039">
        <w:rPr>
          <w:rFonts w:ascii="Cambria" w:hAnsi="Cambria" w:cs="Calibri"/>
          <w:sz w:val="20"/>
          <w:szCs w:val="20"/>
        </w:rPr>
        <w:t xml:space="preserve"> días del mes de </w:t>
      </w:r>
      <w:r>
        <w:rPr>
          <w:rFonts w:ascii="Cambria" w:hAnsi="Cambria" w:cs="Calibri"/>
          <w:sz w:val="20"/>
          <w:szCs w:val="20"/>
        </w:rPr>
        <w:t>diciembre</w:t>
      </w:r>
      <w:r w:rsidRPr="00F87039">
        <w:rPr>
          <w:rFonts w:ascii="Cambria" w:hAnsi="Cambria" w:cs="Calibri"/>
          <w:sz w:val="20"/>
          <w:szCs w:val="20"/>
        </w:rPr>
        <w:t xml:space="preserve"> de 2025. (Firmado): </w:t>
      </w:r>
      <w:r w:rsidRPr="00A4601B">
        <w:rPr>
          <w:rFonts w:ascii="Cambria" w:hAnsi="Cambria" w:cs="Calibri"/>
          <w:sz w:val="20"/>
          <w:szCs w:val="20"/>
        </w:rPr>
        <w:t xml:space="preserve">José Luis Caballero Ochoa, </w:t>
      </w:r>
      <w:proofErr w:type="gramStart"/>
      <w:r w:rsidRPr="00A4601B">
        <w:rPr>
          <w:rFonts w:ascii="Cambria" w:hAnsi="Cambria" w:cs="Calibri"/>
          <w:sz w:val="20"/>
          <w:szCs w:val="20"/>
        </w:rPr>
        <w:t>Presidente</w:t>
      </w:r>
      <w:proofErr w:type="gramEnd"/>
      <w:r w:rsidRPr="00A4601B">
        <w:rPr>
          <w:rFonts w:ascii="Cambria" w:hAnsi="Cambria" w:cs="Calibri"/>
          <w:sz w:val="20"/>
          <w:szCs w:val="20"/>
        </w:rPr>
        <w:t xml:space="preserve">; Andrea Pochak, Primera </w:t>
      </w:r>
      <w:proofErr w:type="gramStart"/>
      <w:r w:rsidRPr="00A4601B">
        <w:rPr>
          <w:rFonts w:ascii="Cambria" w:hAnsi="Cambria" w:cs="Calibri"/>
          <w:sz w:val="20"/>
          <w:szCs w:val="20"/>
        </w:rPr>
        <w:t>Vicepresidenta</w:t>
      </w:r>
      <w:proofErr w:type="gramEnd"/>
      <w:r w:rsidRPr="00A4601B">
        <w:rPr>
          <w:rFonts w:ascii="Cambria" w:hAnsi="Cambria" w:cs="Calibri"/>
          <w:sz w:val="20"/>
          <w:szCs w:val="20"/>
        </w:rPr>
        <w:t xml:space="preserve">; Edgar Stuardo </w:t>
      </w:r>
      <w:proofErr w:type="spellStart"/>
      <w:r w:rsidRPr="00A4601B">
        <w:rPr>
          <w:rFonts w:ascii="Cambria" w:hAnsi="Cambria" w:cs="Calibri"/>
          <w:sz w:val="20"/>
          <w:szCs w:val="20"/>
        </w:rPr>
        <w:t>Ralón</w:t>
      </w:r>
      <w:proofErr w:type="spellEnd"/>
      <w:r w:rsidRPr="00A4601B">
        <w:rPr>
          <w:rFonts w:ascii="Cambria" w:hAnsi="Cambria" w:cs="Calibri"/>
          <w:sz w:val="20"/>
          <w:szCs w:val="20"/>
        </w:rPr>
        <w:t xml:space="preserve"> Orellana, Segundo </w:t>
      </w:r>
      <w:proofErr w:type="gramStart"/>
      <w:r w:rsidRPr="00A4601B">
        <w:rPr>
          <w:rFonts w:ascii="Cambria" w:hAnsi="Cambria" w:cs="Calibri"/>
          <w:sz w:val="20"/>
          <w:szCs w:val="20"/>
        </w:rPr>
        <w:t>Vicepresidente</w:t>
      </w:r>
      <w:proofErr w:type="gramEnd"/>
      <w:r w:rsidRPr="00A4601B">
        <w:rPr>
          <w:rFonts w:ascii="Cambria" w:hAnsi="Cambria" w:cs="Calibri"/>
          <w:sz w:val="20"/>
          <w:szCs w:val="20"/>
        </w:rPr>
        <w:t>; Gloria Monique de Mees, Roberta Clarke</w:t>
      </w:r>
      <w:r>
        <w:rPr>
          <w:rFonts w:ascii="Cambria" w:hAnsi="Cambria" w:cs="Calibri"/>
          <w:sz w:val="20"/>
          <w:szCs w:val="20"/>
        </w:rPr>
        <w:t>, y Carlos Bernal Pulido</w:t>
      </w:r>
      <w:r w:rsidRPr="00A4601B">
        <w:rPr>
          <w:rFonts w:ascii="Cambria" w:hAnsi="Cambria" w:cs="Calibri"/>
          <w:sz w:val="20"/>
          <w:szCs w:val="20"/>
        </w:rPr>
        <w:t>, miembros de la Comisión</w:t>
      </w:r>
      <w:r w:rsidRPr="00F87039">
        <w:rPr>
          <w:rFonts w:ascii="Cambria" w:hAnsi="Cambria" w:cs="Calibri"/>
          <w:sz w:val="20"/>
          <w:szCs w:val="20"/>
        </w:rPr>
        <w:t>.</w:t>
      </w:r>
    </w:p>
    <w:p w14:paraId="79CBD06A" w14:textId="77777777" w:rsidR="001E4FBC" w:rsidRPr="000E1A4B" w:rsidRDefault="001E4FBC" w:rsidP="001E4FBC">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cstheme="minorBidi"/>
          <w:color w:val="000000"/>
          <w:sz w:val="20"/>
          <w:szCs w:val="20"/>
          <w:u w:color="000000"/>
          <w:lang w:eastAsia="es-ES"/>
        </w:rPr>
      </w:pPr>
    </w:p>
    <w:sectPr w:rsidR="001E4FBC" w:rsidRPr="000E1A4B"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54AE" w14:textId="77777777" w:rsidR="00796628" w:rsidRPr="00680BE9" w:rsidRDefault="00796628">
      <w:r w:rsidRPr="00680BE9">
        <w:separator/>
      </w:r>
    </w:p>
  </w:endnote>
  <w:endnote w:type="continuationSeparator" w:id="0">
    <w:p w14:paraId="2224F29E" w14:textId="77777777" w:rsidR="00796628" w:rsidRPr="00680BE9" w:rsidRDefault="00796628">
      <w:r w:rsidRPr="00680B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CO"/>
      </w:rPr>
      <w:id w:val="1635294112"/>
      <w:docPartObj>
        <w:docPartGallery w:val="Page Numbers (Bottom of Page)"/>
        <w:docPartUnique/>
      </w:docPartObj>
    </w:sdtPr>
    <w:sdtEndPr>
      <w:rPr>
        <w:sz w:val="16"/>
        <w:szCs w:val="22"/>
      </w:rPr>
    </w:sdtEndPr>
    <w:sdtContent>
      <w:p w14:paraId="50230CC7" w14:textId="77777777" w:rsidR="0070697F" w:rsidRPr="00680BE9" w:rsidRDefault="0070697F">
        <w:pPr>
          <w:pStyle w:val="Footer"/>
          <w:jc w:val="center"/>
          <w:rPr>
            <w:sz w:val="16"/>
            <w:szCs w:val="22"/>
            <w:lang w:val="es-CO"/>
          </w:rPr>
        </w:pPr>
        <w:r w:rsidRPr="00680BE9">
          <w:rPr>
            <w:sz w:val="16"/>
            <w:szCs w:val="22"/>
            <w:lang w:val="es-CO"/>
          </w:rPr>
          <w:fldChar w:fldCharType="begin"/>
        </w:r>
        <w:r w:rsidRPr="00680BE9">
          <w:rPr>
            <w:sz w:val="16"/>
            <w:szCs w:val="22"/>
            <w:lang w:val="es-CO"/>
          </w:rPr>
          <w:instrText xml:space="preserve"> PAGE   \* MERGEFORMAT </w:instrText>
        </w:r>
        <w:r w:rsidRPr="00680BE9">
          <w:rPr>
            <w:sz w:val="16"/>
            <w:szCs w:val="22"/>
            <w:lang w:val="es-CO"/>
          </w:rPr>
          <w:fldChar w:fldCharType="separate"/>
        </w:r>
        <w:r w:rsidR="003E7EB5" w:rsidRPr="00680BE9">
          <w:rPr>
            <w:sz w:val="16"/>
            <w:szCs w:val="22"/>
            <w:lang w:val="es-CO"/>
          </w:rPr>
          <w:t>3</w:t>
        </w:r>
        <w:r w:rsidRPr="00680BE9">
          <w:rPr>
            <w:sz w:val="16"/>
            <w:szCs w:val="22"/>
            <w:lang w:val="es-CO"/>
          </w:rPr>
          <w:fldChar w:fldCharType="end"/>
        </w:r>
      </w:p>
    </w:sdtContent>
  </w:sdt>
  <w:p w14:paraId="44FB30F8" w14:textId="77777777" w:rsidR="0070697F" w:rsidRPr="00680BE9" w:rsidRDefault="0070697F">
    <w:pPr>
      <w:pStyle w:val="Footer"/>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680BE9" w:rsidRDefault="0070697F">
    <w:pPr>
      <w:pStyle w:val="Footer"/>
      <w:jc w:val="center"/>
      <w:rPr>
        <w:sz w:val="16"/>
        <w:szCs w:val="22"/>
        <w:lang w:val="es-CO"/>
      </w:rPr>
    </w:pPr>
  </w:p>
  <w:p w14:paraId="664355AD" w14:textId="77777777" w:rsidR="0070697F" w:rsidRPr="00680BE9" w:rsidRDefault="0070697F">
    <w:pPr>
      <w:pStyle w:val="Footer"/>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9217" w14:textId="77777777" w:rsidR="00796628" w:rsidRPr="00680BE9" w:rsidRDefault="00796628">
      <w:pPr>
        <w:rPr>
          <w:rFonts w:asciiTheme="majorHAnsi" w:hAnsiTheme="majorHAnsi"/>
          <w:sz w:val="16"/>
          <w:szCs w:val="16"/>
        </w:rPr>
      </w:pPr>
      <w:r w:rsidRPr="00680BE9">
        <w:rPr>
          <w:rFonts w:asciiTheme="majorHAnsi" w:hAnsiTheme="majorHAnsi"/>
          <w:sz w:val="16"/>
          <w:szCs w:val="16"/>
        </w:rPr>
        <w:separator/>
      </w:r>
    </w:p>
  </w:footnote>
  <w:footnote w:type="continuationSeparator" w:id="0">
    <w:p w14:paraId="07874233" w14:textId="77777777" w:rsidR="00796628" w:rsidRPr="00680BE9" w:rsidRDefault="00796628" w:rsidP="000F35ED">
      <w:pPr>
        <w:rPr>
          <w:rFonts w:asciiTheme="majorHAnsi" w:hAnsiTheme="majorHAnsi"/>
          <w:sz w:val="16"/>
          <w:szCs w:val="16"/>
        </w:rPr>
      </w:pPr>
      <w:r w:rsidRPr="00680BE9">
        <w:rPr>
          <w:rFonts w:asciiTheme="majorHAnsi" w:hAnsiTheme="majorHAnsi"/>
          <w:sz w:val="16"/>
          <w:szCs w:val="16"/>
        </w:rPr>
        <w:separator/>
      </w:r>
    </w:p>
    <w:p w14:paraId="6B035E4A" w14:textId="77777777" w:rsidR="00796628" w:rsidRPr="00680BE9" w:rsidRDefault="00796628" w:rsidP="000F35ED">
      <w:pPr>
        <w:pStyle w:val="Footer"/>
        <w:rPr>
          <w:rFonts w:asciiTheme="majorHAnsi" w:hAnsiTheme="majorHAnsi"/>
          <w:sz w:val="16"/>
          <w:szCs w:val="16"/>
          <w:lang w:val="es-CO"/>
        </w:rPr>
      </w:pPr>
      <w:r w:rsidRPr="00680BE9">
        <w:rPr>
          <w:rFonts w:asciiTheme="majorHAnsi" w:hAnsiTheme="majorHAnsi"/>
          <w:sz w:val="16"/>
          <w:szCs w:val="16"/>
          <w:lang w:val="es-CO"/>
        </w:rPr>
        <w:t>[… continuación]</w:t>
      </w:r>
    </w:p>
  </w:footnote>
  <w:footnote w:type="continuationNotice" w:id="1">
    <w:p w14:paraId="27D582E1" w14:textId="77777777" w:rsidR="00796628" w:rsidRPr="00680BE9" w:rsidRDefault="00796628" w:rsidP="000F35ED">
      <w:pPr>
        <w:jc w:val="right"/>
        <w:rPr>
          <w:rFonts w:asciiTheme="majorHAnsi" w:hAnsiTheme="majorHAnsi"/>
          <w:sz w:val="16"/>
          <w:szCs w:val="16"/>
        </w:rPr>
      </w:pPr>
      <w:r w:rsidRPr="00680BE9">
        <w:rPr>
          <w:rFonts w:asciiTheme="majorHAnsi" w:hAnsiTheme="majorHAnsi"/>
          <w:sz w:val="16"/>
          <w:szCs w:val="16"/>
        </w:rPr>
        <w:t>[continúa…]</w:t>
      </w:r>
    </w:p>
  </w:footnote>
  <w:footnote w:id="2">
    <w:p w14:paraId="112ABB3F" w14:textId="2DFA6BD7" w:rsidR="004C7953" w:rsidRPr="001170EC" w:rsidRDefault="004C7953" w:rsidP="001170EC">
      <w:pPr>
        <w:pStyle w:val="FootnoteText"/>
        <w:ind w:firstLine="810"/>
        <w:jc w:val="both"/>
        <w:rPr>
          <w:rFonts w:ascii="Cambria" w:hAnsi="Cambria"/>
          <w:sz w:val="16"/>
          <w:szCs w:val="16"/>
          <w:lang w:val="es-CO"/>
        </w:rPr>
      </w:pPr>
      <w:r w:rsidRPr="001170EC">
        <w:rPr>
          <w:rStyle w:val="FootnoteReference"/>
          <w:rFonts w:ascii="Cambria" w:hAnsi="Cambria"/>
          <w:sz w:val="16"/>
          <w:szCs w:val="16"/>
        </w:rPr>
        <w:footnoteRef/>
      </w:r>
      <w:r w:rsidRPr="001170EC">
        <w:rPr>
          <w:rFonts w:ascii="Cambria" w:hAnsi="Cambria"/>
          <w:sz w:val="16"/>
          <w:szCs w:val="16"/>
          <w:lang w:val="es-CO"/>
        </w:rPr>
        <w:t xml:space="preserve"> </w:t>
      </w:r>
      <w:r w:rsidR="006F2D4C" w:rsidRPr="001170EC">
        <w:rPr>
          <w:rFonts w:ascii="Cambria" w:hAnsi="Cambria"/>
          <w:sz w:val="16"/>
          <w:szCs w:val="16"/>
          <w:lang w:val="es-CO"/>
        </w:rPr>
        <w:t xml:space="preserve">En la petición original no se invocaron </w:t>
      </w:r>
      <w:r w:rsidR="00AD67A4" w:rsidRPr="001170EC">
        <w:rPr>
          <w:rFonts w:ascii="Cambria" w:hAnsi="Cambria"/>
          <w:sz w:val="16"/>
          <w:szCs w:val="16"/>
          <w:lang w:val="es-CO"/>
        </w:rPr>
        <w:t xml:space="preserve">violaciones de tratados interamericanos. </w:t>
      </w:r>
    </w:p>
  </w:footnote>
  <w:footnote w:id="3">
    <w:p w14:paraId="66FECC77" w14:textId="77777777" w:rsidR="003E7EB5" w:rsidRPr="00825C7D" w:rsidRDefault="003E7EB5" w:rsidP="001170EC">
      <w:pPr>
        <w:pStyle w:val="NoSpacing"/>
        <w:ind w:firstLine="720"/>
        <w:jc w:val="both"/>
        <w:rPr>
          <w:rFonts w:ascii="Cambria" w:hAnsi="Cambria"/>
          <w:sz w:val="16"/>
          <w:szCs w:val="16"/>
          <w:bdr w:val="none" w:sz="0" w:space="0" w:color="auto" w:frame="1"/>
          <w:lang w:val="es-CO"/>
        </w:rPr>
      </w:pPr>
      <w:r w:rsidRPr="001170EC">
        <w:rPr>
          <w:rStyle w:val="FootnoteReference"/>
          <w:rFonts w:ascii="Cambria" w:hAnsi="Cambria"/>
          <w:sz w:val="16"/>
          <w:szCs w:val="16"/>
          <w:lang w:val="es-CO"/>
        </w:rPr>
        <w:footnoteRef/>
      </w:r>
      <w:r w:rsidRPr="001170EC">
        <w:rPr>
          <w:rFonts w:ascii="Cambria" w:hAnsi="Cambria"/>
          <w:sz w:val="16"/>
          <w:szCs w:val="16"/>
          <w:lang w:val="es-CO"/>
        </w:rPr>
        <w:t xml:space="preserve"> Convención de Viena sobre el Derecho de los Tratados, U.N. Doc. A/CONF.39/27 (1969), Artículo 26: "Pacta sunt servanda". </w:t>
      </w:r>
      <w:r w:rsidRPr="001170EC">
        <w:rPr>
          <w:rFonts w:ascii="Cambria" w:hAnsi="Cambria"/>
          <w:i/>
          <w:sz w:val="16"/>
          <w:szCs w:val="16"/>
          <w:lang w:val="es-CO"/>
        </w:rPr>
        <w:t xml:space="preserve">Todo </w:t>
      </w:r>
      <w:r w:rsidRPr="00825C7D">
        <w:rPr>
          <w:rFonts w:ascii="Cambria" w:hAnsi="Cambria"/>
          <w:i/>
          <w:sz w:val="16"/>
          <w:szCs w:val="16"/>
          <w:lang w:val="es-CO"/>
        </w:rPr>
        <w:t>tratado en vigor obliga a las partes y debe ser cumplido por ellas de buena fe</w:t>
      </w:r>
      <w:r w:rsidRPr="00825C7D">
        <w:rPr>
          <w:rFonts w:ascii="Cambria" w:hAnsi="Cambria"/>
          <w:sz w:val="16"/>
          <w:szCs w:val="16"/>
          <w:lang w:val="es-CO"/>
        </w:rPr>
        <w:t>.</w:t>
      </w:r>
    </w:p>
  </w:footnote>
  <w:footnote w:id="4">
    <w:p w14:paraId="4CF864DD" w14:textId="67E8E2D5" w:rsidR="00984BAE" w:rsidRPr="00FC662B" w:rsidRDefault="00984BAE" w:rsidP="00FC662B">
      <w:pPr>
        <w:autoSpaceDE w:val="0"/>
        <w:autoSpaceDN w:val="0"/>
        <w:adjustRightInd w:val="0"/>
        <w:ind w:firstLine="720"/>
        <w:jc w:val="both"/>
        <w:rPr>
          <w:rFonts w:asciiTheme="majorHAnsi" w:hAnsiTheme="majorHAnsi"/>
          <w:sz w:val="16"/>
          <w:szCs w:val="16"/>
          <w:lang w:val="es-ES"/>
        </w:rPr>
      </w:pPr>
      <w:r w:rsidRPr="00825C7D">
        <w:rPr>
          <w:rStyle w:val="FootnoteReference"/>
          <w:rFonts w:asciiTheme="majorHAnsi" w:hAnsiTheme="majorHAnsi"/>
          <w:sz w:val="16"/>
          <w:szCs w:val="16"/>
        </w:rPr>
        <w:footnoteRef/>
      </w:r>
      <w:r w:rsidRPr="00825C7D">
        <w:rPr>
          <w:rFonts w:asciiTheme="majorHAnsi" w:hAnsiTheme="majorHAnsi"/>
          <w:iCs/>
          <w:sz w:val="16"/>
          <w:szCs w:val="16"/>
        </w:rPr>
        <w:t xml:space="preserve"> </w:t>
      </w:r>
      <w:r w:rsidR="0041184B" w:rsidRPr="00825C7D">
        <w:rPr>
          <w:rFonts w:asciiTheme="majorHAnsi" w:hAnsiTheme="majorHAnsi"/>
          <w:iCs/>
          <w:sz w:val="16"/>
          <w:szCs w:val="16"/>
        </w:rPr>
        <w:t xml:space="preserve">Ver, Corte IDH. </w:t>
      </w:r>
      <w:r w:rsidR="0041184B" w:rsidRPr="00825C7D">
        <w:rPr>
          <w:rFonts w:asciiTheme="majorHAnsi" w:hAnsiTheme="majorHAnsi"/>
          <w:bCs/>
          <w:iCs/>
          <w:sz w:val="16"/>
          <w:szCs w:val="16"/>
        </w:rPr>
        <w:t>Caso Radilla Pacheco Vs. México. Excepciones Preliminares, Fondo, Reparaciones y Costas. Sentencia de 23 de noviembre de 2009. Serie C No. 209.</w:t>
      </w:r>
    </w:p>
  </w:footnote>
  <w:footnote w:id="5">
    <w:p w14:paraId="0EFC5F19" w14:textId="77777777" w:rsidR="007A34CB" w:rsidRDefault="005F5A9E" w:rsidP="007A34CB">
      <w:pPr>
        <w:pStyle w:val="FootnoteText"/>
        <w:ind w:firstLine="720"/>
        <w:jc w:val="both"/>
        <w:rPr>
          <w:rStyle w:val="ui-provider"/>
          <w:rFonts w:asciiTheme="majorHAnsi" w:eastAsiaTheme="minorHAnsi" w:hAnsiTheme="majorHAnsi" w:cstheme="minorBidi"/>
          <w:sz w:val="16"/>
          <w:szCs w:val="16"/>
          <w:bdr w:val="none" w:sz="0" w:space="0" w:color="auto"/>
          <w:lang w:val="es-CO"/>
        </w:rPr>
      </w:pPr>
      <w:r w:rsidRPr="004D0419">
        <w:rPr>
          <w:rStyle w:val="FootnoteReference"/>
          <w:rFonts w:asciiTheme="majorHAnsi" w:hAnsiTheme="majorHAnsi"/>
          <w:sz w:val="16"/>
          <w:szCs w:val="16"/>
        </w:rPr>
        <w:footnoteRef/>
      </w:r>
      <w:r w:rsidRPr="004D0419">
        <w:rPr>
          <w:rFonts w:asciiTheme="majorHAnsi" w:hAnsiTheme="majorHAnsi"/>
          <w:sz w:val="16"/>
          <w:szCs w:val="16"/>
          <w:lang w:val="es-CO"/>
        </w:rPr>
        <w:t xml:space="preserve"> </w:t>
      </w:r>
      <w:r w:rsidRPr="004D0419">
        <w:rPr>
          <w:rFonts w:asciiTheme="majorHAnsi" w:eastAsia="Cambria" w:hAnsiTheme="majorHAnsi" w:cs="Cambria"/>
          <w:sz w:val="16"/>
          <w:szCs w:val="16"/>
          <w:lang w:val="es-AR"/>
        </w:rPr>
        <w:t xml:space="preserve">Ver, </w:t>
      </w:r>
      <w:hyperlink r:id="rId1" w:history="1">
        <w:r w:rsidRPr="004D0419">
          <w:rPr>
            <w:rStyle w:val="Hyperlink"/>
            <w:rFonts w:asciiTheme="majorHAnsi" w:eastAsia="Cambria" w:hAnsiTheme="majorHAnsi" w:cs="Cambria"/>
            <w:sz w:val="16"/>
            <w:szCs w:val="16"/>
            <w:lang w:val="es-AR"/>
          </w:rPr>
          <w:t xml:space="preserve">Página Web </w:t>
        </w:r>
        <w:r w:rsidRPr="004D0419">
          <w:rPr>
            <w:rStyle w:val="Hyperlink"/>
            <w:rFonts w:asciiTheme="majorHAnsi" w:eastAsiaTheme="minorHAnsi" w:hAnsiTheme="majorHAnsi" w:cstheme="minorBidi"/>
            <w:sz w:val="16"/>
            <w:szCs w:val="16"/>
            <w:bdr w:val="none" w:sz="0" w:space="0" w:color="auto"/>
            <w:lang w:val="es-CO"/>
          </w:rPr>
          <w:t>Ministerio de Relaciones Exteriores, Canciller encabeza audiencia de disculpas por caso denunciado ante la Comisión Interamericana de Derechos Humanos, 29 de enero de 2025</w:t>
        </w:r>
      </w:hyperlink>
      <w:r w:rsidRPr="004D0419">
        <w:rPr>
          <w:rStyle w:val="ui-provider"/>
          <w:rFonts w:asciiTheme="majorHAnsi" w:eastAsiaTheme="minorHAnsi" w:hAnsiTheme="majorHAnsi" w:cstheme="minorBidi"/>
          <w:sz w:val="16"/>
          <w:szCs w:val="16"/>
          <w:bdr w:val="none" w:sz="0" w:space="0" w:color="auto"/>
          <w:lang w:val="es-CO"/>
        </w:rPr>
        <w:t>.</w:t>
      </w:r>
    </w:p>
    <w:p w14:paraId="11A4C23F" w14:textId="376234D3" w:rsidR="00842DBE" w:rsidRPr="0076092C" w:rsidRDefault="00842DBE" w:rsidP="0076092C">
      <w:pPr>
        <w:pStyle w:val="FootnoteText"/>
        <w:ind w:firstLine="720"/>
        <w:jc w:val="both"/>
        <w:rPr>
          <w:rFonts w:asciiTheme="majorHAnsi" w:eastAsiaTheme="minorHAnsi" w:hAnsiTheme="majorHAnsi" w:cstheme="minorBidi"/>
          <w:sz w:val="16"/>
          <w:szCs w:val="16"/>
          <w:bdr w:val="none" w:sz="0" w:space="0" w:color="auto"/>
          <w:lang w:val="es-CO"/>
        </w:rPr>
      </w:pPr>
      <w:r w:rsidRPr="007A34CB">
        <w:rPr>
          <w:rStyle w:val="ui-provider"/>
          <w:rFonts w:asciiTheme="majorHAnsi" w:eastAsiaTheme="minorHAnsi" w:hAnsiTheme="majorHAnsi" w:cstheme="minorBidi"/>
          <w:sz w:val="16"/>
          <w:szCs w:val="16"/>
          <w:bdr w:val="none" w:sz="0" w:space="0" w:color="auto"/>
          <w:lang w:val="es-CO"/>
        </w:rPr>
        <w:t xml:space="preserve">Ver </w:t>
      </w:r>
      <w:r w:rsidR="004D0419" w:rsidRPr="007A34CB">
        <w:rPr>
          <w:rStyle w:val="ui-provider"/>
          <w:rFonts w:asciiTheme="majorHAnsi" w:eastAsiaTheme="minorHAnsi" w:hAnsiTheme="majorHAnsi" w:cstheme="minorBidi"/>
          <w:sz w:val="16"/>
          <w:szCs w:val="16"/>
          <w:bdr w:val="none" w:sz="0" w:space="0" w:color="auto"/>
          <w:lang w:val="es-CO"/>
        </w:rPr>
        <w:t>también</w:t>
      </w:r>
      <w:r w:rsidRPr="007A34CB">
        <w:rPr>
          <w:rStyle w:val="ui-provider"/>
          <w:rFonts w:asciiTheme="majorHAnsi" w:eastAsiaTheme="minorHAnsi" w:hAnsiTheme="majorHAnsi" w:cstheme="minorBidi"/>
          <w:sz w:val="16"/>
          <w:szCs w:val="16"/>
          <w:bdr w:val="none" w:sz="0" w:space="0" w:color="auto"/>
          <w:lang w:val="es-CO"/>
        </w:rPr>
        <w:t xml:space="preserve">, </w:t>
      </w:r>
      <w:hyperlink r:id="rId2" w:history="1">
        <w:r w:rsidRPr="007A34CB">
          <w:rPr>
            <w:rStyle w:val="Hyperlink"/>
            <w:rFonts w:asciiTheme="majorHAnsi" w:eastAsia="Cambria" w:hAnsiTheme="majorHAnsi" w:cs="Cambria"/>
            <w:sz w:val="16"/>
            <w:szCs w:val="16"/>
            <w:lang w:val="es-CO"/>
          </w:rPr>
          <w:t>Instagram, Subsecretaría de Derechos Humanos, estado de Chile ofrece disculpas públicas por vulneraciones a los derechos humanos, 30 de enero de 2025</w:t>
        </w:r>
      </w:hyperlink>
      <w:r w:rsidR="004D0419" w:rsidRPr="007A34CB">
        <w:rPr>
          <w:rFonts w:asciiTheme="majorHAnsi" w:eastAsia="Cambria" w:hAnsiTheme="majorHAnsi" w:cs="Cambria"/>
          <w:sz w:val="16"/>
          <w:szCs w:val="16"/>
          <w:lang w:val="es-CO"/>
        </w:rPr>
        <w:t xml:space="preserve">; y </w:t>
      </w:r>
      <w:hyperlink r:id="rId3" w:history="1">
        <w:r w:rsidR="004D0419" w:rsidRPr="007A34CB">
          <w:rPr>
            <w:rStyle w:val="Hyperlink"/>
            <w:rFonts w:asciiTheme="majorHAnsi" w:eastAsia="Cambria" w:hAnsiTheme="majorHAnsi" w:cs="Cambria"/>
            <w:sz w:val="16"/>
            <w:szCs w:val="16"/>
            <w:lang w:val="es-CO"/>
          </w:rPr>
          <w:t>Post X, Cancillería de Chile, 29 de enero de 2025</w:t>
        </w:r>
      </w:hyperlink>
      <w:r w:rsidR="004D0419" w:rsidRPr="007A34CB">
        <w:rPr>
          <w:rFonts w:asciiTheme="majorHAnsi" w:hAnsiTheme="majorHAnsi"/>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40C3A" w:rsidRPr="00680BE9" w:rsidRDefault="00040C3A" w:rsidP="00B54CDF">
    <w:pPr>
      <w:pStyle w:val="Header"/>
      <w:framePr w:wrap="around" w:vAnchor="text" w:hAnchor="margin" w:xAlign="center" w:y="1"/>
      <w:rPr>
        <w:rStyle w:val="PageNumber"/>
        <w:rFonts w:eastAsia="Trebuchet MS"/>
      </w:rPr>
    </w:pPr>
    <w:r w:rsidRPr="00680BE9">
      <w:rPr>
        <w:rStyle w:val="PageNumber"/>
        <w:rFonts w:eastAsia="Trebuchet MS"/>
      </w:rPr>
      <w:fldChar w:fldCharType="begin"/>
    </w:r>
    <w:r w:rsidRPr="00680BE9">
      <w:rPr>
        <w:rStyle w:val="PageNumber"/>
        <w:rFonts w:eastAsia="Trebuchet MS"/>
      </w:rPr>
      <w:instrText xml:space="preserve">PAGE  </w:instrText>
    </w:r>
    <w:r w:rsidRPr="00680BE9">
      <w:rPr>
        <w:rStyle w:val="PageNumber"/>
        <w:rFonts w:eastAsia="Trebuchet MS"/>
      </w:rPr>
      <w:fldChar w:fldCharType="end"/>
    </w:r>
  </w:p>
  <w:p w14:paraId="6E1831B3" w14:textId="77777777" w:rsidR="00040C3A" w:rsidRPr="00680BE9"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50FCF" w:rsidRPr="00680BE9" w:rsidRDefault="00A50FCF" w:rsidP="00A50FCF">
    <w:pPr>
      <w:pStyle w:val="Header"/>
      <w:tabs>
        <w:tab w:val="clear" w:pos="4320"/>
        <w:tab w:val="clear" w:pos="8640"/>
      </w:tabs>
      <w:jc w:val="center"/>
      <w:rPr>
        <w:sz w:val="22"/>
        <w:szCs w:val="22"/>
      </w:rPr>
    </w:pPr>
    <w:r w:rsidRPr="00680BE9">
      <w:rPr>
        <w:noProof/>
        <w:sz w:val="22"/>
        <w:szCs w:val="22"/>
      </w:rPr>
      <w:drawing>
        <wp:inline distT="0" distB="0" distL="0" distR="0" wp14:anchorId="603B506E" wp14:editId="5E897EA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42C6D796" w14:textId="77777777" w:rsidR="00040C3A" w:rsidRPr="00680BE9" w:rsidRDefault="00000000" w:rsidP="00A50FCF">
    <w:pPr>
      <w:pStyle w:val="Header"/>
      <w:tabs>
        <w:tab w:val="clear" w:pos="4320"/>
        <w:tab w:val="clear" w:pos="8640"/>
      </w:tabs>
      <w:jc w:val="center"/>
      <w:rPr>
        <w:sz w:val="22"/>
        <w:szCs w:val="22"/>
      </w:rPr>
    </w:pPr>
    <w:r>
      <w:rPr>
        <w:noProof/>
        <w:sz w:val="22"/>
        <w:szCs w:val="22"/>
      </w:rPr>
      <w:pict w14:anchorId="0C333161">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D00226"/>
    <w:multiLevelType w:val="hybridMultilevel"/>
    <w:tmpl w:val="4C860CA2"/>
    <w:lvl w:ilvl="0" w:tplc="B1741F10">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60A41FB"/>
    <w:multiLevelType w:val="hybridMultilevel"/>
    <w:tmpl w:val="BC2C7D7A"/>
    <w:lvl w:ilvl="0" w:tplc="4014A5C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715340"/>
    <w:multiLevelType w:val="multilevel"/>
    <w:tmpl w:val="FFFFFFFF"/>
    <w:lvl w:ilvl="0">
      <w:start w:val="2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8F32F09"/>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297C28BF"/>
    <w:multiLevelType w:val="multilevel"/>
    <w:tmpl w:val="FFFFFFFF"/>
    <w:lvl w:ilvl="0">
      <w:start w:val="2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0277350"/>
    <w:multiLevelType w:val="multilevel"/>
    <w:tmpl w:val="FFFFFFFF"/>
    <w:lvl w:ilvl="0">
      <w:start w:val="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6"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2"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5300302"/>
    <w:multiLevelType w:val="hybridMultilevel"/>
    <w:tmpl w:val="4C70E944"/>
    <w:lvl w:ilvl="0" w:tplc="2AE874D6">
      <w:start w:val="1"/>
      <w:numFmt w:val="decimal"/>
      <w:lvlText w:val="%1."/>
      <w:lvlJc w:val="left"/>
      <w:pPr>
        <w:ind w:left="1070" w:hanging="360"/>
      </w:pPr>
      <w:rPr>
        <w:b w:val="0"/>
        <w:color w:val="auto"/>
      </w:rPr>
    </w:lvl>
    <w:lvl w:ilvl="1" w:tplc="04090019">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38"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B3D1C37"/>
    <w:multiLevelType w:val="multilevel"/>
    <w:tmpl w:val="FFFFFFFF"/>
    <w:lvl w:ilvl="0">
      <w:start w:val="2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5E471B71"/>
    <w:multiLevelType w:val="multilevel"/>
    <w:tmpl w:val="FFFFFFFF"/>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1"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62B6275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3"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4" w15:restartNumberingAfterBreak="0">
    <w:nsid w:val="698C6A97"/>
    <w:multiLevelType w:val="multilevel"/>
    <w:tmpl w:val="FFFFFFFF"/>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5"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8134A8"/>
    <w:multiLevelType w:val="multilevel"/>
    <w:tmpl w:val="FFFFFFFF"/>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9"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3"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D933EFC"/>
    <w:multiLevelType w:val="hybridMultilevel"/>
    <w:tmpl w:val="6CF2D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8"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4"/>
  </w:num>
  <w:num w:numId="2" w16cid:durableId="838690884">
    <w:abstractNumId w:val="5"/>
  </w:num>
  <w:num w:numId="3" w16cid:durableId="887376956">
    <w:abstractNumId w:val="62"/>
  </w:num>
  <w:num w:numId="4" w16cid:durableId="973868032">
    <w:abstractNumId w:val="26"/>
  </w:num>
  <w:num w:numId="5" w16cid:durableId="637687022">
    <w:abstractNumId w:val="53"/>
  </w:num>
  <w:num w:numId="6" w16cid:durableId="1108819220">
    <w:abstractNumId w:val="31"/>
  </w:num>
  <w:num w:numId="7" w16cid:durableId="1374500258">
    <w:abstractNumId w:val="7"/>
  </w:num>
  <w:num w:numId="8" w16cid:durableId="801578103">
    <w:abstractNumId w:val="21"/>
  </w:num>
  <w:num w:numId="9" w16cid:durableId="1273711033">
    <w:abstractNumId w:val="47"/>
  </w:num>
  <w:num w:numId="10" w16cid:durableId="1711874837">
    <w:abstractNumId w:val="0"/>
  </w:num>
  <w:num w:numId="11" w16cid:durableId="2061241495">
    <w:abstractNumId w:val="42"/>
  </w:num>
  <w:num w:numId="12" w16cid:durableId="395860235">
    <w:abstractNumId w:val="43"/>
  </w:num>
  <w:num w:numId="13" w16cid:durableId="1120686078">
    <w:abstractNumId w:val="48"/>
  </w:num>
  <w:num w:numId="14" w16cid:durableId="2013796286">
    <w:abstractNumId w:val="1"/>
  </w:num>
  <w:num w:numId="15" w16cid:durableId="1598364397">
    <w:abstractNumId w:val="2"/>
  </w:num>
  <w:num w:numId="16" w16cid:durableId="1619218081">
    <w:abstractNumId w:val="8"/>
  </w:num>
  <w:num w:numId="17" w16cid:durableId="1443114764">
    <w:abstractNumId w:val="9"/>
  </w:num>
  <w:num w:numId="18" w16cid:durableId="606622272">
    <w:abstractNumId w:val="10"/>
  </w:num>
  <w:num w:numId="19" w16cid:durableId="617108799">
    <w:abstractNumId w:val="11"/>
  </w:num>
  <w:num w:numId="20" w16cid:durableId="1259564578">
    <w:abstractNumId w:val="12"/>
  </w:num>
  <w:num w:numId="21" w16cid:durableId="1846357882">
    <w:abstractNumId w:val="13"/>
  </w:num>
  <w:num w:numId="22" w16cid:durableId="1156651497">
    <w:abstractNumId w:val="14"/>
  </w:num>
  <w:num w:numId="23" w16cid:durableId="1069307555">
    <w:abstractNumId w:val="15"/>
  </w:num>
  <w:num w:numId="24" w16cid:durableId="1752316118">
    <w:abstractNumId w:val="16"/>
  </w:num>
  <w:num w:numId="25" w16cid:durableId="417677051">
    <w:abstractNumId w:val="22"/>
  </w:num>
  <w:num w:numId="26" w16cid:durableId="758721348">
    <w:abstractNumId w:val="23"/>
  </w:num>
  <w:num w:numId="27" w16cid:durableId="1949005788">
    <w:abstractNumId w:val="27"/>
  </w:num>
  <w:num w:numId="28" w16cid:durableId="2060007386">
    <w:abstractNumId w:val="28"/>
  </w:num>
  <w:num w:numId="29" w16cid:durableId="337391857">
    <w:abstractNumId w:val="29"/>
  </w:num>
  <w:num w:numId="30" w16cid:durableId="828909769">
    <w:abstractNumId w:val="30"/>
  </w:num>
  <w:num w:numId="31" w16cid:durableId="771511907">
    <w:abstractNumId w:val="32"/>
  </w:num>
  <w:num w:numId="32" w16cid:durableId="1895385209">
    <w:abstractNumId w:val="33"/>
  </w:num>
  <w:num w:numId="33" w16cid:durableId="951595824">
    <w:abstractNumId w:val="34"/>
  </w:num>
  <w:num w:numId="34" w16cid:durableId="723915461">
    <w:abstractNumId w:val="35"/>
  </w:num>
  <w:num w:numId="35" w16cid:durableId="1816485405">
    <w:abstractNumId w:val="36"/>
  </w:num>
  <w:num w:numId="36" w16cid:durableId="557128213">
    <w:abstractNumId w:val="38"/>
  </w:num>
  <w:num w:numId="37" w16cid:durableId="152185425">
    <w:abstractNumId w:val="39"/>
  </w:num>
  <w:num w:numId="38" w16cid:durableId="972054799">
    <w:abstractNumId w:val="40"/>
  </w:num>
  <w:num w:numId="39" w16cid:durableId="1105344932">
    <w:abstractNumId w:val="44"/>
  </w:num>
  <w:num w:numId="40" w16cid:durableId="1648895084">
    <w:abstractNumId w:val="45"/>
  </w:num>
  <w:num w:numId="41" w16cid:durableId="1908999492">
    <w:abstractNumId w:val="51"/>
  </w:num>
  <w:num w:numId="42" w16cid:durableId="1739353798">
    <w:abstractNumId w:val="55"/>
  </w:num>
  <w:num w:numId="43" w16cid:durableId="86778085">
    <w:abstractNumId w:val="56"/>
  </w:num>
  <w:num w:numId="44" w16cid:durableId="106776643">
    <w:abstractNumId w:val="59"/>
  </w:num>
  <w:num w:numId="45" w16cid:durableId="725253305">
    <w:abstractNumId w:val="61"/>
  </w:num>
  <w:num w:numId="46" w16cid:durableId="1096293232">
    <w:abstractNumId w:val="63"/>
  </w:num>
  <w:num w:numId="47" w16cid:durableId="1291596139">
    <w:abstractNumId w:val="64"/>
  </w:num>
  <w:num w:numId="48" w16cid:durableId="165243859">
    <w:abstractNumId w:val="65"/>
  </w:num>
  <w:num w:numId="49" w16cid:durableId="1639799330">
    <w:abstractNumId w:val="67"/>
  </w:num>
  <w:num w:numId="50" w16cid:durableId="377825063">
    <w:abstractNumId w:val="68"/>
  </w:num>
  <w:num w:numId="51" w16cid:durableId="1091051927">
    <w:abstractNumId w:val="25"/>
  </w:num>
  <w:num w:numId="52" w16cid:durableId="98569485">
    <w:abstractNumId w:val="46"/>
  </w:num>
  <w:num w:numId="53" w16cid:durableId="1685934455">
    <w:abstractNumId w:val="57"/>
  </w:num>
  <w:num w:numId="54" w16cid:durableId="583606685">
    <w:abstractNumId w:val="49"/>
  </w:num>
  <w:num w:numId="55" w16cid:durableId="329604266">
    <w:abstractNumId w:val="60"/>
  </w:num>
  <w:num w:numId="56" w16cid:durableId="943541500">
    <w:abstractNumId w:val="6"/>
  </w:num>
  <w:num w:numId="57" w16cid:durableId="731462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9246778">
    <w:abstractNumId w:val="66"/>
  </w:num>
  <w:num w:numId="59" w16cid:durableId="1791971761">
    <w:abstractNumId w:val="52"/>
  </w:num>
  <w:num w:numId="60" w16cid:durableId="1073628329">
    <w:abstractNumId w:val="18"/>
  </w:num>
  <w:num w:numId="61" w16cid:durableId="1201935674">
    <w:abstractNumId w:val="54"/>
  </w:num>
  <w:num w:numId="62" w16cid:durableId="290600541">
    <w:abstractNumId w:val="50"/>
  </w:num>
  <w:num w:numId="63" w16cid:durableId="1599556921">
    <w:abstractNumId w:val="58"/>
  </w:num>
  <w:num w:numId="64" w16cid:durableId="1230312347">
    <w:abstractNumId w:val="24"/>
  </w:num>
  <w:num w:numId="65" w16cid:durableId="1192837589">
    <w:abstractNumId w:val="19"/>
  </w:num>
  <w:num w:numId="66" w16cid:durableId="1276865021">
    <w:abstractNumId w:val="41"/>
  </w:num>
  <w:num w:numId="67" w16cid:durableId="1549025564">
    <w:abstractNumId w:val="17"/>
  </w:num>
  <w:num w:numId="68" w16cid:durableId="745810064">
    <w:abstractNumId w:val="37"/>
  </w:num>
  <w:num w:numId="69" w16cid:durableId="416631193">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29F4"/>
    <w:rsid w:val="00006E1F"/>
    <w:rsid w:val="000070D7"/>
    <w:rsid w:val="000141B2"/>
    <w:rsid w:val="00016CD2"/>
    <w:rsid w:val="00016ED4"/>
    <w:rsid w:val="0001788C"/>
    <w:rsid w:val="00017A2E"/>
    <w:rsid w:val="000215C6"/>
    <w:rsid w:val="0002177B"/>
    <w:rsid w:val="00031D8C"/>
    <w:rsid w:val="000361F7"/>
    <w:rsid w:val="00040C3A"/>
    <w:rsid w:val="00041704"/>
    <w:rsid w:val="00042D33"/>
    <w:rsid w:val="00061C89"/>
    <w:rsid w:val="0006231C"/>
    <w:rsid w:val="00062E3F"/>
    <w:rsid w:val="00070913"/>
    <w:rsid w:val="00070B3A"/>
    <w:rsid w:val="000716C5"/>
    <w:rsid w:val="00072255"/>
    <w:rsid w:val="000743AE"/>
    <w:rsid w:val="00074D46"/>
    <w:rsid w:val="00075E23"/>
    <w:rsid w:val="00077D21"/>
    <w:rsid w:val="0008096B"/>
    <w:rsid w:val="0008679D"/>
    <w:rsid w:val="0009344A"/>
    <w:rsid w:val="000A09BF"/>
    <w:rsid w:val="000A392E"/>
    <w:rsid w:val="000A575F"/>
    <w:rsid w:val="000A7645"/>
    <w:rsid w:val="000B10E5"/>
    <w:rsid w:val="000B3E89"/>
    <w:rsid w:val="000C1EE8"/>
    <w:rsid w:val="000C4E5D"/>
    <w:rsid w:val="000C7425"/>
    <w:rsid w:val="000D10DB"/>
    <w:rsid w:val="000D2C70"/>
    <w:rsid w:val="000D4490"/>
    <w:rsid w:val="000D7142"/>
    <w:rsid w:val="000E1A4B"/>
    <w:rsid w:val="000E1D19"/>
    <w:rsid w:val="000E3305"/>
    <w:rsid w:val="000E5E08"/>
    <w:rsid w:val="000E5EB5"/>
    <w:rsid w:val="000F08DD"/>
    <w:rsid w:val="000F23A9"/>
    <w:rsid w:val="000F35ED"/>
    <w:rsid w:val="000F6FE3"/>
    <w:rsid w:val="00103BCB"/>
    <w:rsid w:val="00107131"/>
    <w:rsid w:val="0010736F"/>
    <w:rsid w:val="00112713"/>
    <w:rsid w:val="00112909"/>
    <w:rsid w:val="00113F61"/>
    <w:rsid w:val="00113F73"/>
    <w:rsid w:val="00114CE5"/>
    <w:rsid w:val="00115ED5"/>
    <w:rsid w:val="001170EC"/>
    <w:rsid w:val="00121CC2"/>
    <w:rsid w:val="00132424"/>
    <w:rsid w:val="001324E0"/>
    <w:rsid w:val="001333F6"/>
    <w:rsid w:val="00133EE5"/>
    <w:rsid w:val="00150B1A"/>
    <w:rsid w:val="00164AA4"/>
    <w:rsid w:val="00165B29"/>
    <w:rsid w:val="00167A34"/>
    <w:rsid w:val="001718BC"/>
    <w:rsid w:val="0017377D"/>
    <w:rsid w:val="001801CB"/>
    <w:rsid w:val="001818C0"/>
    <w:rsid w:val="00183D92"/>
    <w:rsid w:val="001924E8"/>
    <w:rsid w:val="00193335"/>
    <w:rsid w:val="00193F67"/>
    <w:rsid w:val="001A1755"/>
    <w:rsid w:val="001A7870"/>
    <w:rsid w:val="001A7E35"/>
    <w:rsid w:val="001B4F4E"/>
    <w:rsid w:val="001C1B41"/>
    <w:rsid w:val="001C5731"/>
    <w:rsid w:val="001D65EF"/>
    <w:rsid w:val="001E15EB"/>
    <w:rsid w:val="001E4FBC"/>
    <w:rsid w:val="001F6D55"/>
    <w:rsid w:val="00201BB5"/>
    <w:rsid w:val="00204A23"/>
    <w:rsid w:val="002149E0"/>
    <w:rsid w:val="00223EFD"/>
    <w:rsid w:val="002250A3"/>
    <w:rsid w:val="00227F40"/>
    <w:rsid w:val="00234D15"/>
    <w:rsid w:val="00235217"/>
    <w:rsid w:val="00242CC6"/>
    <w:rsid w:val="00246D1F"/>
    <w:rsid w:val="00247403"/>
    <w:rsid w:val="00247542"/>
    <w:rsid w:val="00247C8F"/>
    <w:rsid w:val="00251543"/>
    <w:rsid w:val="0025257B"/>
    <w:rsid w:val="00266B61"/>
    <w:rsid w:val="0026712A"/>
    <w:rsid w:val="002704DB"/>
    <w:rsid w:val="0027721D"/>
    <w:rsid w:val="00282364"/>
    <w:rsid w:val="00283FDF"/>
    <w:rsid w:val="002858AF"/>
    <w:rsid w:val="00286E85"/>
    <w:rsid w:val="00290BDE"/>
    <w:rsid w:val="002A0AAE"/>
    <w:rsid w:val="002A204C"/>
    <w:rsid w:val="002A5820"/>
    <w:rsid w:val="002B3D1B"/>
    <w:rsid w:val="002D002D"/>
    <w:rsid w:val="002D28A1"/>
    <w:rsid w:val="002D2B26"/>
    <w:rsid w:val="002D7EA2"/>
    <w:rsid w:val="002E187C"/>
    <w:rsid w:val="002E74D2"/>
    <w:rsid w:val="002F1C3B"/>
    <w:rsid w:val="002F7915"/>
    <w:rsid w:val="00302733"/>
    <w:rsid w:val="00302EB8"/>
    <w:rsid w:val="00313CB1"/>
    <w:rsid w:val="00314078"/>
    <w:rsid w:val="0031535D"/>
    <w:rsid w:val="00316E37"/>
    <w:rsid w:val="00317554"/>
    <w:rsid w:val="00320215"/>
    <w:rsid w:val="003249FF"/>
    <w:rsid w:val="0032768E"/>
    <w:rsid w:val="0033169F"/>
    <w:rsid w:val="00340DAD"/>
    <w:rsid w:val="00342F14"/>
    <w:rsid w:val="00343EB4"/>
    <w:rsid w:val="00346C95"/>
    <w:rsid w:val="00346F1C"/>
    <w:rsid w:val="00347DEA"/>
    <w:rsid w:val="00351557"/>
    <w:rsid w:val="00352913"/>
    <w:rsid w:val="00352CEF"/>
    <w:rsid w:val="00356185"/>
    <w:rsid w:val="00360380"/>
    <w:rsid w:val="00361706"/>
    <w:rsid w:val="00365325"/>
    <w:rsid w:val="003718E9"/>
    <w:rsid w:val="00372829"/>
    <w:rsid w:val="00372EDE"/>
    <w:rsid w:val="0037519E"/>
    <w:rsid w:val="00376A4F"/>
    <w:rsid w:val="0037706F"/>
    <w:rsid w:val="00380A48"/>
    <w:rsid w:val="0038324F"/>
    <w:rsid w:val="00386CF0"/>
    <w:rsid w:val="00391C03"/>
    <w:rsid w:val="00393C5A"/>
    <w:rsid w:val="00393DD7"/>
    <w:rsid w:val="003A3FA0"/>
    <w:rsid w:val="003A605D"/>
    <w:rsid w:val="003B0490"/>
    <w:rsid w:val="003B16AF"/>
    <w:rsid w:val="003B1736"/>
    <w:rsid w:val="003B2CED"/>
    <w:rsid w:val="003B5DC1"/>
    <w:rsid w:val="003B7E36"/>
    <w:rsid w:val="003C35DA"/>
    <w:rsid w:val="003C676B"/>
    <w:rsid w:val="003C68C2"/>
    <w:rsid w:val="003D05E3"/>
    <w:rsid w:val="003D1CE9"/>
    <w:rsid w:val="003D3652"/>
    <w:rsid w:val="003D3BC2"/>
    <w:rsid w:val="003D4CA0"/>
    <w:rsid w:val="003D50EE"/>
    <w:rsid w:val="003D6847"/>
    <w:rsid w:val="003E29AA"/>
    <w:rsid w:val="003E47E0"/>
    <w:rsid w:val="003E6CA1"/>
    <w:rsid w:val="003E7EB5"/>
    <w:rsid w:val="003F019E"/>
    <w:rsid w:val="003F0D8A"/>
    <w:rsid w:val="003F1274"/>
    <w:rsid w:val="003F1D6C"/>
    <w:rsid w:val="003F2985"/>
    <w:rsid w:val="00407062"/>
    <w:rsid w:val="0041184B"/>
    <w:rsid w:val="004165C2"/>
    <w:rsid w:val="0044012B"/>
    <w:rsid w:val="00441ECB"/>
    <w:rsid w:val="0044724E"/>
    <w:rsid w:val="0044766A"/>
    <w:rsid w:val="00452D10"/>
    <w:rsid w:val="00455BC2"/>
    <w:rsid w:val="00461B7E"/>
    <w:rsid w:val="00464516"/>
    <w:rsid w:val="00467B7E"/>
    <w:rsid w:val="00474AFE"/>
    <w:rsid w:val="00477592"/>
    <w:rsid w:val="00485802"/>
    <w:rsid w:val="00485F6D"/>
    <w:rsid w:val="00486F1C"/>
    <w:rsid w:val="00487281"/>
    <w:rsid w:val="00493A97"/>
    <w:rsid w:val="0049419D"/>
    <w:rsid w:val="004963AA"/>
    <w:rsid w:val="004A1978"/>
    <w:rsid w:val="004B1BF2"/>
    <w:rsid w:val="004B3EE4"/>
    <w:rsid w:val="004B4A5C"/>
    <w:rsid w:val="004B5B52"/>
    <w:rsid w:val="004B7126"/>
    <w:rsid w:val="004C0281"/>
    <w:rsid w:val="004C1817"/>
    <w:rsid w:val="004C20D2"/>
    <w:rsid w:val="004C3510"/>
    <w:rsid w:val="004C4B62"/>
    <w:rsid w:val="004C54C9"/>
    <w:rsid w:val="004C7953"/>
    <w:rsid w:val="004C7BE3"/>
    <w:rsid w:val="004C7D92"/>
    <w:rsid w:val="004D02B8"/>
    <w:rsid w:val="004D0419"/>
    <w:rsid w:val="004D1390"/>
    <w:rsid w:val="004D1D65"/>
    <w:rsid w:val="004D2DFA"/>
    <w:rsid w:val="004D6025"/>
    <w:rsid w:val="004D6BC9"/>
    <w:rsid w:val="004E2649"/>
    <w:rsid w:val="004F0465"/>
    <w:rsid w:val="004F2469"/>
    <w:rsid w:val="004F387D"/>
    <w:rsid w:val="004F5E72"/>
    <w:rsid w:val="00501399"/>
    <w:rsid w:val="0050232D"/>
    <w:rsid w:val="00503B6B"/>
    <w:rsid w:val="00504311"/>
    <w:rsid w:val="0050633D"/>
    <w:rsid w:val="00507BC4"/>
    <w:rsid w:val="00510156"/>
    <w:rsid w:val="005128E4"/>
    <w:rsid w:val="005133DB"/>
    <w:rsid w:val="005140D7"/>
    <w:rsid w:val="00520922"/>
    <w:rsid w:val="0052266B"/>
    <w:rsid w:val="00525560"/>
    <w:rsid w:val="00526C3C"/>
    <w:rsid w:val="00534407"/>
    <w:rsid w:val="0054170C"/>
    <w:rsid w:val="00544C49"/>
    <w:rsid w:val="005516A1"/>
    <w:rsid w:val="00554451"/>
    <w:rsid w:val="00556B0D"/>
    <w:rsid w:val="00565E66"/>
    <w:rsid w:val="0057402A"/>
    <w:rsid w:val="00574A5D"/>
    <w:rsid w:val="005771D0"/>
    <w:rsid w:val="00583537"/>
    <w:rsid w:val="00591275"/>
    <w:rsid w:val="0059191A"/>
    <w:rsid w:val="005921FF"/>
    <w:rsid w:val="0059357B"/>
    <w:rsid w:val="00595E2A"/>
    <w:rsid w:val="00596CF3"/>
    <w:rsid w:val="005A0BAD"/>
    <w:rsid w:val="005A4D2F"/>
    <w:rsid w:val="005A6D0E"/>
    <w:rsid w:val="005B085A"/>
    <w:rsid w:val="005B52B0"/>
    <w:rsid w:val="005B6335"/>
    <w:rsid w:val="005B6806"/>
    <w:rsid w:val="005B7B05"/>
    <w:rsid w:val="005C270F"/>
    <w:rsid w:val="005C4225"/>
    <w:rsid w:val="005C45D8"/>
    <w:rsid w:val="005C7551"/>
    <w:rsid w:val="005D0C4D"/>
    <w:rsid w:val="005D1493"/>
    <w:rsid w:val="005D32FE"/>
    <w:rsid w:val="005D3E59"/>
    <w:rsid w:val="005D7AAB"/>
    <w:rsid w:val="005E1547"/>
    <w:rsid w:val="005E223B"/>
    <w:rsid w:val="005F0DAD"/>
    <w:rsid w:val="005F0F33"/>
    <w:rsid w:val="005F21E6"/>
    <w:rsid w:val="005F28C7"/>
    <w:rsid w:val="005F5A9E"/>
    <w:rsid w:val="005F662E"/>
    <w:rsid w:val="00600DEB"/>
    <w:rsid w:val="00602C65"/>
    <w:rsid w:val="00607D94"/>
    <w:rsid w:val="00613B5B"/>
    <w:rsid w:val="0062229B"/>
    <w:rsid w:val="00622C5E"/>
    <w:rsid w:val="00625CBA"/>
    <w:rsid w:val="00627C9F"/>
    <w:rsid w:val="006300FD"/>
    <w:rsid w:val="006311E9"/>
    <w:rsid w:val="00632354"/>
    <w:rsid w:val="00634798"/>
    <w:rsid w:val="0064112A"/>
    <w:rsid w:val="00642810"/>
    <w:rsid w:val="00646C8B"/>
    <w:rsid w:val="00650607"/>
    <w:rsid w:val="00652333"/>
    <w:rsid w:val="00660D97"/>
    <w:rsid w:val="006623F9"/>
    <w:rsid w:val="00663A23"/>
    <w:rsid w:val="00665C83"/>
    <w:rsid w:val="006664BD"/>
    <w:rsid w:val="00667F65"/>
    <w:rsid w:val="006724DA"/>
    <w:rsid w:val="00676762"/>
    <w:rsid w:val="0068009E"/>
    <w:rsid w:val="00680BE9"/>
    <w:rsid w:val="00692219"/>
    <w:rsid w:val="00694FA8"/>
    <w:rsid w:val="006956BE"/>
    <w:rsid w:val="00697166"/>
    <w:rsid w:val="006A0CCA"/>
    <w:rsid w:val="006A17D2"/>
    <w:rsid w:val="006A320D"/>
    <w:rsid w:val="006A4BD2"/>
    <w:rsid w:val="006A627D"/>
    <w:rsid w:val="006A65FC"/>
    <w:rsid w:val="006A73E6"/>
    <w:rsid w:val="006B20D9"/>
    <w:rsid w:val="006B2D5C"/>
    <w:rsid w:val="006B4639"/>
    <w:rsid w:val="006B7BFC"/>
    <w:rsid w:val="006C0A02"/>
    <w:rsid w:val="006C0EF6"/>
    <w:rsid w:val="006C4EB1"/>
    <w:rsid w:val="006C733B"/>
    <w:rsid w:val="006D401D"/>
    <w:rsid w:val="006D5D1E"/>
    <w:rsid w:val="006E0166"/>
    <w:rsid w:val="006E2234"/>
    <w:rsid w:val="006E7B34"/>
    <w:rsid w:val="006F1494"/>
    <w:rsid w:val="006F2D4C"/>
    <w:rsid w:val="006F2F12"/>
    <w:rsid w:val="006F3316"/>
    <w:rsid w:val="00704DB5"/>
    <w:rsid w:val="0070697F"/>
    <w:rsid w:val="00712C0D"/>
    <w:rsid w:val="00714ABA"/>
    <w:rsid w:val="00714ECE"/>
    <w:rsid w:val="007177B7"/>
    <w:rsid w:val="0072199C"/>
    <w:rsid w:val="00722C9F"/>
    <w:rsid w:val="007253B8"/>
    <w:rsid w:val="0072764E"/>
    <w:rsid w:val="00730500"/>
    <w:rsid w:val="0073741F"/>
    <w:rsid w:val="007412F3"/>
    <w:rsid w:val="007424C1"/>
    <w:rsid w:val="00744761"/>
    <w:rsid w:val="007537DD"/>
    <w:rsid w:val="007578FB"/>
    <w:rsid w:val="0076092C"/>
    <w:rsid w:val="00764440"/>
    <w:rsid w:val="0076643F"/>
    <w:rsid w:val="007676F8"/>
    <w:rsid w:val="00771478"/>
    <w:rsid w:val="00777F63"/>
    <w:rsid w:val="0078145A"/>
    <w:rsid w:val="007843F5"/>
    <w:rsid w:val="007932A9"/>
    <w:rsid w:val="00796628"/>
    <w:rsid w:val="007A34CB"/>
    <w:rsid w:val="007A5817"/>
    <w:rsid w:val="007B05D1"/>
    <w:rsid w:val="007B1C4A"/>
    <w:rsid w:val="007B1D5D"/>
    <w:rsid w:val="007B60E9"/>
    <w:rsid w:val="007B6CC3"/>
    <w:rsid w:val="007B6E6C"/>
    <w:rsid w:val="007C3334"/>
    <w:rsid w:val="007C4963"/>
    <w:rsid w:val="007D1E49"/>
    <w:rsid w:val="007D2B98"/>
    <w:rsid w:val="007D5103"/>
    <w:rsid w:val="007D55BD"/>
    <w:rsid w:val="007E21BC"/>
    <w:rsid w:val="007E2861"/>
    <w:rsid w:val="007F072E"/>
    <w:rsid w:val="007F203F"/>
    <w:rsid w:val="007F33B2"/>
    <w:rsid w:val="007F4B1F"/>
    <w:rsid w:val="007F61AA"/>
    <w:rsid w:val="007F753B"/>
    <w:rsid w:val="00803F1C"/>
    <w:rsid w:val="0080521C"/>
    <w:rsid w:val="0080600E"/>
    <w:rsid w:val="00806D9C"/>
    <w:rsid w:val="008140BB"/>
    <w:rsid w:val="00816757"/>
    <w:rsid w:val="00817612"/>
    <w:rsid w:val="00820F66"/>
    <w:rsid w:val="008222A9"/>
    <w:rsid w:val="00825C7D"/>
    <w:rsid w:val="00832BDD"/>
    <w:rsid w:val="008338A4"/>
    <w:rsid w:val="00837C45"/>
    <w:rsid w:val="00842DBE"/>
    <w:rsid w:val="00844730"/>
    <w:rsid w:val="008457C2"/>
    <w:rsid w:val="00850E11"/>
    <w:rsid w:val="00857A82"/>
    <w:rsid w:val="008623B1"/>
    <w:rsid w:val="0086634D"/>
    <w:rsid w:val="00871A81"/>
    <w:rsid w:val="00871E7C"/>
    <w:rsid w:val="0087235C"/>
    <w:rsid w:val="00873836"/>
    <w:rsid w:val="00877C1D"/>
    <w:rsid w:val="00883B80"/>
    <w:rsid w:val="00885737"/>
    <w:rsid w:val="00890650"/>
    <w:rsid w:val="00897E12"/>
    <w:rsid w:val="008A08F5"/>
    <w:rsid w:val="008A1DD8"/>
    <w:rsid w:val="008A7E0F"/>
    <w:rsid w:val="008B12F5"/>
    <w:rsid w:val="008B220D"/>
    <w:rsid w:val="008B4ECB"/>
    <w:rsid w:val="008B601E"/>
    <w:rsid w:val="008B6BC0"/>
    <w:rsid w:val="008C6CAA"/>
    <w:rsid w:val="008D19D5"/>
    <w:rsid w:val="008D1D6F"/>
    <w:rsid w:val="008D544D"/>
    <w:rsid w:val="008D55B6"/>
    <w:rsid w:val="008D75BC"/>
    <w:rsid w:val="008D7629"/>
    <w:rsid w:val="008D768D"/>
    <w:rsid w:val="008E1AD8"/>
    <w:rsid w:val="008E2DC4"/>
    <w:rsid w:val="008E3759"/>
    <w:rsid w:val="008E5106"/>
    <w:rsid w:val="008E7E85"/>
    <w:rsid w:val="008F1912"/>
    <w:rsid w:val="008F4503"/>
    <w:rsid w:val="008F578C"/>
    <w:rsid w:val="009012BE"/>
    <w:rsid w:val="0090270B"/>
    <w:rsid w:val="00903EC3"/>
    <w:rsid w:val="009041DC"/>
    <w:rsid w:val="0090445E"/>
    <w:rsid w:val="00904D27"/>
    <w:rsid w:val="009060B8"/>
    <w:rsid w:val="00910C40"/>
    <w:rsid w:val="00911453"/>
    <w:rsid w:val="00911815"/>
    <w:rsid w:val="009166B6"/>
    <w:rsid w:val="00917B5A"/>
    <w:rsid w:val="00920A58"/>
    <w:rsid w:val="00920A8C"/>
    <w:rsid w:val="00927B05"/>
    <w:rsid w:val="00931544"/>
    <w:rsid w:val="00933742"/>
    <w:rsid w:val="00934A2C"/>
    <w:rsid w:val="00936ADC"/>
    <w:rsid w:val="00941BDF"/>
    <w:rsid w:val="00945AB7"/>
    <w:rsid w:val="00946004"/>
    <w:rsid w:val="009549EF"/>
    <w:rsid w:val="00954F9F"/>
    <w:rsid w:val="0096123E"/>
    <w:rsid w:val="00962E76"/>
    <w:rsid w:val="009661C0"/>
    <w:rsid w:val="0096706E"/>
    <w:rsid w:val="009712CE"/>
    <w:rsid w:val="009724C8"/>
    <w:rsid w:val="00974F84"/>
    <w:rsid w:val="00975C4E"/>
    <w:rsid w:val="00976DBA"/>
    <w:rsid w:val="00981895"/>
    <w:rsid w:val="00981FBA"/>
    <w:rsid w:val="00984BAE"/>
    <w:rsid w:val="009934DB"/>
    <w:rsid w:val="009942FE"/>
    <w:rsid w:val="009956B6"/>
    <w:rsid w:val="00997BC5"/>
    <w:rsid w:val="009A2C99"/>
    <w:rsid w:val="009A4F41"/>
    <w:rsid w:val="009B0188"/>
    <w:rsid w:val="009B3359"/>
    <w:rsid w:val="009B381B"/>
    <w:rsid w:val="009B7D7E"/>
    <w:rsid w:val="009C2BEC"/>
    <w:rsid w:val="009C4B38"/>
    <w:rsid w:val="009C7248"/>
    <w:rsid w:val="009C7FB0"/>
    <w:rsid w:val="009D1753"/>
    <w:rsid w:val="009D7611"/>
    <w:rsid w:val="009D7DC5"/>
    <w:rsid w:val="009E0B61"/>
    <w:rsid w:val="009E53DE"/>
    <w:rsid w:val="009E6870"/>
    <w:rsid w:val="009F0ABC"/>
    <w:rsid w:val="009F7BEF"/>
    <w:rsid w:val="00A01186"/>
    <w:rsid w:val="00A01C97"/>
    <w:rsid w:val="00A021BA"/>
    <w:rsid w:val="00A028C7"/>
    <w:rsid w:val="00A036B0"/>
    <w:rsid w:val="00A13830"/>
    <w:rsid w:val="00A210B9"/>
    <w:rsid w:val="00A22B34"/>
    <w:rsid w:val="00A27BBD"/>
    <w:rsid w:val="00A328B3"/>
    <w:rsid w:val="00A3418E"/>
    <w:rsid w:val="00A353B4"/>
    <w:rsid w:val="00A41FAE"/>
    <w:rsid w:val="00A42403"/>
    <w:rsid w:val="00A4717A"/>
    <w:rsid w:val="00A50252"/>
    <w:rsid w:val="00A5057A"/>
    <w:rsid w:val="00A50FCF"/>
    <w:rsid w:val="00A528D1"/>
    <w:rsid w:val="00A57F1C"/>
    <w:rsid w:val="00A610CD"/>
    <w:rsid w:val="00A67B23"/>
    <w:rsid w:val="00A751CD"/>
    <w:rsid w:val="00A75B4E"/>
    <w:rsid w:val="00A82D0A"/>
    <w:rsid w:val="00A87FD9"/>
    <w:rsid w:val="00A9092F"/>
    <w:rsid w:val="00A92A08"/>
    <w:rsid w:val="00AA09A2"/>
    <w:rsid w:val="00AA6F8C"/>
    <w:rsid w:val="00AA7996"/>
    <w:rsid w:val="00AB63BF"/>
    <w:rsid w:val="00AC19CB"/>
    <w:rsid w:val="00AC6161"/>
    <w:rsid w:val="00AD06FB"/>
    <w:rsid w:val="00AD22F8"/>
    <w:rsid w:val="00AD4C6C"/>
    <w:rsid w:val="00AD67A4"/>
    <w:rsid w:val="00AD6CD3"/>
    <w:rsid w:val="00AE2090"/>
    <w:rsid w:val="00AE5488"/>
    <w:rsid w:val="00AE6F91"/>
    <w:rsid w:val="00AF4FE5"/>
    <w:rsid w:val="00AF5571"/>
    <w:rsid w:val="00B07341"/>
    <w:rsid w:val="00B152DE"/>
    <w:rsid w:val="00B16EBD"/>
    <w:rsid w:val="00B176AB"/>
    <w:rsid w:val="00B24244"/>
    <w:rsid w:val="00B27AE3"/>
    <w:rsid w:val="00B30539"/>
    <w:rsid w:val="00B314DB"/>
    <w:rsid w:val="00B361F2"/>
    <w:rsid w:val="00B3718B"/>
    <w:rsid w:val="00B40466"/>
    <w:rsid w:val="00B4632A"/>
    <w:rsid w:val="00B478C8"/>
    <w:rsid w:val="00B52DD6"/>
    <w:rsid w:val="00B530F1"/>
    <w:rsid w:val="00B608B1"/>
    <w:rsid w:val="00B61F01"/>
    <w:rsid w:val="00B62ED6"/>
    <w:rsid w:val="00B6381F"/>
    <w:rsid w:val="00B659CD"/>
    <w:rsid w:val="00B668F3"/>
    <w:rsid w:val="00B66C11"/>
    <w:rsid w:val="00B67B42"/>
    <w:rsid w:val="00B752F4"/>
    <w:rsid w:val="00B754DF"/>
    <w:rsid w:val="00B76873"/>
    <w:rsid w:val="00B87BCA"/>
    <w:rsid w:val="00B9569C"/>
    <w:rsid w:val="00B962D8"/>
    <w:rsid w:val="00BA276C"/>
    <w:rsid w:val="00BA4E5F"/>
    <w:rsid w:val="00BA533C"/>
    <w:rsid w:val="00BA759F"/>
    <w:rsid w:val="00BB2C8B"/>
    <w:rsid w:val="00BB306F"/>
    <w:rsid w:val="00BC4DBB"/>
    <w:rsid w:val="00BD2AC0"/>
    <w:rsid w:val="00BD4B89"/>
    <w:rsid w:val="00BD5EC0"/>
    <w:rsid w:val="00BE3709"/>
    <w:rsid w:val="00BE3864"/>
    <w:rsid w:val="00BE4691"/>
    <w:rsid w:val="00BF0A7D"/>
    <w:rsid w:val="00BF2DFC"/>
    <w:rsid w:val="00BF39C1"/>
    <w:rsid w:val="00BF4DB2"/>
    <w:rsid w:val="00BF50C9"/>
    <w:rsid w:val="00BF6E24"/>
    <w:rsid w:val="00BF6FD8"/>
    <w:rsid w:val="00C00416"/>
    <w:rsid w:val="00C03680"/>
    <w:rsid w:val="00C054DF"/>
    <w:rsid w:val="00C071C4"/>
    <w:rsid w:val="00C07790"/>
    <w:rsid w:val="00C07AA9"/>
    <w:rsid w:val="00C11BEA"/>
    <w:rsid w:val="00C12C2E"/>
    <w:rsid w:val="00C16B9E"/>
    <w:rsid w:val="00C16C15"/>
    <w:rsid w:val="00C21762"/>
    <w:rsid w:val="00C24543"/>
    <w:rsid w:val="00C256A2"/>
    <w:rsid w:val="00C258FF"/>
    <w:rsid w:val="00C26D7D"/>
    <w:rsid w:val="00C301D0"/>
    <w:rsid w:val="00C30A8C"/>
    <w:rsid w:val="00C30BE4"/>
    <w:rsid w:val="00C35838"/>
    <w:rsid w:val="00C35E6F"/>
    <w:rsid w:val="00C41A74"/>
    <w:rsid w:val="00C51515"/>
    <w:rsid w:val="00C51F4F"/>
    <w:rsid w:val="00C550AD"/>
    <w:rsid w:val="00C5660B"/>
    <w:rsid w:val="00C5755A"/>
    <w:rsid w:val="00C61161"/>
    <w:rsid w:val="00C66B72"/>
    <w:rsid w:val="00C7307C"/>
    <w:rsid w:val="00C7592D"/>
    <w:rsid w:val="00C837AB"/>
    <w:rsid w:val="00C83BF9"/>
    <w:rsid w:val="00C8530C"/>
    <w:rsid w:val="00C87FD4"/>
    <w:rsid w:val="00C9567A"/>
    <w:rsid w:val="00C97200"/>
    <w:rsid w:val="00C97C6B"/>
    <w:rsid w:val="00CA3F64"/>
    <w:rsid w:val="00CA7747"/>
    <w:rsid w:val="00CB212D"/>
    <w:rsid w:val="00CB2660"/>
    <w:rsid w:val="00CC5E90"/>
    <w:rsid w:val="00CD046C"/>
    <w:rsid w:val="00CD1FC0"/>
    <w:rsid w:val="00CD5BDF"/>
    <w:rsid w:val="00CE076C"/>
    <w:rsid w:val="00CE5199"/>
    <w:rsid w:val="00CE66D5"/>
    <w:rsid w:val="00CF0A10"/>
    <w:rsid w:val="00CF184C"/>
    <w:rsid w:val="00CF637A"/>
    <w:rsid w:val="00CF73C0"/>
    <w:rsid w:val="00D001B8"/>
    <w:rsid w:val="00D04CBC"/>
    <w:rsid w:val="00D059DE"/>
    <w:rsid w:val="00D123D5"/>
    <w:rsid w:val="00D13FCE"/>
    <w:rsid w:val="00D14A05"/>
    <w:rsid w:val="00D22B0D"/>
    <w:rsid w:val="00D306D1"/>
    <w:rsid w:val="00D34786"/>
    <w:rsid w:val="00D37BFC"/>
    <w:rsid w:val="00D40C4A"/>
    <w:rsid w:val="00D46D86"/>
    <w:rsid w:val="00D47A8E"/>
    <w:rsid w:val="00D503BD"/>
    <w:rsid w:val="00D52D14"/>
    <w:rsid w:val="00D532B8"/>
    <w:rsid w:val="00D56134"/>
    <w:rsid w:val="00D61229"/>
    <w:rsid w:val="00D65521"/>
    <w:rsid w:val="00D67425"/>
    <w:rsid w:val="00D674B1"/>
    <w:rsid w:val="00D677FC"/>
    <w:rsid w:val="00D702DC"/>
    <w:rsid w:val="00D712D3"/>
    <w:rsid w:val="00D71422"/>
    <w:rsid w:val="00D72DC6"/>
    <w:rsid w:val="00D73B58"/>
    <w:rsid w:val="00D73DF5"/>
    <w:rsid w:val="00D74F63"/>
    <w:rsid w:val="00D7558D"/>
    <w:rsid w:val="00D75DC5"/>
    <w:rsid w:val="00D81D92"/>
    <w:rsid w:val="00D82906"/>
    <w:rsid w:val="00D84775"/>
    <w:rsid w:val="00D87E46"/>
    <w:rsid w:val="00D91A94"/>
    <w:rsid w:val="00D92F1E"/>
    <w:rsid w:val="00D93872"/>
    <w:rsid w:val="00D9777B"/>
    <w:rsid w:val="00DA48A8"/>
    <w:rsid w:val="00DA6B26"/>
    <w:rsid w:val="00DA7B5F"/>
    <w:rsid w:val="00DB1EFD"/>
    <w:rsid w:val="00DB3ECA"/>
    <w:rsid w:val="00DB4EFF"/>
    <w:rsid w:val="00DC11E7"/>
    <w:rsid w:val="00DC14C4"/>
    <w:rsid w:val="00DC2CDB"/>
    <w:rsid w:val="00DC7023"/>
    <w:rsid w:val="00DC769A"/>
    <w:rsid w:val="00DD3D86"/>
    <w:rsid w:val="00DD56D1"/>
    <w:rsid w:val="00DE2BCB"/>
    <w:rsid w:val="00DE3CD8"/>
    <w:rsid w:val="00DF1EC4"/>
    <w:rsid w:val="00DF477B"/>
    <w:rsid w:val="00DF58A2"/>
    <w:rsid w:val="00DF5F96"/>
    <w:rsid w:val="00E00B82"/>
    <w:rsid w:val="00E02843"/>
    <w:rsid w:val="00E0340B"/>
    <w:rsid w:val="00E04A90"/>
    <w:rsid w:val="00E07D0A"/>
    <w:rsid w:val="00E16BB8"/>
    <w:rsid w:val="00E17B02"/>
    <w:rsid w:val="00E219C7"/>
    <w:rsid w:val="00E222F3"/>
    <w:rsid w:val="00E23937"/>
    <w:rsid w:val="00E303BF"/>
    <w:rsid w:val="00E32E34"/>
    <w:rsid w:val="00E369B4"/>
    <w:rsid w:val="00E42DF2"/>
    <w:rsid w:val="00E43157"/>
    <w:rsid w:val="00E44CDC"/>
    <w:rsid w:val="00E461CE"/>
    <w:rsid w:val="00E51AF6"/>
    <w:rsid w:val="00E51D98"/>
    <w:rsid w:val="00E6652E"/>
    <w:rsid w:val="00E67136"/>
    <w:rsid w:val="00E720CA"/>
    <w:rsid w:val="00E734A4"/>
    <w:rsid w:val="00E734AF"/>
    <w:rsid w:val="00E74850"/>
    <w:rsid w:val="00E754B8"/>
    <w:rsid w:val="00E84E66"/>
    <w:rsid w:val="00E84EB5"/>
    <w:rsid w:val="00E85662"/>
    <w:rsid w:val="00E8789F"/>
    <w:rsid w:val="00E902B5"/>
    <w:rsid w:val="00E91099"/>
    <w:rsid w:val="00E94357"/>
    <w:rsid w:val="00E97B71"/>
    <w:rsid w:val="00EA0D51"/>
    <w:rsid w:val="00EA3D34"/>
    <w:rsid w:val="00EA7548"/>
    <w:rsid w:val="00EA7573"/>
    <w:rsid w:val="00EB454D"/>
    <w:rsid w:val="00EB69C9"/>
    <w:rsid w:val="00ED02AB"/>
    <w:rsid w:val="00ED76BE"/>
    <w:rsid w:val="00ED7751"/>
    <w:rsid w:val="00EE4711"/>
    <w:rsid w:val="00EF354C"/>
    <w:rsid w:val="00EF619B"/>
    <w:rsid w:val="00EF7ADF"/>
    <w:rsid w:val="00F00B55"/>
    <w:rsid w:val="00F00DD9"/>
    <w:rsid w:val="00F01414"/>
    <w:rsid w:val="00F02260"/>
    <w:rsid w:val="00F02AD1"/>
    <w:rsid w:val="00F06F4C"/>
    <w:rsid w:val="00F16950"/>
    <w:rsid w:val="00F253CC"/>
    <w:rsid w:val="00F37106"/>
    <w:rsid w:val="00F40506"/>
    <w:rsid w:val="00F419AF"/>
    <w:rsid w:val="00F5146F"/>
    <w:rsid w:val="00F519CF"/>
    <w:rsid w:val="00F52A4D"/>
    <w:rsid w:val="00F56BA5"/>
    <w:rsid w:val="00F605A5"/>
    <w:rsid w:val="00F60E22"/>
    <w:rsid w:val="00F71C1F"/>
    <w:rsid w:val="00F775B5"/>
    <w:rsid w:val="00F77B2F"/>
    <w:rsid w:val="00F81395"/>
    <w:rsid w:val="00F917D1"/>
    <w:rsid w:val="00F91E64"/>
    <w:rsid w:val="00F9653B"/>
    <w:rsid w:val="00F969D6"/>
    <w:rsid w:val="00F96D16"/>
    <w:rsid w:val="00F97C52"/>
    <w:rsid w:val="00FB38DD"/>
    <w:rsid w:val="00FB62CF"/>
    <w:rsid w:val="00FC2DC9"/>
    <w:rsid w:val="00FC2E81"/>
    <w:rsid w:val="00FC3FA5"/>
    <w:rsid w:val="00FC662B"/>
    <w:rsid w:val="00FC70A3"/>
    <w:rsid w:val="00FD0225"/>
    <w:rsid w:val="00FD3786"/>
    <w:rsid w:val="00FD3C3B"/>
    <w:rsid w:val="00FD7461"/>
    <w:rsid w:val="00FE25F3"/>
    <w:rsid w:val="00FE6B45"/>
    <w:rsid w:val="00FF2649"/>
    <w:rsid w:val="00FF55F3"/>
    <w:rsid w:val="00FF5851"/>
    <w:rsid w:val="00FF7B79"/>
    <w:rsid w:val="00FF7C20"/>
    <w:rsid w:val="02ACD467"/>
    <w:rsid w:val="07FF7F67"/>
    <w:rsid w:val="0BFB195B"/>
    <w:rsid w:val="11D4845E"/>
    <w:rsid w:val="277E249B"/>
    <w:rsid w:val="2FBB90C3"/>
    <w:rsid w:val="310286D4"/>
    <w:rsid w:val="3FBC926E"/>
    <w:rsid w:val="62C613A4"/>
    <w:rsid w:val="683584CF"/>
    <w:rsid w:val="7CC15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s-CO"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character" w:styleId="CommentReference">
    <w:name w:val="annotation reference"/>
    <w:basedOn w:val="DefaultParagraphFont"/>
    <w:uiPriority w:val="99"/>
    <w:semiHidden/>
    <w:unhideWhenUsed/>
    <w:rsid w:val="00D001B8"/>
    <w:rPr>
      <w:sz w:val="16"/>
      <w:szCs w:val="16"/>
    </w:rPr>
  </w:style>
  <w:style w:type="paragraph" w:styleId="CommentText">
    <w:name w:val="annotation text"/>
    <w:basedOn w:val="Normal"/>
    <w:link w:val="CommentTextChar"/>
    <w:uiPriority w:val="99"/>
    <w:unhideWhenUsed/>
    <w:rsid w:val="00D001B8"/>
    <w:rPr>
      <w:sz w:val="20"/>
      <w:szCs w:val="20"/>
    </w:rPr>
  </w:style>
  <w:style w:type="character" w:customStyle="1" w:styleId="CommentTextChar">
    <w:name w:val="Comment Text Char"/>
    <w:basedOn w:val="DefaultParagraphFont"/>
    <w:link w:val="CommentText"/>
    <w:uiPriority w:val="99"/>
    <w:rsid w:val="00D001B8"/>
    <w:rPr>
      <w:lang w:val="en-US" w:eastAsia="en-US"/>
    </w:rPr>
  </w:style>
  <w:style w:type="paragraph" w:styleId="CommentSubject">
    <w:name w:val="annotation subject"/>
    <w:basedOn w:val="CommentText"/>
    <w:next w:val="CommentText"/>
    <w:link w:val="CommentSubjectChar"/>
    <w:uiPriority w:val="99"/>
    <w:semiHidden/>
    <w:unhideWhenUsed/>
    <w:rsid w:val="00D001B8"/>
    <w:rPr>
      <w:b/>
      <w:bCs/>
    </w:rPr>
  </w:style>
  <w:style w:type="character" w:customStyle="1" w:styleId="CommentSubjectChar">
    <w:name w:val="Comment Subject Char"/>
    <w:basedOn w:val="CommentTextChar"/>
    <w:link w:val="CommentSubject"/>
    <w:uiPriority w:val="99"/>
    <w:semiHidden/>
    <w:rsid w:val="00D001B8"/>
    <w:rPr>
      <w:b/>
      <w:bCs/>
      <w:lang w:val="en-US" w:eastAsia="en-US"/>
    </w:rPr>
  </w:style>
  <w:style w:type="paragraph" w:styleId="Title">
    <w:name w:val="Title"/>
    <w:basedOn w:val="Normal"/>
    <w:link w:val="TitleChar"/>
    <w:qFormat/>
    <w:rsid w:val="0035155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kern w:val="20"/>
      <w:bdr w:val="none" w:sz="0" w:space="0" w:color="auto"/>
      <w:lang w:val="es-ES_tradnl"/>
    </w:rPr>
  </w:style>
  <w:style w:type="character" w:customStyle="1" w:styleId="TitleChar">
    <w:name w:val="Title Char"/>
    <w:basedOn w:val="DefaultParagraphFont"/>
    <w:link w:val="Title"/>
    <w:rsid w:val="00351557"/>
    <w:rPr>
      <w:rFonts w:ascii="Arial" w:eastAsia="Times New Roman" w:hAnsi="Arial"/>
      <w:b/>
      <w:kern w:val="20"/>
      <w:sz w:val="24"/>
      <w:szCs w:val="24"/>
      <w:bdr w:val="none" w:sz="0" w:space="0" w:color="auto"/>
      <w:lang w:val="es-ES_tradnl" w:eastAsia="en-US"/>
    </w:rPr>
  </w:style>
  <w:style w:type="character" w:customStyle="1" w:styleId="FootnoteTextChar2">
    <w:name w:val="Footnote Text Char2"/>
    <w:aliases w:val="fn Char,Footnote Text Char1 Char,Footnote Text Char1 Char Char Char,Footnote Text Char Char1 Char Char Char,Footnote Text Char1 Char Char Char Char Char,Footnote Text Char Char1 Char Char Char Char Char"/>
    <w:basedOn w:val="DefaultParagraphFont"/>
    <w:rsid w:val="00351557"/>
    <w:rPr>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351557"/>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normaltextrun">
    <w:name w:val="normaltextrun"/>
    <w:basedOn w:val="DefaultParagraphFont"/>
    <w:rsid w:val="00351557"/>
  </w:style>
  <w:style w:type="paragraph" w:customStyle="1" w:styleId="paragraph">
    <w:name w:val="paragraph"/>
    <w:basedOn w:val="Normal"/>
    <w:rsid w:val="003515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styleId="NormalWeb">
    <w:name w:val="Normal (Web)"/>
    <w:basedOn w:val="Normal"/>
    <w:uiPriority w:val="99"/>
    <w:unhideWhenUsed/>
    <w:rsid w:val="003515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character" w:styleId="Strong">
    <w:name w:val="Strong"/>
    <w:basedOn w:val="DefaultParagraphFont"/>
    <w:uiPriority w:val="22"/>
    <w:qFormat/>
    <w:rsid w:val="00351557"/>
    <w:rPr>
      <w:b/>
      <w:bCs/>
    </w:rPr>
  </w:style>
  <w:style w:type="character" w:styleId="UnresolvedMention">
    <w:name w:val="Unresolved Mention"/>
    <w:basedOn w:val="DefaultParagraphFont"/>
    <w:uiPriority w:val="99"/>
    <w:semiHidden/>
    <w:unhideWhenUsed/>
    <w:rsid w:val="000361F7"/>
    <w:rPr>
      <w:color w:val="605E5C"/>
      <w:shd w:val="clear" w:color="auto" w:fill="E1DFDD"/>
    </w:rPr>
  </w:style>
  <w:style w:type="character" w:customStyle="1" w:styleId="ui-provider">
    <w:name w:val="ui-provider"/>
    <w:basedOn w:val="DefaultParagraphFont"/>
    <w:rsid w:val="003F0D8A"/>
  </w:style>
  <w:style w:type="character" w:styleId="FollowedHyperlink">
    <w:name w:val="FollowedHyperlink"/>
    <w:basedOn w:val="DefaultParagraphFont"/>
    <w:uiPriority w:val="99"/>
    <w:semiHidden/>
    <w:unhideWhenUsed/>
    <w:rsid w:val="003F0D8A"/>
    <w:rPr>
      <w:color w:val="800080" w:themeColor="followedHyperlink"/>
      <w:u w:val="single"/>
    </w:rPr>
  </w:style>
  <w:style w:type="character" w:styleId="EndnoteReference">
    <w:name w:val="endnote reference"/>
    <w:basedOn w:val="DefaultParagraphFont"/>
    <w:uiPriority w:val="99"/>
    <w:semiHidden/>
    <w:unhideWhenUsed/>
    <w:rsid w:val="004C7953"/>
    <w:rPr>
      <w:vertAlign w:val="superscript"/>
    </w:rPr>
  </w:style>
  <w:style w:type="paragraph" w:styleId="Revision">
    <w:name w:val="Revision"/>
    <w:hidden/>
    <w:uiPriority w:val="99"/>
    <w:semiHidden/>
    <w:rsid w:val="003C68C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68093">
      <w:bodyDiv w:val="1"/>
      <w:marLeft w:val="0"/>
      <w:marRight w:val="0"/>
      <w:marTop w:val="0"/>
      <w:marBottom w:val="0"/>
      <w:divBdr>
        <w:top w:val="none" w:sz="0" w:space="0" w:color="auto"/>
        <w:left w:val="none" w:sz="0" w:space="0" w:color="auto"/>
        <w:bottom w:val="none" w:sz="0" w:space="0" w:color="auto"/>
        <w:right w:val="none" w:sz="0" w:space="0" w:color="auto"/>
      </w:divBdr>
    </w:div>
    <w:div w:id="898437681">
      <w:bodyDiv w:val="1"/>
      <w:marLeft w:val="0"/>
      <w:marRight w:val="0"/>
      <w:marTop w:val="0"/>
      <w:marBottom w:val="0"/>
      <w:divBdr>
        <w:top w:val="none" w:sz="0" w:space="0" w:color="auto"/>
        <w:left w:val="none" w:sz="0" w:space="0" w:color="auto"/>
        <w:bottom w:val="none" w:sz="0" w:space="0" w:color="auto"/>
        <w:right w:val="none" w:sz="0" w:space="0" w:color="auto"/>
      </w:divBdr>
    </w:div>
    <w:div w:id="984162529">
      <w:bodyDiv w:val="1"/>
      <w:marLeft w:val="0"/>
      <w:marRight w:val="0"/>
      <w:marTop w:val="0"/>
      <w:marBottom w:val="0"/>
      <w:divBdr>
        <w:top w:val="none" w:sz="0" w:space="0" w:color="auto"/>
        <w:left w:val="none" w:sz="0" w:space="0" w:color="auto"/>
        <w:bottom w:val="none" w:sz="0" w:space="0" w:color="auto"/>
        <w:right w:val="none" w:sz="0" w:space="0" w:color="auto"/>
      </w:divBdr>
    </w:div>
    <w:div w:id="998771807">
      <w:bodyDiv w:val="1"/>
      <w:marLeft w:val="0"/>
      <w:marRight w:val="0"/>
      <w:marTop w:val="0"/>
      <w:marBottom w:val="0"/>
      <w:divBdr>
        <w:top w:val="none" w:sz="0" w:space="0" w:color="auto"/>
        <w:left w:val="none" w:sz="0" w:space="0" w:color="auto"/>
        <w:bottom w:val="none" w:sz="0" w:space="0" w:color="auto"/>
        <w:right w:val="none" w:sz="0" w:space="0" w:color="auto"/>
      </w:divBdr>
    </w:div>
    <w:div w:id="1107651495">
      <w:bodyDiv w:val="1"/>
      <w:marLeft w:val="0"/>
      <w:marRight w:val="0"/>
      <w:marTop w:val="0"/>
      <w:marBottom w:val="0"/>
      <w:divBdr>
        <w:top w:val="none" w:sz="0" w:space="0" w:color="auto"/>
        <w:left w:val="none" w:sz="0" w:space="0" w:color="auto"/>
        <w:bottom w:val="none" w:sz="0" w:space="0" w:color="auto"/>
        <w:right w:val="none" w:sz="0" w:space="0" w:color="auto"/>
      </w:divBdr>
    </w:div>
    <w:div w:id="1153644481">
      <w:bodyDiv w:val="1"/>
      <w:marLeft w:val="0"/>
      <w:marRight w:val="0"/>
      <w:marTop w:val="0"/>
      <w:marBottom w:val="0"/>
      <w:divBdr>
        <w:top w:val="none" w:sz="0" w:space="0" w:color="auto"/>
        <w:left w:val="none" w:sz="0" w:space="0" w:color="auto"/>
        <w:bottom w:val="none" w:sz="0" w:space="0" w:color="auto"/>
        <w:right w:val="none" w:sz="0" w:space="0" w:color="auto"/>
      </w:divBdr>
    </w:div>
    <w:div w:id="1264917877">
      <w:bodyDiv w:val="1"/>
      <w:marLeft w:val="0"/>
      <w:marRight w:val="0"/>
      <w:marTop w:val="0"/>
      <w:marBottom w:val="0"/>
      <w:divBdr>
        <w:top w:val="none" w:sz="0" w:space="0" w:color="auto"/>
        <w:left w:val="none" w:sz="0" w:space="0" w:color="auto"/>
        <w:bottom w:val="none" w:sz="0" w:space="0" w:color="auto"/>
        <w:right w:val="none" w:sz="0" w:space="0" w:color="auto"/>
      </w:divBdr>
    </w:div>
    <w:div w:id="1336035688">
      <w:bodyDiv w:val="1"/>
      <w:marLeft w:val="0"/>
      <w:marRight w:val="0"/>
      <w:marTop w:val="0"/>
      <w:marBottom w:val="0"/>
      <w:divBdr>
        <w:top w:val="none" w:sz="0" w:space="0" w:color="auto"/>
        <w:left w:val="none" w:sz="0" w:space="0" w:color="auto"/>
        <w:bottom w:val="none" w:sz="0" w:space="0" w:color="auto"/>
        <w:right w:val="none" w:sz="0" w:space="0" w:color="auto"/>
      </w:divBdr>
    </w:div>
    <w:div w:id="1575973225">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15705202">
      <w:bodyDiv w:val="1"/>
      <w:marLeft w:val="0"/>
      <w:marRight w:val="0"/>
      <w:marTop w:val="0"/>
      <w:marBottom w:val="0"/>
      <w:divBdr>
        <w:top w:val="none" w:sz="0" w:space="0" w:color="auto"/>
        <w:left w:val="none" w:sz="0" w:space="0" w:color="auto"/>
        <w:bottom w:val="none" w:sz="0" w:space="0" w:color="auto"/>
        <w:right w:val="none" w:sz="0" w:space="0" w:color="auto"/>
      </w:divBdr>
    </w:div>
    <w:div w:id="2073962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x.com/minrel_chile/status/1884690089546027089?s=46" TargetMode="External"/><Relationship Id="rId2" Type="http://schemas.openxmlformats.org/officeDocument/2006/relationships/hyperlink" Target="https://www.instagram.com/p/DFdD9_XOOuL/" TargetMode="External"/><Relationship Id="rId1" Type="http://schemas.openxmlformats.org/officeDocument/2006/relationships/hyperlink" Target="https://www.minrel.gob.cl/minrel/sala-de-prensa/canciller-encabeza-audiencia-de-disculpas-por-caso-denunciado-ante-l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B6C41950-B0CC-4C1E-8D28-C664CBEFB9A1}"/>
</file>

<file path=customXml/itemProps3.xml><?xml version="1.0" encoding="utf-8"?>
<ds:datastoreItem xmlns:ds="http://schemas.openxmlformats.org/officeDocument/2006/customXml" ds:itemID="{3AE33519-3D79-40AC-A927-4DFD10DF0F26}"/>
</file>

<file path=customXml/itemProps4.xml><?xml version="1.0" encoding="utf-8"?>
<ds:datastoreItem xmlns:ds="http://schemas.openxmlformats.org/officeDocument/2006/customXml" ds:itemID="{753AB6F5-DE73-4B08-831B-FBA43F4F13FC}"/>
</file>

<file path=docProps/app.xml><?xml version="1.0" encoding="utf-8"?>
<Properties xmlns="http://schemas.openxmlformats.org/officeDocument/2006/extended-properties" xmlns:vt="http://schemas.openxmlformats.org/officeDocument/2006/docPropsVTypes">
  <Template>Normal.dotm</Template>
  <TotalTime>0</TotalTime>
  <Pages>9</Pages>
  <Words>4967</Words>
  <Characters>25634</Characters>
  <Application>Microsoft Office Word</Application>
  <DocSecurity>0</DocSecurity>
  <Lines>474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276/25</dc:title>
  <dc:creator/>
  <cp:lastModifiedBy/>
  <cp:revision>1</cp:revision>
  <dcterms:created xsi:type="dcterms:W3CDTF">2025-12-16T22:06:00Z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